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84" w:rsidRDefault="00755E84" w:rsidP="00DB5BC1">
      <w:pPr>
        <w:pStyle w:val="1"/>
        <w:spacing w:before="0"/>
        <w:jc w:val="center"/>
      </w:pPr>
    </w:p>
    <w:p w:rsidR="00496106" w:rsidRPr="00DB5BC1" w:rsidRDefault="00496106" w:rsidP="00DB5BC1">
      <w:pPr>
        <w:pStyle w:val="1"/>
        <w:spacing w:before="0"/>
        <w:jc w:val="center"/>
      </w:pPr>
      <w:r w:rsidRPr="00DB5BC1">
        <w:t>Анкета прихода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DB5BC1" w:rsidRPr="00755E84" w:rsidRDefault="0058473F" w:rsidP="00755E8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Благочиние</w:t>
      </w:r>
      <w:r w:rsidR="00755E84" w:rsidRPr="00755E84">
        <w:rPr>
          <w:b/>
          <w:sz w:val="28"/>
          <w:szCs w:val="28"/>
        </w:rPr>
        <w:t>__</w:t>
      </w:r>
      <w:r w:rsidRPr="0058473F">
        <w:rPr>
          <w:b/>
          <w:i/>
          <w:sz w:val="28"/>
          <w:szCs w:val="28"/>
        </w:rPr>
        <w:t>Серпуховское</w:t>
      </w:r>
      <w:r>
        <w:rPr>
          <w:b/>
          <w:sz w:val="28"/>
          <w:szCs w:val="28"/>
        </w:rPr>
        <w:t xml:space="preserve"> </w:t>
      </w:r>
      <w:r w:rsidR="00755E84" w:rsidRPr="00755E84">
        <w:rPr>
          <w:b/>
          <w:sz w:val="28"/>
          <w:szCs w:val="28"/>
        </w:rPr>
        <w:t>_</w:t>
      </w:r>
      <w:r w:rsidR="00755E84">
        <w:rPr>
          <w:b/>
          <w:sz w:val="28"/>
          <w:szCs w:val="28"/>
        </w:rPr>
        <w:t>_____</w:t>
      </w:r>
      <w:r w:rsidR="00755E84" w:rsidRPr="00755E84">
        <w:rPr>
          <w:b/>
          <w:sz w:val="28"/>
          <w:szCs w:val="28"/>
        </w:rPr>
        <w:t>_________________________</w:t>
      </w: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 xml:space="preserve">Приход </w:t>
      </w:r>
      <w:proofErr w:type="spellStart"/>
      <w:r w:rsidRPr="00755E84">
        <w:rPr>
          <w:b/>
          <w:sz w:val="28"/>
          <w:szCs w:val="28"/>
        </w:rPr>
        <w:t>______</w:t>
      </w:r>
      <w:r w:rsidR="0058473F" w:rsidRPr="0058473F">
        <w:rPr>
          <w:b/>
          <w:i/>
          <w:sz w:val="28"/>
          <w:szCs w:val="28"/>
        </w:rPr>
        <w:t>Спаса</w:t>
      </w:r>
      <w:proofErr w:type="spellEnd"/>
      <w:r w:rsidR="0058473F" w:rsidRPr="0058473F">
        <w:rPr>
          <w:b/>
          <w:i/>
          <w:sz w:val="28"/>
          <w:szCs w:val="28"/>
        </w:rPr>
        <w:t xml:space="preserve"> Нерукотворного Образа</w:t>
      </w:r>
      <w:r w:rsidRPr="00755E8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  <w:r w:rsidRPr="00755E84">
        <w:rPr>
          <w:b/>
          <w:sz w:val="28"/>
          <w:szCs w:val="28"/>
        </w:rPr>
        <w:t>_________</w:t>
      </w:r>
    </w:p>
    <w:p w:rsidR="00755E84" w:rsidRDefault="00755E84" w:rsidP="00755E84">
      <w:pPr>
        <w:spacing w:line="276" w:lineRule="auto"/>
        <w:jc w:val="both"/>
        <w:rPr>
          <w:sz w:val="28"/>
          <w:szCs w:val="28"/>
        </w:rPr>
      </w:pPr>
    </w:p>
    <w:p w:rsidR="00755E84" w:rsidRPr="00755E84" w:rsidRDefault="00755E84" w:rsidP="00755E84">
      <w:pPr>
        <w:spacing w:line="276" w:lineRule="auto"/>
        <w:jc w:val="both"/>
        <w:rPr>
          <w:b/>
          <w:sz w:val="28"/>
          <w:szCs w:val="28"/>
        </w:rPr>
      </w:pPr>
      <w:r w:rsidRPr="00755E84">
        <w:rPr>
          <w:b/>
          <w:sz w:val="28"/>
          <w:szCs w:val="28"/>
        </w:rPr>
        <w:t>Соответствие миссионерскому стандарту (нужное обвести):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DB5BC1" w:rsidRPr="00755E84" w:rsidRDefault="00755E84" w:rsidP="00755E84">
      <w:pPr>
        <w:spacing w:line="276" w:lineRule="auto"/>
        <w:jc w:val="center"/>
        <w:rPr>
          <w:b/>
          <w:sz w:val="28"/>
          <w:szCs w:val="28"/>
        </w:rPr>
      </w:pPr>
      <w:r w:rsidRPr="0058473F">
        <w:rPr>
          <w:b/>
          <w:color w:val="FF0000"/>
          <w:sz w:val="28"/>
          <w:szCs w:val="28"/>
          <w:bdr w:val="single" w:sz="4" w:space="0" w:color="auto"/>
        </w:rPr>
        <w:t xml:space="preserve">Минимальный </w:t>
      </w:r>
      <w:r w:rsidRPr="0058473F">
        <w:rPr>
          <w:b/>
          <w:color w:val="FF0000"/>
          <w:sz w:val="28"/>
          <w:szCs w:val="28"/>
          <w:bdr w:val="single" w:sz="4" w:space="0" w:color="auto"/>
        </w:rPr>
        <w:tab/>
      </w:r>
      <w:r w:rsidRPr="00755E84">
        <w:rPr>
          <w:b/>
          <w:sz w:val="28"/>
          <w:szCs w:val="28"/>
        </w:rPr>
        <w:tab/>
        <w:t xml:space="preserve">Стандартный </w:t>
      </w:r>
      <w:r w:rsidRPr="00755E84">
        <w:rPr>
          <w:b/>
          <w:sz w:val="28"/>
          <w:szCs w:val="28"/>
        </w:rPr>
        <w:tab/>
      </w:r>
      <w:r w:rsidRPr="00755E84">
        <w:rPr>
          <w:b/>
          <w:sz w:val="28"/>
          <w:szCs w:val="28"/>
        </w:rPr>
        <w:tab/>
        <w:t>Миссионерский</w:t>
      </w:r>
    </w:p>
    <w:p w:rsidR="00755E84" w:rsidRDefault="00755E84" w:rsidP="00496106">
      <w:pPr>
        <w:spacing w:line="276" w:lineRule="auto"/>
        <w:ind w:firstLine="709"/>
        <w:jc w:val="both"/>
        <w:rPr>
          <w:sz w:val="28"/>
          <w:szCs w:val="28"/>
        </w:rPr>
      </w:pP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Православный приход – это пространство миссии и катехизации. 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Приход может быть как местом и общиной, где прихожане приобщаются к церковной жизни, духовно растут и помогают в этом друг другу и людям, заходящим в храм от случая к случаю; так и местом и общиной, где ярко видны </w:t>
      </w:r>
      <w:proofErr w:type="spellStart"/>
      <w:r w:rsidRPr="00DB5BC1">
        <w:rPr>
          <w:sz w:val="28"/>
          <w:szCs w:val="28"/>
        </w:rPr>
        <w:t>внутрицерковные</w:t>
      </w:r>
      <w:proofErr w:type="spellEnd"/>
      <w:r w:rsidRPr="00DB5BC1">
        <w:rPr>
          <w:sz w:val="28"/>
          <w:szCs w:val="28"/>
        </w:rPr>
        <w:t xml:space="preserve"> пороки и нестроения, которое может надолго оттолкнуть пришедших людей не только от данного конкретного храма, но и от Церкви, и от Православия.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>Многое, конечно же, зависит от настоятеля и духовенства храма, а также от постоянных прихожан, общины прихода: в их силах сделать жизнь прихода насыщенной и духовно правильной. Но это – факторы, на которые не всегда можно повлиять: везде разные люди, разные условия. Между тем, есть немало организационных возможностей сделать приход более открытым для людей, сделать его миссионерским.</w:t>
      </w:r>
    </w:p>
    <w:p w:rsidR="00496106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Пояснения к приведенным здесь пунктам и рекомендации по их осуществлению можно получить, прочитав «Методические указания по организации просветительской деятельности на приходах Московской епархии», </w:t>
      </w:r>
      <w:proofErr w:type="gramStart"/>
      <w:r w:rsidRPr="00DB5BC1">
        <w:rPr>
          <w:sz w:val="28"/>
          <w:szCs w:val="28"/>
        </w:rPr>
        <w:t>Видное</w:t>
      </w:r>
      <w:proofErr w:type="gramEnd"/>
      <w:r w:rsidRPr="00DB5BC1">
        <w:rPr>
          <w:sz w:val="28"/>
          <w:szCs w:val="28"/>
        </w:rPr>
        <w:t>, 2013 г., 64 стр. (</w:t>
      </w:r>
      <w:hyperlink r:id="rId7" w:history="1">
        <w:r w:rsidR="00ED27D3" w:rsidRPr="00545C0A">
          <w:rPr>
            <w:rStyle w:val="a4"/>
            <w:sz w:val="28"/>
            <w:szCs w:val="28"/>
          </w:rPr>
          <w:t>http://missia.me/wp-content/uploads/metodichka_2013_2.pdf</w:t>
        </w:r>
      </w:hyperlink>
      <w:r w:rsidRPr="00DB5BC1">
        <w:rPr>
          <w:sz w:val="28"/>
          <w:szCs w:val="28"/>
        </w:rPr>
        <w:t>).</w:t>
      </w:r>
    </w:p>
    <w:p w:rsidR="00DB5BC1" w:rsidRPr="00DB5BC1" w:rsidRDefault="00496106" w:rsidP="00496106">
      <w:pPr>
        <w:spacing w:line="276" w:lineRule="auto"/>
        <w:ind w:firstLine="709"/>
        <w:jc w:val="both"/>
        <w:rPr>
          <w:sz w:val="28"/>
          <w:szCs w:val="28"/>
        </w:rPr>
      </w:pPr>
      <w:r w:rsidRPr="00DB5BC1">
        <w:rPr>
          <w:sz w:val="28"/>
          <w:szCs w:val="28"/>
        </w:rPr>
        <w:t xml:space="preserve">Задача составления данного Миссионерского стандарта – установить минимальный набор требований к приходу и определить перспективу развития приходов и благочиний в </w:t>
      </w:r>
      <w:proofErr w:type="spellStart"/>
      <w:r w:rsidRPr="00DB5BC1">
        <w:rPr>
          <w:sz w:val="28"/>
          <w:szCs w:val="28"/>
        </w:rPr>
        <w:t>миссионерско-катехизаторском</w:t>
      </w:r>
      <w:proofErr w:type="spellEnd"/>
      <w:r w:rsidRPr="00DB5BC1">
        <w:rPr>
          <w:sz w:val="28"/>
          <w:szCs w:val="28"/>
        </w:rPr>
        <w:t xml:space="preserve"> направлении. Сделать так, чтобы человек, зайдя в любой храм епархии, смог не просто «поставить свечку», но и узнать новое о Православной вере, принять участие в жизни прихода, захотеть приобщиться к церковным Таинствам, понять, что не только Бог его любит, но и православные христиане.</w:t>
      </w:r>
    </w:p>
    <w:p w:rsidR="00DB5BC1" w:rsidRDefault="00DB5BC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96106" w:rsidRPr="00DB5BC1" w:rsidRDefault="00496106" w:rsidP="00DB5BC1">
      <w:pPr>
        <w:pStyle w:val="1"/>
        <w:spacing w:before="0"/>
      </w:pPr>
      <w:r w:rsidRPr="00DB5BC1">
        <w:lastRenderedPageBreak/>
        <w:t>Миссионерский стандарт прихода «Минимальный»</w:t>
      </w:r>
    </w:p>
    <w:p w:rsidR="00496106" w:rsidRPr="00DB5BC1" w:rsidRDefault="00496106" w:rsidP="00496106">
      <w:pPr>
        <w:rPr>
          <w:i/>
          <w:sz w:val="28"/>
          <w:szCs w:val="28"/>
        </w:rPr>
      </w:pPr>
      <w:r w:rsidRPr="00DB5BC1">
        <w:rPr>
          <w:i/>
          <w:sz w:val="28"/>
          <w:szCs w:val="28"/>
        </w:rPr>
        <w:t>Несоответствие прихода стандарту «Минимальный» возможно только в исключительных случаях, каждый из которых требует отдельного рассмотрения.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959"/>
        <w:gridCol w:w="8187"/>
      </w:tblGrid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 xml:space="preserve">Наличие информационного стенда с просветительскими материалами (о Таинствах, о праздниках и т.д.) и контактной информацией (телефон, </w:t>
            </w:r>
            <w:r w:rsidRPr="00DB5BC1">
              <w:rPr>
                <w:sz w:val="28"/>
                <w:szCs w:val="28"/>
                <w:lang w:val="en-US"/>
              </w:rPr>
              <w:t>e</w:t>
            </w:r>
            <w:r w:rsidRPr="00DB5BC1">
              <w:rPr>
                <w:sz w:val="28"/>
                <w:szCs w:val="28"/>
              </w:rPr>
              <w:t>-</w:t>
            </w:r>
            <w:r w:rsidRPr="00DB5BC1">
              <w:rPr>
                <w:sz w:val="28"/>
                <w:szCs w:val="28"/>
                <w:lang w:val="en-US"/>
              </w:rPr>
              <w:t>mail</w:t>
            </w:r>
            <w:r w:rsidRPr="00DB5BC1">
              <w:rPr>
                <w:sz w:val="28"/>
                <w:szCs w:val="28"/>
              </w:rPr>
              <w:t xml:space="preserve"> храма и священника, сайт храма)</w:t>
            </w:r>
            <w:r w:rsidRPr="00DB5BC1">
              <w:rPr>
                <w:rStyle w:val="a7"/>
                <w:sz w:val="28"/>
                <w:szCs w:val="28"/>
              </w:rPr>
              <w:footnoteReference w:id="1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Размещение на стенде объявлений о проекте «Задай вопрос о своей вере»</w:t>
            </w:r>
            <w:r w:rsidRPr="00DB5BC1">
              <w:rPr>
                <w:rStyle w:val="a7"/>
                <w:sz w:val="28"/>
                <w:szCs w:val="28"/>
              </w:rPr>
              <w:footnoteReference w:id="2"/>
            </w:r>
            <w:r w:rsidRPr="00DB5BC1">
              <w:rPr>
                <w:sz w:val="28"/>
                <w:szCs w:val="28"/>
              </w:rPr>
              <w:t xml:space="preserve"> и про мобильные приложения «Православная библиотека»</w:t>
            </w:r>
            <w:r w:rsidRPr="00DB5BC1">
              <w:rPr>
                <w:rStyle w:val="a7"/>
                <w:sz w:val="28"/>
                <w:szCs w:val="28"/>
              </w:rPr>
              <w:footnoteReference w:id="3"/>
            </w:r>
            <w:r w:rsidRPr="00DB5BC1">
              <w:rPr>
                <w:sz w:val="28"/>
                <w:szCs w:val="28"/>
              </w:rPr>
              <w:t xml:space="preserve"> и «Молитвослов»</w:t>
            </w:r>
            <w:r w:rsidRPr="00DB5BC1">
              <w:rPr>
                <w:rStyle w:val="a7"/>
                <w:sz w:val="28"/>
                <w:szCs w:val="28"/>
              </w:rPr>
              <w:footnoteReference w:id="4"/>
            </w:r>
            <w:r w:rsidRPr="00DB5BC1">
              <w:rPr>
                <w:sz w:val="28"/>
                <w:szCs w:val="28"/>
              </w:rPr>
              <w:t>, разработанные Миссионерским отделом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Размещение в храме для бесплатной раздачи листовок о Таинствах Покаяния, Причастия, Крещения</w:t>
            </w:r>
            <w:r w:rsidRPr="00DB5BC1">
              <w:rPr>
                <w:rStyle w:val="a7"/>
                <w:sz w:val="28"/>
                <w:szCs w:val="28"/>
              </w:rPr>
              <w:footnoteReference w:id="5"/>
            </w:r>
          </w:p>
        </w:tc>
      </w:tr>
      <w:tr w:rsidR="00496106" w:rsidRPr="00DB5BC1" w:rsidTr="0058473F">
        <w:trPr>
          <w:cantSplit/>
          <w:trHeight w:val="1199"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Проведение огласительных бесед с родителями, восприемниками и брачующимися (не менее одной, отдельно от Крещения или Венчания)</w:t>
            </w:r>
            <w:r w:rsidRPr="00DB5BC1">
              <w:rPr>
                <w:rStyle w:val="a7"/>
                <w:sz w:val="28"/>
                <w:szCs w:val="28"/>
              </w:rPr>
              <w:footnoteReference w:id="6"/>
            </w:r>
            <w:r w:rsidRPr="00DB5BC1">
              <w:rPr>
                <w:sz w:val="28"/>
                <w:szCs w:val="28"/>
              </w:rPr>
              <w:t>.</w:t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2E48A4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небольшой приходской библиотеки (менее 300 книг)</w:t>
            </w:r>
            <w:r w:rsidRPr="00DB5BC1">
              <w:rPr>
                <w:rStyle w:val="a7"/>
                <w:sz w:val="28"/>
                <w:szCs w:val="28"/>
              </w:rPr>
              <w:footnoteReference w:id="7"/>
            </w:r>
          </w:p>
        </w:tc>
      </w:tr>
      <w:tr w:rsidR="00496106" w:rsidRPr="00DB5BC1" w:rsidTr="00496106">
        <w:trPr>
          <w:cantSplit/>
        </w:trPr>
        <w:tc>
          <w:tcPr>
            <w:tcW w:w="959" w:type="dxa"/>
          </w:tcPr>
          <w:p w:rsidR="00496106" w:rsidRPr="0058473F" w:rsidRDefault="00496106" w:rsidP="0058473F">
            <w:pPr>
              <w:pStyle w:val="ac"/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87" w:type="dxa"/>
          </w:tcPr>
          <w:p w:rsidR="00496106" w:rsidRPr="00DB5BC1" w:rsidRDefault="00496106" w:rsidP="00EA3BDB">
            <w:pPr>
              <w:spacing w:line="276" w:lineRule="auto"/>
              <w:rPr>
                <w:sz w:val="28"/>
                <w:szCs w:val="28"/>
              </w:rPr>
            </w:pPr>
            <w:r w:rsidRPr="00DB5BC1">
              <w:rPr>
                <w:sz w:val="28"/>
                <w:szCs w:val="28"/>
              </w:rPr>
              <w:t>Наличие мини-сайта прихода с просветительской информацией</w:t>
            </w:r>
            <w:r w:rsidR="00EA3BDB">
              <w:rPr>
                <w:sz w:val="28"/>
                <w:szCs w:val="28"/>
              </w:rPr>
              <w:t xml:space="preserve">  </w:t>
            </w:r>
            <w:hyperlink r:id="rId8" w:tgtFrame="_blank" w:history="1">
              <w:r w:rsidR="00EA3BDB" w:rsidRPr="00EA3BDB">
                <w:rPr>
                  <w:sz w:val="28"/>
                  <w:szCs w:val="28"/>
                </w:rPr>
                <w:t>http://spas-ray.nethouse.ru</w:t>
              </w:r>
            </w:hyperlink>
          </w:p>
        </w:tc>
      </w:tr>
    </w:tbl>
    <w:p w:rsidR="00DB5BC1" w:rsidRDefault="00DB5BC1" w:rsidP="0058473F">
      <w:pPr>
        <w:pStyle w:val="1"/>
      </w:pPr>
    </w:p>
    <w:sectPr w:rsidR="00DB5BC1" w:rsidSect="00DB5BC1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A9" w:rsidRDefault="00E123A9" w:rsidP="00496106">
      <w:r>
        <w:separator/>
      </w:r>
    </w:p>
  </w:endnote>
  <w:endnote w:type="continuationSeparator" w:id="0">
    <w:p w:rsidR="00E123A9" w:rsidRDefault="00E123A9" w:rsidP="004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00451"/>
      <w:docPartObj>
        <w:docPartGallery w:val="Page Numbers (Bottom of Page)"/>
        <w:docPartUnique/>
      </w:docPartObj>
    </w:sdtPr>
    <w:sdtContent>
      <w:p w:rsidR="009C1D2E" w:rsidRDefault="00153813">
        <w:pPr>
          <w:pStyle w:val="a8"/>
          <w:jc w:val="center"/>
        </w:pPr>
        <w:r>
          <w:fldChar w:fldCharType="begin"/>
        </w:r>
        <w:r w:rsidR="004731E6">
          <w:instrText>PAGE   \* MERGEFORMAT</w:instrText>
        </w:r>
        <w:r>
          <w:fldChar w:fldCharType="separate"/>
        </w:r>
        <w:r w:rsidR="00EA3BDB">
          <w:rPr>
            <w:noProof/>
          </w:rPr>
          <w:t>2</w:t>
        </w:r>
        <w:r>
          <w:fldChar w:fldCharType="end"/>
        </w:r>
      </w:p>
    </w:sdtContent>
  </w:sdt>
  <w:p w:rsidR="009C1D2E" w:rsidRDefault="00E123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A9" w:rsidRDefault="00E123A9" w:rsidP="00496106">
      <w:r>
        <w:separator/>
      </w:r>
    </w:p>
  </w:footnote>
  <w:footnote w:type="continuationSeparator" w:id="0">
    <w:p w:rsidR="00E123A9" w:rsidRDefault="00E123A9" w:rsidP="00496106">
      <w:r>
        <w:continuationSeparator/>
      </w:r>
    </w:p>
  </w:footnote>
  <w:footnote w:id="1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Просветительские материалы можно найти на сайте Миссионерского отдела: </w:t>
      </w:r>
      <w:hyperlink r:id="rId1" w:history="1">
        <w:r w:rsidR="00ED27D3" w:rsidRPr="00545C0A">
          <w:rPr>
            <w:rStyle w:val="a4"/>
          </w:rPr>
          <w:t>http://</w:t>
        </w:r>
        <w:r w:rsidR="00ED27D3" w:rsidRPr="00545C0A">
          <w:rPr>
            <w:rStyle w:val="a4"/>
            <w:lang w:val="en-US"/>
          </w:rPr>
          <w:t>missia</w:t>
        </w:r>
        <w:r w:rsidR="00ED27D3" w:rsidRPr="00545C0A">
          <w:rPr>
            <w:rStyle w:val="a4"/>
          </w:rPr>
          <w:t>.</w:t>
        </w:r>
        <w:r w:rsidR="00ED27D3" w:rsidRPr="00545C0A">
          <w:rPr>
            <w:rStyle w:val="a4"/>
            <w:lang w:val="en-US"/>
          </w:rPr>
          <w:t>me</w:t>
        </w:r>
        <w:r w:rsidR="00ED27D3" w:rsidRPr="00545C0A">
          <w:rPr>
            <w:rStyle w:val="a4"/>
          </w:rPr>
          <w:t>/listovki/</w:t>
        </w:r>
      </w:hyperlink>
      <w:r>
        <w:t xml:space="preserve"> </w:t>
      </w:r>
    </w:p>
  </w:footnote>
  <w:footnote w:id="2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2" w:history="1">
        <w:hyperlink r:id="rId3" w:history="1">
          <w:r w:rsidR="00ED27D3">
            <w:rPr>
              <w:rStyle w:val="a4"/>
            </w:rPr>
            <w:t>http://missia.me/wp-content/uploads/</w:t>
          </w:r>
        </w:hyperlink>
        <w:r w:rsidRPr="00E31936">
          <w:rPr>
            <w:rStyle w:val="a4"/>
          </w:rPr>
          <w:t>help_phone.pdf</w:t>
        </w:r>
      </w:hyperlink>
      <w:r>
        <w:t xml:space="preserve"> </w:t>
      </w:r>
    </w:p>
  </w:footnote>
  <w:footnote w:id="3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4" w:history="1">
        <w:hyperlink r:id="rId5" w:history="1">
          <w:r w:rsidR="00ED27D3">
            <w:rPr>
              <w:rStyle w:val="a4"/>
            </w:rPr>
            <w:t>http://missia.me/wp-content/uploads/</w:t>
          </w:r>
        </w:hyperlink>
        <w:r w:rsidRPr="00E31936">
          <w:rPr>
            <w:rStyle w:val="a4"/>
          </w:rPr>
          <w:t>bible-1.pdf</w:t>
        </w:r>
      </w:hyperlink>
      <w:r>
        <w:t xml:space="preserve"> </w:t>
      </w:r>
    </w:p>
  </w:footnote>
  <w:footnote w:id="4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Ссылка для скачивания: </w:t>
      </w:r>
      <w:hyperlink r:id="rId6" w:history="1">
        <w:hyperlink r:id="rId7" w:history="1">
          <w:r w:rsidR="00ED27D3">
            <w:rPr>
              <w:rStyle w:val="a4"/>
            </w:rPr>
            <w:t>http://missia.me/wp-content/uploads/</w:t>
          </w:r>
        </w:hyperlink>
        <w:r w:rsidRPr="00E31936">
          <w:rPr>
            <w:rStyle w:val="a4"/>
          </w:rPr>
          <w:t>modul_A4_new_curves.png</w:t>
        </w:r>
      </w:hyperlink>
      <w:r>
        <w:t xml:space="preserve"> </w:t>
      </w:r>
    </w:p>
  </w:footnote>
  <w:footnote w:id="5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Просветительские материалы: </w:t>
      </w:r>
      <w:hyperlink r:id="rId8" w:history="1">
        <w:r w:rsidR="00ED27D3" w:rsidRPr="00545C0A">
          <w:rPr>
            <w:rStyle w:val="a4"/>
          </w:rPr>
          <w:t>http://</w:t>
        </w:r>
        <w:r w:rsidR="00ED27D3" w:rsidRPr="00545C0A">
          <w:rPr>
            <w:rStyle w:val="a4"/>
            <w:lang w:val="en-US"/>
          </w:rPr>
          <w:t>missia</w:t>
        </w:r>
        <w:r w:rsidR="00ED27D3" w:rsidRPr="00545C0A">
          <w:rPr>
            <w:rStyle w:val="a4"/>
          </w:rPr>
          <w:t>.</w:t>
        </w:r>
        <w:r w:rsidR="00ED27D3" w:rsidRPr="00545C0A">
          <w:rPr>
            <w:rStyle w:val="a4"/>
            <w:lang w:val="en-US"/>
          </w:rPr>
          <w:t>me</w:t>
        </w:r>
        <w:r w:rsidR="00ED27D3" w:rsidRPr="00545C0A">
          <w:rPr>
            <w:rStyle w:val="a4"/>
          </w:rPr>
          <w:t>/listovki/</w:t>
        </w:r>
      </w:hyperlink>
      <w:r>
        <w:t xml:space="preserve"> </w:t>
      </w:r>
    </w:p>
  </w:footnote>
  <w:footnote w:id="6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Со</w:t>
      </w:r>
      <w:proofErr w:type="gramEnd"/>
      <w:r>
        <w:t xml:space="preserve"> взрослыми, желающими креститься, не менее трех бесед.</w:t>
      </w:r>
    </w:p>
  </w:footnote>
  <w:footnote w:id="7">
    <w:p w:rsidR="00496106" w:rsidRDefault="00496106" w:rsidP="00496106">
      <w:pPr>
        <w:pStyle w:val="a5"/>
      </w:pPr>
      <w:r>
        <w:rPr>
          <w:rStyle w:val="a7"/>
        </w:rPr>
        <w:footnoteRef/>
      </w:r>
      <w:r>
        <w:t xml:space="preserve"> Приходская библиотека должна быть доступна приходящим в храм людям.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06" w:rsidRDefault="00496106" w:rsidP="00496106">
    <w:pPr>
      <w:pStyle w:val="aa"/>
      <w:jc w:val="center"/>
    </w:pPr>
    <w:r w:rsidRPr="00496106">
      <w:t>МИССИОНЕРСКИЙ СТАНДАРТ ПРИХОДА МОСКОВСКОЙ ЕПАРХИИ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3BF"/>
    <w:multiLevelType w:val="hybridMultilevel"/>
    <w:tmpl w:val="7C1CCC9A"/>
    <w:lvl w:ilvl="0" w:tplc="DDF0DA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44AC3"/>
    <w:multiLevelType w:val="hybridMultilevel"/>
    <w:tmpl w:val="5FE43548"/>
    <w:lvl w:ilvl="0" w:tplc="96C0BE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C5D1B"/>
    <w:multiLevelType w:val="hybridMultilevel"/>
    <w:tmpl w:val="C002BFEA"/>
    <w:lvl w:ilvl="0" w:tplc="2BDA9F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E831FF"/>
    <w:multiLevelType w:val="hybridMultilevel"/>
    <w:tmpl w:val="E4BA5CFC"/>
    <w:lvl w:ilvl="0" w:tplc="C90C5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75B0E"/>
    <w:multiLevelType w:val="hybridMultilevel"/>
    <w:tmpl w:val="8C285914"/>
    <w:lvl w:ilvl="0" w:tplc="DFDECD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BC3956"/>
    <w:multiLevelType w:val="hybridMultilevel"/>
    <w:tmpl w:val="D6E81AA2"/>
    <w:lvl w:ilvl="0" w:tplc="25C8D0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06"/>
    <w:rsid w:val="001205EA"/>
    <w:rsid w:val="00153813"/>
    <w:rsid w:val="001854DD"/>
    <w:rsid w:val="00394A12"/>
    <w:rsid w:val="004731E6"/>
    <w:rsid w:val="00496106"/>
    <w:rsid w:val="004D74D0"/>
    <w:rsid w:val="005263F9"/>
    <w:rsid w:val="00527ABF"/>
    <w:rsid w:val="0058473F"/>
    <w:rsid w:val="00755E84"/>
    <w:rsid w:val="009C7386"/>
    <w:rsid w:val="00DB5BC1"/>
    <w:rsid w:val="00E123A9"/>
    <w:rsid w:val="00E54010"/>
    <w:rsid w:val="00EA3BDB"/>
    <w:rsid w:val="00ED27D3"/>
    <w:rsid w:val="00EE0BCF"/>
    <w:rsid w:val="00F7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473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A3BDB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EA3BDB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96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10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9610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106"/>
    <w:rPr>
      <w:rFonts w:ascii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610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6106"/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961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610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-ray.nethouse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issia.me/wp-content/uploads/metodichka_2013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issia.me/listovki/" TargetMode="External"/><Relationship Id="rId3" Type="http://schemas.openxmlformats.org/officeDocument/2006/relationships/hyperlink" Target="http://missia.me/wp-content/uploads/help_phone.pdf" TargetMode="External"/><Relationship Id="rId7" Type="http://schemas.openxmlformats.org/officeDocument/2006/relationships/hyperlink" Target="http://missia.me/wp-content/uploads/help_phone.pdf" TargetMode="External"/><Relationship Id="rId2" Type="http://schemas.openxmlformats.org/officeDocument/2006/relationships/hyperlink" Target="http://infomissia.ru/files/2015/02/help_phone.pdf" TargetMode="External"/><Relationship Id="rId1" Type="http://schemas.openxmlformats.org/officeDocument/2006/relationships/hyperlink" Target="http://missia.me/listovki/" TargetMode="External"/><Relationship Id="rId6" Type="http://schemas.openxmlformats.org/officeDocument/2006/relationships/hyperlink" Target="http://infomissia.ru/files/2016/09/modul_A4_new_curves.png" TargetMode="External"/><Relationship Id="rId5" Type="http://schemas.openxmlformats.org/officeDocument/2006/relationships/hyperlink" Target="http://missia.me/wp-content/uploads/help_phone.pdf" TargetMode="External"/><Relationship Id="rId4" Type="http://schemas.openxmlformats.org/officeDocument/2006/relationships/hyperlink" Target="http://infomissia.ru/files/2016/08/bible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ФГБУНИИМЧ РАМН</cp:lastModifiedBy>
  <cp:revision>3</cp:revision>
  <dcterms:created xsi:type="dcterms:W3CDTF">2017-09-13T07:06:00Z</dcterms:created>
  <dcterms:modified xsi:type="dcterms:W3CDTF">2017-09-13T07:24:00Z</dcterms:modified>
</cp:coreProperties>
</file>