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34" w:rsidRPr="0075783D" w:rsidRDefault="0075783D" w:rsidP="0075783D">
      <w:pPr>
        <w:ind w:left="-567"/>
        <w:jc w:val="both"/>
        <w:rPr>
          <w:rFonts w:asciiTheme="majorHAnsi" w:hAnsiTheme="majorHAnsi" w:cs="Arial"/>
          <w:color w:val="000000" w:themeColor="text1"/>
          <w:sz w:val="40"/>
          <w:szCs w:val="40"/>
        </w:rPr>
      </w:pPr>
      <w:r w:rsidRPr="0075783D">
        <w:rPr>
          <w:rFonts w:asciiTheme="majorHAnsi" w:hAnsiTheme="majorHAnsi" w:cs="Arial"/>
          <w:color w:val="000000" w:themeColor="text1"/>
          <w:sz w:val="40"/>
          <w:szCs w:val="40"/>
        </w:rPr>
        <w:t>Профилактика повышения давления у подростков</w:t>
      </w:r>
    </w:p>
    <w:p w:rsidR="0075783D" w:rsidRPr="0075783D" w:rsidRDefault="0075783D" w:rsidP="0075783D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Артериальная гипертензия – стойкое повышение артериального давления выше возрастной нормы.</w:t>
      </w:r>
    </w:p>
    <w:p w:rsidR="0075783D" w:rsidRPr="0075783D" w:rsidRDefault="0075783D" w:rsidP="0075783D">
      <w:pPr>
        <w:shd w:val="clear" w:color="auto" w:fill="FFFFFF"/>
        <w:spacing w:after="24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взрослых артериальная гипертония (или гипертензия) – одно из самых частых заболеваний, нередко приводящее к ухудшению сердечной деятельности, инфаркту миокарда, мозговому инсульту. У детей и подростков артериальная гипертензия носит в большинстве случаев нестойкий, обратимый характер.</w:t>
      </w:r>
    </w:p>
    <w:p w:rsidR="0075783D" w:rsidRPr="0075783D" w:rsidRDefault="0075783D" w:rsidP="0075783D">
      <w:pPr>
        <w:shd w:val="clear" w:color="auto" w:fill="FFFFFF"/>
        <w:spacing w:after="24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Установлено, что систолическое артериальное давление (САД) у плода равно 60-70 мм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ст., а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диастолическое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артериальное давление (ДАД) – 30-35 мм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ст.. К месячному возрасту артериальное давление (АД) повышается и составляет 85/40 мм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ст., к 1 году – достигает уровня 95/50 мм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ст. В дальнейшем отмечается повышение САД в среднем на 2 мм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ст. в год</w:t>
      </w:r>
      <w:proofErr w:type="gram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а ДАД – на 0,5-1 мм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ст. в год, следовательно, в подростковом возрасте показатели АД приближаются к уровням АД взрослых.</w:t>
      </w:r>
    </w:p>
    <w:p w:rsidR="0075783D" w:rsidRPr="0075783D" w:rsidRDefault="0075783D" w:rsidP="0075783D">
      <w:pPr>
        <w:shd w:val="clear" w:color="auto" w:fill="FFFFFF"/>
        <w:spacing w:after="24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Гипертензия у детей может быть первичной – без явной причины и вторичной – связанной с какой-то другой патологией. В подавляющем большинстве случаев наблюдают именно вторичную, когда к повышению артериального давления могут приводить различные болезни почек, эндокринные заболевания, в том числе тиреотоксикоз (усиление функции щитовидной железы), некоторые опухоли, </w:t>
      </w:r>
      <w:proofErr w:type="spellStart"/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болезни (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коарктация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аорты, стеноз устья аорты, недостаточность клапанов аорты, открытый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боталлов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проток). Повышение артериального давления может являться побочным действием лекарств, например средств от насморка, а также гормональных препаратов, в том числе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преднизолона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5783D" w:rsidRPr="0075783D" w:rsidRDefault="0075783D" w:rsidP="0075783D">
      <w:pPr>
        <w:shd w:val="clear" w:color="auto" w:fill="FFFFFF"/>
        <w:spacing w:after="24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Первичная артериальная гипертензия у детей школьного возраста и подростков, как правило, обнаруживается на начальной, еще обратимой стадии. В ее развитии важнейшую роль играет наследственная предрасположенность. Способствуют росту артериального давления гормональная перестройка в период полового созревания, гиподинамия, склонность к ожирению, избыточное питание, нервное перенапряжение во время учебы, конфликтные ситуации в семье или школе, курение и потребление алкоголя, некоторые </w:t>
      </w:r>
      <w:proofErr w:type="spellStart"/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климато-географические</w:t>
      </w:r>
      <w:proofErr w:type="spellEnd"/>
      <w:proofErr w:type="gram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метеорологические факторы. Повышение артериального давления у подростка чаще всего выявляется случайно, редко сопровождается жалобами. Для многих юных пациентов характерны избыточная масса тела и высокий рост. 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жалобы все же имеются, обычно это – головные боли, головокружение, боли в области сердца, сердцебиение, одышка, легкая утомляемость, слабость, раздражительность, ухудшение памяти.</w:t>
      </w:r>
      <w:proofErr w:type="gram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Нередко отмечают выраженную эмоциональную неустойчивость. Чаще всего у подростков временно повышается давление систолическое, оно снижается </w:t>
      </w: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при нормализации режима. Иногда этой меры бывает недостаточно, требуются лекарства.</w:t>
      </w:r>
    </w:p>
    <w:p w:rsidR="0075783D" w:rsidRPr="0075783D" w:rsidRDefault="0075783D" w:rsidP="0075783D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Лечение первичной гипертензии</w:t>
      </w: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начинают с устранения факторов, которые могут способствовать повышению кровяного давления. Такие меры – уменьшение учебной нагрузки, нормализация режима дня, обязательные прогулки и игры на свежем воздухе. Обязательна лечебная физкультура, дозированная физическая нагрузка (но не статическая, с поднятием тяжестей, и не самбо). При гипертонии у подростков с избыточным весом снижение последнего быстро приводит к уменьшению артериального давления. В пище должно быть ограничено содержание жиров, углеводов и поваренной соли (до 4–6 г в день); нужна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гипокалорийная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диета, но с увеличением количества солей калия, магния, полиненасыщенных жирных кислот. 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Следует избегать жареных, копченых блюд, специй, сахара, конфет, печенья, пирожных, мороженого, пирогов.</w:t>
      </w:r>
      <w:proofErr w:type="gram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Овощи и фрукты предпочтительно употреблять 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сырыми</w:t>
      </w:r>
      <w:proofErr w:type="gram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Особенно полезны свежая белокочанная капуста, редис, огурцы, помидоры, кабачки, тыква, лук, чеснок.</w:t>
      </w:r>
      <w:proofErr w:type="gram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Ограничивают каши (кроме гречневой – два раза в неделю), макароны, картофель.</w:t>
      </w:r>
      <w:proofErr w:type="gramEnd"/>
    </w:p>
    <w:p w:rsidR="0075783D" w:rsidRPr="0075783D" w:rsidRDefault="0075783D" w:rsidP="0075783D">
      <w:pPr>
        <w:shd w:val="clear" w:color="auto" w:fill="FFFFFF"/>
        <w:spacing w:after="24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 вторичной гипертензии основная направленность лечения – терапия заболеваний, ее вызывающих.</w:t>
      </w:r>
    </w:p>
    <w:p w:rsidR="0075783D" w:rsidRPr="0075783D" w:rsidRDefault="0075783D" w:rsidP="0075783D">
      <w:pPr>
        <w:shd w:val="clear" w:color="auto" w:fill="FFFFFF"/>
        <w:spacing w:after="24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Медикаментозная терапия на начальных стадиях гипертензии проводится седативными препаратами. Используют бальнеотерапию – кислородные и хвойные ванны; электросон, аутогенную тренировку, гипноз, иглорефлексотерапию, массаж воротниковой зоны. При отсутствии эффекта от всех принимаемых мер в течение двух–трех месяцев показаны гипотензивные средства. Лечение всегда назначает врач, родители должны лишь проследить, чтобы подросток регулярно принимал лекарства и выполнял предписанный ему режим.</w:t>
      </w:r>
    </w:p>
    <w:p w:rsidR="0075783D" w:rsidRPr="0075783D" w:rsidRDefault="0075783D" w:rsidP="0075783D">
      <w:pPr>
        <w:shd w:val="clear" w:color="auto" w:fill="FFFFFF"/>
        <w:spacing w:after="24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дети с артериальной гипертензией находятся под наблюдением кардиолога.</w:t>
      </w:r>
    </w:p>
    <w:p w:rsidR="0075783D" w:rsidRPr="0075783D" w:rsidRDefault="0075783D" w:rsidP="0075783D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Профилактика артериальной гипертензии</w:t>
      </w: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основана на устранении факторов, ее провоцирующих:</w:t>
      </w:r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Нормализация функции центральной нервной системы (предотвращение стрессов). Снижение учебной нагрузки приводит к снятию психологического стресса из-за боязни получить неудовлетворительную оценку и, соответственно, к нормализации давления.</w:t>
      </w:r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Чёткий распорядок дня (постоянное время подъёма и отхода ко сну).</w:t>
      </w:r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Упражнения на свежем воздухе и лечебная физкультура (длительные прогулки на свежем воздухе, езда на велосипеде, умеренная работа на огороде). Двигательная активность не должна снижаться и во </w:t>
      </w: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время отпуска. Особенно необходим подвижный образ жизни подросткам с неблагополучной наследственностью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Нормализация сна (сон длительностью до 8 часов).</w:t>
      </w:r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Рациональное питание. Родители должны помнить, что повышению артериального давления способствует избыток поваренной соли, поэтому лучше всего формировать пищевые привычки у детей с первых лет жизни. Если они в детстве привыкают к малосоленой пище, то и в последующие годы не будут ее пересаливать. 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Ограничить надо продукты, содержащие большое количество животных жиров – цельного молока, сливочного масла, сметаны, В пище должно быть достаточное количество белков: нежирные сорта рыбы, птицы (не куриные окорока!), снятое молоко, творог, кефир и др. Необходимо ограничить приём легкоусвояемых углеводов: сахар, мёд, изделия из сдобного и дрожжевого теста, шоколад, манную, рисовую крупы.</w:t>
      </w:r>
      <w:proofErr w:type="gramEnd"/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Снижение веса (при ожирении). Без снижения веса, говорить о профилактике гипертонии не приходится. Нельзя пытаться резко похудеть, снижать массу тела можно на 5 – 10 % в месяц.</w:t>
      </w:r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Отказ от курения. (ОБЯЗАТЕЛЬНО!).</w:t>
      </w:r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Снижение употребления поваренной соли.</w:t>
      </w:r>
    </w:p>
    <w:p w:rsidR="0075783D" w:rsidRPr="0075783D" w:rsidRDefault="0075783D" w:rsidP="0075783D">
      <w:pPr>
        <w:numPr>
          <w:ilvl w:val="0"/>
          <w:numId w:val="1"/>
        </w:numPr>
        <w:spacing w:after="60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Потребление продуктов питания с большим содержанием солей калия, кальция и магния (нежирный творог, петрушка, желтки куриных яиц, фасоль, чернослив, свекла,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запечёный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картофель, курага, изюм без косточек.)</w:t>
      </w:r>
      <w:proofErr w:type="gramEnd"/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5783D" w:rsidRPr="0075783D" w:rsidRDefault="0075783D" w:rsidP="0075783D">
      <w:pPr>
        <w:spacing w:after="6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Подготовил: зав.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Пед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Отделением №1 </w:t>
      </w:r>
      <w:proofErr w:type="spell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Жилякова</w:t>
      </w:r>
      <w:proofErr w:type="spellEnd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А.</w:t>
      </w:r>
      <w:proofErr w:type="gramStart"/>
      <w:r w:rsidRPr="0075783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75783D" w:rsidRPr="0075783D" w:rsidRDefault="0075783D" w:rsidP="0075783D">
      <w:pPr>
        <w:ind w:left="-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75783D" w:rsidRPr="0075783D" w:rsidSect="0075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5BE"/>
    <w:multiLevelType w:val="multilevel"/>
    <w:tmpl w:val="247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3D"/>
    <w:rsid w:val="00751334"/>
    <w:rsid w:val="0075783D"/>
    <w:rsid w:val="00D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83D"/>
    <w:rPr>
      <w:b/>
      <w:bCs/>
    </w:rPr>
  </w:style>
  <w:style w:type="character" w:styleId="a5">
    <w:name w:val="Emphasis"/>
    <w:basedOn w:val="a0"/>
    <w:uiPriority w:val="20"/>
    <w:qFormat/>
    <w:rsid w:val="00757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04E9-AF37-4EA9-8CE2-C671F53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2018-05-27T15:08:00Z</dcterms:created>
  <dcterms:modified xsi:type="dcterms:W3CDTF">2018-05-27T15:16:00Z</dcterms:modified>
</cp:coreProperties>
</file>