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Ранее в статье, мы разобрали, </w:t>
      </w:r>
      <w:hyperlink r:id="rId6" w:tooltip="Чем замена лифта отличается от модернизации" w:history="1">
        <w:r w:rsidRPr="00E731A3">
          <w:rPr>
            <w:rFonts w:ascii="Helvetica" w:eastAsia="Times New Roman" w:hAnsi="Helvetica" w:cs="Helvetica"/>
            <w:color w:val="0092D6"/>
            <w:sz w:val="18"/>
            <w:szCs w:val="18"/>
            <w:u w:val="single"/>
            <w:lang w:eastAsia="ru-RU"/>
          </w:rPr>
          <w:t>чем модернизация лифта, отличается от замены</w:t>
        </w:r>
      </w:hyperlink>
      <w:r w:rsidRPr="00E731A3">
        <w:rPr>
          <w:rFonts w:ascii="Helvetica" w:eastAsia="Times New Roman" w:hAnsi="Helvetica" w:cs="Helvetica"/>
          <w:color w:val="000000"/>
          <w:sz w:val="18"/>
          <w:szCs w:val="18"/>
          <w:lang w:eastAsia="ru-RU"/>
        </w:rPr>
        <w:t>.</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Теперь рассмотрим Модернизацию лифта более подробно</w:t>
      </w:r>
    </w:p>
    <w:p w:rsidR="00E731A3" w:rsidRPr="00E731A3" w:rsidRDefault="00E731A3" w:rsidP="00E731A3">
      <w:pPr>
        <w:spacing w:before="100" w:beforeAutospacing="1" w:after="100" w:afterAutospacing="1" w:line="240" w:lineRule="auto"/>
        <w:outlineLvl w:val="1"/>
        <w:rPr>
          <w:rFonts w:ascii="Helvetica" w:eastAsia="Times New Roman" w:hAnsi="Helvetica" w:cs="Helvetica"/>
          <w:b/>
          <w:bCs/>
          <w:color w:val="000000"/>
          <w:sz w:val="36"/>
          <w:szCs w:val="36"/>
          <w:lang w:eastAsia="ru-RU"/>
        </w:rPr>
      </w:pPr>
      <w:r w:rsidRPr="00E731A3">
        <w:rPr>
          <w:rFonts w:ascii="Helvetica" w:eastAsia="Times New Roman" w:hAnsi="Helvetica" w:cs="Helvetica"/>
          <w:b/>
          <w:bCs/>
          <w:color w:val="000000"/>
          <w:sz w:val="36"/>
          <w:szCs w:val="36"/>
          <w:lang w:eastAsia="ru-RU"/>
        </w:rPr>
        <w:t>Что такое модернизация лифта не отработавшего назначенный срок службы?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Модернизация лифта не отработавшего назначенный срок службы - это мероприятия по повышению безопасности и технического уровня находящегося в эксплуатации лифта до уровня, установленного ТР ТС 011/2011.</w:t>
      </w:r>
    </w:p>
    <w:p w:rsidR="00E731A3" w:rsidRPr="00E731A3" w:rsidRDefault="00E731A3" w:rsidP="00E731A3">
      <w:pPr>
        <w:spacing w:before="100" w:beforeAutospacing="1" w:after="100" w:afterAutospacing="1" w:line="240" w:lineRule="auto"/>
        <w:outlineLvl w:val="1"/>
        <w:rPr>
          <w:rFonts w:ascii="Helvetica" w:eastAsia="Times New Roman" w:hAnsi="Helvetica" w:cs="Helvetica"/>
          <w:b/>
          <w:bCs/>
          <w:color w:val="000000"/>
          <w:sz w:val="36"/>
          <w:szCs w:val="36"/>
          <w:lang w:eastAsia="ru-RU"/>
        </w:rPr>
      </w:pPr>
      <w:r w:rsidRPr="00E731A3">
        <w:rPr>
          <w:rFonts w:ascii="Helvetica" w:eastAsia="Times New Roman" w:hAnsi="Helvetica" w:cs="Helvetica"/>
          <w:b/>
          <w:bCs/>
          <w:color w:val="000000"/>
          <w:sz w:val="36"/>
          <w:szCs w:val="36"/>
          <w:lang w:eastAsia="ru-RU"/>
        </w:rPr>
        <w:t>Что такое модернизация лифта отработавшего назначенный срок службы?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Модернизация лифта, отработавшего назначенный срок службы - это мероприятия по повышению безопасности и технического уровня лифта, отработавшего назначенный срок службы, до уровня, установленного ТР ТС 011/2011, и мероприятия по продлению срока службы.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b/>
          <w:bCs/>
          <w:color w:val="000000"/>
          <w:sz w:val="18"/>
          <w:szCs w:val="18"/>
          <w:lang w:eastAsia="ru-RU"/>
        </w:rPr>
        <w:t>Что такое общие и специальные требования безопасности лифта?</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b/>
          <w:bCs/>
          <w:color w:val="000000"/>
          <w:sz w:val="18"/>
          <w:szCs w:val="18"/>
          <w:lang w:eastAsia="ru-RU"/>
        </w:rPr>
        <w:t>Общие требования безопасности лифта</w:t>
      </w:r>
      <w:r w:rsidRPr="00E731A3">
        <w:rPr>
          <w:rFonts w:ascii="Helvetica" w:eastAsia="Times New Roman" w:hAnsi="Helvetica" w:cs="Helvetica"/>
          <w:color w:val="000000"/>
          <w:sz w:val="18"/>
          <w:szCs w:val="18"/>
          <w:lang w:eastAsia="ru-RU"/>
        </w:rPr>
        <w:t> - это требования безопасности, выполнение которых обеспечивает устранение или уменьшение до приемлемого уровня рисков при эксплуатации лифта в обычных условиях.</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b/>
          <w:bCs/>
          <w:color w:val="000000"/>
          <w:sz w:val="18"/>
          <w:szCs w:val="18"/>
          <w:lang w:eastAsia="ru-RU"/>
        </w:rPr>
        <w:t>Специальные требования безопасности</w:t>
      </w:r>
      <w:r w:rsidRPr="00E731A3">
        <w:rPr>
          <w:rFonts w:ascii="Helvetica" w:eastAsia="Times New Roman" w:hAnsi="Helvetica" w:cs="Helvetica"/>
          <w:color w:val="000000"/>
          <w:sz w:val="18"/>
          <w:szCs w:val="18"/>
          <w:lang w:eastAsia="ru-RU"/>
        </w:rPr>
        <w:t> - это требования безопасности, дополняющие общие требования безопасности, выполнение которых обеспечивает устранение или уменьшение до приемлемого уровня рисков при эксплуатации лифта в условиях, отличающихся от обычных условий.</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Лифты, отработавшие назначенный срок службы, должны быть приведены в соответствие с требованиями ТР ТС 011/2011 в срок, до февраля 2025 года (12 лет с момента начала действия ТР ТС 011/2011).</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Лифты, не отработавшие назначенный срок службы, должны быть приведены в соответствие с требованиями ТР ТС 011/2011 в срок, установленный заводом изготовителем срок службы.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Владелец лифта может принять решение о проведении модернизации находящегося в эксплуатации лифта до истечения назначенного срока службы.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По истечении назначенного срока службы использование лифта по назначению не допускается. Владелец лифта обеспечивает проведение оценки соответствия лифта. Оценку соответствия проводит организация, аккредитованная в порядке, установленном законодательством Российской Федерации.</w:t>
      </w:r>
    </w:p>
    <w:p w:rsidR="00E731A3" w:rsidRPr="00E731A3" w:rsidRDefault="00E731A3" w:rsidP="00E731A3">
      <w:pPr>
        <w:spacing w:before="100" w:beforeAutospacing="1" w:after="100" w:afterAutospacing="1" w:line="240" w:lineRule="auto"/>
        <w:outlineLvl w:val="2"/>
        <w:rPr>
          <w:rFonts w:ascii="Helvetica" w:eastAsia="Times New Roman" w:hAnsi="Helvetica" w:cs="Helvetica"/>
          <w:b/>
          <w:bCs/>
          <w:color w:val="000000"/>
          <w:sz w:val="27"/>
          <w:szCs w:val="27"/>
          <w:lang w:eastAsia="ru-RU"/>
        </w:rPr>
      </w:pPr>
      <w:r w:rsidRPr="00E731A3">
        <w:rPr>
          <w:rFonts w:ascii="Helvetica" w:eastAsia="Times New Roman" w:hAnsi="Helvetica" w:cs="Helvetica"/>
          <w:b/>
          <w:bCs/>
          <w:color w:val="000000"/>
          <w:sz w:val="27"/>
          <w:szCs w:val="27"/>
          <w:lang w:eastAsia="ru-RU"/>
        </w:rPr>
        <w:t>Организация и проведение модернизации лифтов </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Модернизация лифта осуществляется на основании оценки соответствия в форме </w:t>
      </w:r>
      <w:hyperlink r:id="rId7" w:tooltip="Провести обследование лифта" w:history="1">
        <w:r w:rsidRPr="00E731A3">
          <w:rPr>
            <w:rFonts w:ascii="Helvetica" w:eastAsia="Times New Roman" w:hAnsi="Helvetica" w:cs="Helvetica"/>
            <w:color w:val="0092D6"/>
            <w:sz w:val="18"/>
            <w:szCs w:val="18"/>
            <w:u w:val="single"/>
            <w:lang w:eastAsia="ru-RU"/>
          </w:rPr>
          <w:t>обследования</w:t>
        </w:r>
      </w:hyperlink>
      <w:r w:rsidRPr="00E731A3">
        <w:rPr>
          <w:rFonts w:ascii="Helvetica" w:eastAsia="Times New Roman" w:hAnsi="Helvetica" w:cs="Helvetica"/>
          <w:color w:val="000000"/>
          <w:sz w:val="18"/>
          <w:szCs w:val="18"/>
          <w:lang w:eastAsia="ru-RU"/>
        </w:rPr>
        <w:t>.</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Результаты обследования оформляются по ГОСТ Р 53783 в виде заключения, содержащего обоснованные выводы:</w:t>
      </w:r>
    </w:p>
    <w:p w:rsidR="00E731A3" w:rsidRPr="00E731A3" w:rsidRDefault="00E731A3" w:rsidP="00E731A3">
      <w:pPr>
        <w:numPr>
          <w:ilvl w:val="0"/>
          <w:numId w:val="1"/>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о соответствии лифта общим требованиям безопасности и специальным требованиям (с учетом назначения лифта), установленным приложением 1 к ТР ТС 011/2011;</w:t>
      </w:r>
    </w:p>
    <w:p w:rsidR="00E731A3" w:rsidRPr="00E731A3" w:rsidRDefault="00E731A3" w:rsidP="00E731A3">
      <w:pPr>
        <w:numPr>
          <w:ilvl w:val="0"/>
          <w:numId w:val="1"/>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о рекомендациях по модернизации или замене лифта;</w:t>
      </w:r>
    </w:p>
    <w:p w:rsidR="00E731A3" w:rsidRPr="00E731A3" w:rsidRDefault="00E731A3" w:rsidP="00E731A3">
      <w:pPr>
        <w:numPr>
          <w:ilvl w:val="0"/>
          <w:numId w:val="1"/>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об условиях и возможном сроке продления использования лифта.</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Заключение по результатам обследования передается владельцу лифта.</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xml:space="preserve">Владелец лифта на основании рекомендаций, содержащихся в заключении по результатам оценки соответствия лифта, отработавшего назначенный срок службы, принимает решение о выполнении мероприятий (в том числе модернизации лифта) по обеспечению соответствия лифта требованиям ТР ТС 011/2011 в установленные в заключении сроки или выводит лифт из эксплуатации. При невыполнении </w:t>
      </w:r>
      <w:r w:rsidRPr="00E731A3">
        <w:rPr>
          <w:rFonts w:ascii="Helvetica" w:eastAsia="Times New Roman" w:hAnsi="Helvetica" w:cs="Helvetica"/>
          <w:color w:val="000000"/>
          <w:sz w:val="18"/>
          <w:szCs w:val="18"/>
          <w:lang w:eastAsia="ru-RU"/>
        </w:rPr>
        <w:lastRenderedPageBreak/>
        <w:t>владельцем лифта рекомендаций по модернизации или замене в установленные сроки лифт признается непригодным для эксплуатации.</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Для проведения модернизации лифта владелец привлекает специализированную организацию. Для проведения работ по модернизации лифт должен быть выведен из эксплуатации. Вывод лифта из эксплуатации и передача его для проведения модернизации оформляются актом</w:t>
      </w:r>
      <w:r w:rsidRPr="00E731A3">
        <w:rPr>
          <w:rFonts w:ascii="Helvetica" w:eastAsia="Times New Roman" w:hAnsi="Helvetica" w:cs="Helvetica"/>
          <w:color w:val="00FFFF"/>
          <w:sz w:val="18"/>
          <w:szCs w:val="18"/>
          <w:lang w:eastAsia="ru-RU"/>
        </w:rPr>
        <w:t> по установленной форме</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Модернизация лифта выполняется на основании технической документации на модернизацию. Требования к содержанию технической документации представлены ниже. Объем работ, выполняемых при модернизации, в том числе оборудование лифта, подлежащее замене при модернизации, определяется проектной документацией на модернизацию. По инициативе владельца до проведения работ по модернизации лифта допускается осуществлять проверку технической документации на модернизацию лифта, на соответствие требованиям ТР ТС 011/2011 и взаимосвязанных с техническим регламентом стандартов. Проверку осуществляет орган по сертификации, имеющий соответствующую область аккредитации.</w:t>
      </w:r>
    </w:p>
    <w:p w:rsidR="00E731A3" w:rsidRPr="00E731A3" w:rsidRDefault="00E731A3" w:rsidP="00E731A3">
      <w:pPr>
        <w:spacing w:before="100" w:beforeAutospacing="1" w:after="100" w:afterAutospacing="1" w:line="240" w:lineRule="auto"/>
        <w:outlineLvl w:val="2"/>
        <w:rPr>
          <w:rFonts w:ascii="Helvetica" w:eastAsia="Times New Roman" w:hAnsi="Helvetica" w:cs="Helvetica"/>
          <w:b/>
          <w:bCs/>
          <w:color w:val="000000"/>
          <w:sz w:val="27"/>
          <w:szCs w:val="27"/>
          <w:lang w:eastAsia="ru-RU"/>
        </w:rPr>
      </w:pPr>
      <w:r w:rsidRPr="00E731A3">
        <w:rPr>
          <w:rFonts w:ascii="Helvetica" w:eastAsia="Times New Roman" w:hAnsi="Helvetica" w:cs="Helvetica"/>
          <w:b/>
          <w:bCs/>
          <w:color w:val="000000"/>
          <w:sz w:val="27"/>
          <w:szCs w:val="27"/>
          <w:lang w:eastAsia="ru-RU"/>
        </w:rPr>
        <w:t>При модернизации лифта может быть заменено следующее оборудование:</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оборудование, входящее в состав системы управления лифтом, включая шкаф с аппаратами управления, аппаратура системы позиционирования, периферийные устройства, разводка проводов по шахте, машинному помещению и кабине лифта и др.;</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привод лифта;</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привод дверей кабины;</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двери кабины;</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купе кабины;</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двери шахты;</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тяговые элементы лифта и приводные элементы ограничителя скорости;</w:t>
      </w:r>
    </w:p>
    <w:p w:rsidR="00E731A3" w:rsidRPr="00E731A3" w:rsidRDefault="00E731A3" w:rsidP="00E731A3">
      <w:pPr>
        <w:numPr>
          <w:ilvl w:val="0"/>
          <w:numId w:val="2"/>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устройства безопасности.</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b/>
          <w:bCs/>
          <w:color w:val="000000"/>
          <w:sz w:val="18"/>
          <w:szCs w:val="18"/>
          <w:lang w:eastAsia="ru-RU"/>
        </w:rPr>
        <w:t>Для гидравлических лифтов:</w:t>
      </w:r>
    </w:p>
    <w:p w:rsidR="00E731A3" w:rsidRPr="00E731A3" w:rsidRDefault="00E731A3" w:rsidP="00E731A3">
      <w:pPr>
        <w:numPr>
          <w:ilvl w:val="0"/>
          <w:numId w:val="3"/>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оборудование гидропривода (гидроагрегат, гидроцилиндры, трубопроводы). Может быть заменено и другое оборудование и отдельные элементы в зависимости от их физического состояния.</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При выполнении модернизации с изменением основных параметров лифта:</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назначения;</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номинальной грузоподъемности;</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массы кабины;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номинальной скорости;</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высоты подъема;</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количества дверей шахты и их расположения;</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типа кинематической схемы (прямая, полиспастная) должен быть выполнен анализ риска по ГОСТ Р 53387, дополненный в необходимых случаях расчетами, чертежами и результатами испытаний, подтверждающий безопасность этих изменений и их соответствие требованиям ТР ТС 011/2011.</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Изменением основных параметров лифта не считаются:</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изменение скорости движения кабины лифта с 0,65 до 0,71 м/с;</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введение в конструкцию лебедки отводного блока;</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 применение в лифтах грузоподъемностью 320 - 350 кг лебедок, используемых на лифтах грузоподъемностью 400 - 450 кг с соответствующей скоростью движения кабины;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lastRenderedPageBreak/>
        <w:t>- применение в лифтах грузоподъемностью 500 кг лебедок, используемых на лифтах грузоподъемностью 630 кг с соответствующей скоростью движения кабины.</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Оценка соответствия лифта после модернизации или замены осуществляется в форме </w:t>
      </w:r>
      <w:hyperlink r:id="rId8" w:tooltip="Провести полное техническое освидетельствование модернизированного лифта" w:history="1">
        <w:r w:rsidRPr="00E731A3">
          <w:rPr>
            <w:rFonts w:ascii="Helvetica" w:eastAsia="Times New Roman" w:hAnsi="Helvetica" w:cs="Helvetica"/>
            <w:color w:val="0092D6"/>
            <w:sz w:val="18"/>
            <w:szCs w:val="18"/>
            <w:u w:val="single"/>
            <w:lang w:eastAsia="ru-RU"/>
          </w:rPr>
          <w:t>полного технического освидетельствования</w:t>
        </w:r>
      </w:hyperlink>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hyperlink r:id="rId9" w:tgtFrame="_blank" w:tooltip="Перейти на сайт специализированной лифтовой организации" w:history="1">
        <w:r w:rsidRPr="00E731A3">
          <w:rPr>
            <w:rFonts w:ascii="Helvetica" w:eastAsia="Times New Roman" w:hAnsi="Helvetica" w:cs="Helvetica"/>
            <w:color w:val="0092D6"/>
            <w:sz w:val="18"/>
            <w:szCs w:val="18"/>
            <w:u w:val="single"/>
            <w:lang w:eastAsia="ru-RU"/>
          </w:rPr>
          <w:t>Специализированная лифтовая организация</w:t>
        </w:r>
      </w:hyperlink>
      <w:r w:rsidRPr="00E731A3">
        <w:rPr>
          <w:rFonts w:ascii="Helvetica" w:eastAsia="Times New Roman" w:hAnsi="Helvetica" w:cs="Helvetica"/>
          <w:color w:val="000000"/>
          <w:sz w:val="18"/>
          <w:szCs w:val="18"/>
          <w:lang w:eastAsia="ru-RU"/>
        </w:rPr>
        <w:t>, выполнившая модернизацию лифта, на основании положительных результатов оценки соответствия в форме </w:t>
      </w:r>
      <w:hyperlink r:id="rId10" w:tooltip="Провести полное техническое освидетельствование модернизированного лифта" w:history="1">
        <w:r w:rsidRPr="00E731A3">
          <w:rPr>
            <w:rFonts w:ascii="Helvetica" w:eastAsia="Times New Roman" w:hAnsi="Helvetica" w:cs="Helvetica"/>
            <w:color w:val="0092D6"/>
            <w:sz w:val="18"/>
            <w:szCs w:val="18"/>
            <w:u w:val="single"/>
            <w:lang w:eastAsia="ru-RU"/>
          </w:rPr>
          <w:t>полного технического освидетельствования</w:t>
        </w:r>
      </w:hyperlink>
      <w:r w:rsidRPr="00E731A3">
        <w:rPr>
          <w:rFonts w:ascii="Helvetica" w:eastAsia="Times New Roman" w:hAnsi="Helvetica" w:cs="Helvetica"/>
          <w:color w:val="000000"/>
          <w:sz w:val="18"/>
          <w:szCs w:val="18"/>
          <w:lang w:eastAsia="ru-RU"/>
        </w:rPr>
        <w:t> регистрирует декларацию о соответствии лифта требованиям ТР ТС 011/2011.</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hyperlink r:id="rId11" w:tgtFrame="_blank" w:tooltip="Перейти на сайт специализированной лифтовой организации" w:history="1">
        <w:r w:rsidRPr="00E731A3">
          <w:rPr>
            <w:rFonts w:ascii="Helvetica" w:eastAsia="Times New Roman" w:hAnsi="Helvetica" w:cs="Helvetica"/>
            <w:color w:val="0092D6"/>
            <w:sz w:val="18"/>
            <w:szCs w:val="18"/>
            <w:u w:val="single"/>
            <w:lang w:eastAsia="ru-RU"/>
          </w:rPr>
          <w:t xml:space="preserve">Специализированная лифтовая </w:t>
        </w:r>
        <w:proofErr w:type="spellStart"/>
        <w:r w:rsidRPr="00E731A3">
          <w:rPr>
            <w:rFonts w:ascii="Helvetica" w:eastAsia="Times New Roman" w:hAnsi="Helvetica" w:cs="Helvetica"/>
            <w:color w:val="0092D6"/>
            <w:sz w:val="18"/>
            <w:szCs w:val="18"/>
            <w:u w:val="single"/>
            <w:lang w:eastAsia="ru-RU"/>
          </w:rPr>
          <w:t>организаци</w:t>
        </w:r>
        <w:proofErr w:type="spellEnd"/>
      </w:hyperlink>
      <w:r w:rsidRPr="00E731A3">
        <w:rPr>
          <w:rFonts w:ascii="Helvetica" w:eastAsia="Times New Roman" w:hAnsi="Helvetica" w:cs="Helvetica"/>
          <w:color w:val="000000"/>
          <w:sz w:val="18"/>
          <w:szCs w:val="18"/>
          <w:lang w:eastAsia="ru-RU"/>
        </w:rPr>
        <w:t>, </w:t>
      </w:r>
      <w:r w:rsidRPr="00E731A3">
        <w:rPr>
          <w:rFonts w:ascii="Helvetica" w:eastAsia="Times New Roman" w:hAnsi="Helvetica" w:cs="Helvetica"/>
          <w:b/>
          <w:bCs/>
          <w:color w:val="000000"/>
          <w:sz w:val="18"/>
          <w:szCs w:val="18"/>
          <w:lang w:eastAsia="ru-RU"/>
        </w:rPr>
        <w:t>выполнившая модернизацию лифта, назначает новый срок службы лифта</w:t>
      </w:r>
      <w:r w:rsidRPr="00E731A3">
        <w:rPr>
          <w:rFonts w:ascii="Helvetica" w:eastAsia="Times New Roman" w:hAnsi="Helvetica" w:cs="Helvetica"/>
          <w:color w:val="000000"/>
          <w:sz w:val="18"/>
          <w:szCs w:val="18"/>
          <w:lang w:eastAsia="ru-RU"/>
        </w:rPr>
        <w:t>, делает в паспорте запись о сроке службы и технической готовности лифта к вводу в эксплуатацию.</w:t>
      </w:r>
    </w:p>
    <w:p w:rsidR="00E731A3" w:rsidRPr="00E731A3" w:rsidRDefault="00E731A3" w:rsidP="00E731A3">
      <w:pPr>
        <w:spacing w:before="100" w:beforeAutospacing="1" w:after="100" w:afterAutospacing="1" w:line="240" w:lineRule="auto"/>
        <w:outlineLvl w:val="2"/>
        <w:rPr>
          <w:rFonts w:ascii="Helvetica" w:eastAsia="Times New Roman" w:hAnsi="Helvetica" w:cs="Helvetica"/>
          <w:b/>
          <w:bCs/>
          <w:color w:val="000000"/>
          <w:sz w:val="27"/>
          <w:szCs w:val="27"/>
          <w:lang w:eastAsia="ru-RU"/>
        </w:rPr>
      </w:pPr>
      <w:r w:rsidRPr="00E731A3">
        <w:rPr>
          <w:rFonts w:ascii="Helvetica" w:eastAsia="Times New Roman" w:hAnsi="Helvetica" w:cs="Helvetica"/>
          <w:b/>
          <w:bCs/>
          <w:color w:val="000000"/>
          <w:sz w:val="27"/>
          <w:szCs w:val="27"/>
          <w:lang w:eastAsia="ru-RU"/>
        </w:rPr>
        <w:t>Требования к технической документации</w:t>
      </w:r>
    </w:p>
    <w:p w:rsidR="00E731A3" w:rsidRPr="00E731A3" w:rsidRDefault="00E731A3" w:rsidP="00E731A3">
      <w:pPr>
        <w:spacing w:before="100" w:beforeAutospacing="1" w:after="100" w:afterAutospacing="1" w:line="240" w:lineRule="auto"/>
        <w:outlineLvl w:val="3"/>
        <w:rPr>
          <w:rFonts w:ascii="Helvetica" w:eastAsia="Times New Roman" w:hAnsi="Helvetica" w:cs="Helvetica"/>
          <w:b/>
          <w:bCs/>
          <w:color w:val="000000"/>
          <w:sz w:val="18"/>
          <w:szCs w:val="18"/>
          <w:lang w:eastAsia="ru-RU"/>
        </w:rPr>
      </w:pPr>
      <w:r w:rsidRPr="00E731A3">
        <w:rPr>
          <w:rFonts w:ascii="Helvetica" w:eastAsia="Times New Roman" w:hAnsi="Helvetica" w:cs="Helvetica"/>
          <w:b/>
          <w:bCs/>
          <w:color w:val="000000"/>
          <w:sz w:val="18"/>
          <w:szCs w:val="18"/>
          <w:lang w:eastAsia="ru-RU"/>
        </w:rPr>
        <w:t>Техническая документация для модернизации лифта должна содержать:</w:t>
      </w:r>
    </w:p>
    <w:p w:rsidR="00E731A3" w:rsidRPr="00E731A3" w:rsidRDefault="00E731A3" w:rsidP="00E731A3">
      <w:pPr>
        <w:numPr>
          <w:ilvl w:val="0"/>
          <w:numId w:val="4"/>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проектную документацию на модернизацию лифта;</w:t>
      </w:r>
    </w:p>
    <w:p w:rsidR="00E731A3" w:rsidRPr="00E731A3" w:rsidRDefault="00E731A3" w:rsidP="00E731A3">
      <w:pPr>
        <w:numPr>
          <w:ilvl w:val="0"/>
          <w:numId w:val="4"/>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паспорт лифта, соответствующий требованиям приложения ДБ (или ДВ) ГОСТ Р 53780- 2010;</w:t>
      </w:r>
    </w:p>
    <w:p w:rsidR="00E731A3" w:rsidRPr="00E731A3" w:rsidRDefault="00E731A3" w:rsidP="00E731A3">
      <w:pPr>
        <w:numPr>
          <w:ilvl w:val="0"/>
          <w:numId w:val="4"/>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копии сертификатов соответствия на устройства безопасности лифта (в случае замены устройств безопасности);</w:t>
      </w:r>
    </w:p>
    <w:p w:rsidR="00E731A3" w:rsidRPr="00E731A3" w:rsidRDefault="00E731A3" w:rsidP="00E731A3">
      <w:pPr>
        <w:numPr>
          <w:ilvl w:val="0"/>
          <w:numId w:val="4"/>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копии сертификатов на противопожарные двери (в случае установки противопожарных дверей);</w:t>
      </w:r>
    </w:p>
    <w:p w:rsidR="00E731A3" w:rsidRPr="00E731A3" w:rsidRDefault="00E731A3" w:rsidP="00E731A3">
      <w:pPr>
        <w:numPr>
          <w:ilvl w:val="0"/>
          <w:numId w:val="4"/>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принципиальную электрическую схему с перечнем элементов схемы;</w:t>
      </w:r>
    </w:p>
    <w:p w:rsidR="00E731A3" w:rsidRPr="00E731A3" w:rsidRDefault="00E731A3" w:rsidP="00E731A3">
      <w:pPr>
        <w:numPr>
          <w:ilvl w:val="0"/>
          <w:numId w:val="4"/>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принципиальную гидравлическую схему с перечнем элементов схемы (для гидравлического лифта);</w:t>
      </w:r>
    </w:p>
    <w:p w:rsidR="00E731A3" w:rsidRPr="00E731A3" w:rsidRDefault="00E731A3" w:rsidP="00E731A3">
      <w:pPr>
        <w:numPr>
          <w:ilvl w:val="0"/>
          <w:numId w:val="4"/>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руководство (инструкцию) по эксплуатации, содержащее сведения по подразделу 9.3 ГОСТ Р 53780-2010.</w:t>
      </w:r>
    </w:p>
    <w:p w:rsidR="00E731A3" w:rsidRPr="00E731A3" w:rsidRDefault="00E731A3" w:rsidP="00E731A3">
      <w:pPr>
        <w:spacing w:before="100" w:beforeAutospacing="1" w:after="100" w:afterAutospacing="1" w:line="240" w:lineRule="auto"/>
        <w:outlineLvl w:val="4"/>
        <w:rPr>
          <w:rFonts w:ascii="Helvetica" w:eastAsia="Times New Roman" w:hAnsi="Helvetica" w:cs="Helvetica"/>
          <w:b/>
          <w:bCs/>
          <w:color w:val="000000"/>
          <w:sz w:val="20"/>
          <w:szCs w:val="20"/>
          <w:lang w:eastAsia="ru-RU"/>
        </w:rPr>
      </w:pPr>
      <w:r w:rsidRPr="00E731A3">
        <w:rPr>
          <w:rFonts w:ascii="Helvetica" w:eastAsia="Times New Roman" w:hAnsi="Helvetica" w:cs="Helvetica"/>
          <w:b/>
          <w:bCs/>
          <w:color w:val="000000"/>
          <w:sz w:val="20"/>
          <w:szCs w:val="20"/>
          <w:lang w:eastAsia="ru-RU"/>
        </w:rPr>
        <w:t>Проектная документация на модернизацию лифта должна содержать:</w:t>
      </w:r>
    </w:p>
    <w:p w:rsidR="00E731A3" w:rsidRPr="00E731A3" w:rsidRDefault="00E731A3" w:rsidP="00E731A3">
      <w:pPr>
        <w:numPr>
          <w:ilvl w:val="0"/>
          <w:numId w:val="5"/>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инструкцию по модернизации, содержащую указания по демонтажу, монтажу, установке оборудования, наладке лифта;</w:t>
      </w:r>
    </w:p>
    <w:p w:rsidR="00E731A3" w:rsidRPr="00E731A3" w:rsidRDefault="00E731A3" w:rsidP="00E731A3">
      <w:pPr>
        <w:numPr>
          <w:ilvl w:val="0"/>
          <w:numId w:val="5"/>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монтажный чертеж;</w:t>
      </w:r>
    </w:p>
    <w:p w:rsidR="00E731A3" w:rsidRPr="00E731A3" w:rsidRDefault="00E731A3" w:rsidP="00E731A3">
      <w:pPr>
        <w:numPr>
          <w:ilvl w:val="0"/>
          <w:numId w:val="5"/>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сборочные чертежи узлов лифта (при необходимости);</w:t>
      </w:r>
    </w:p>
    <w:p w:rsidR="00E731A3" w:rsidRPr="00E731A3" w:rsidRDefault="00E731A3" w:rsidP="00E731A3">
      <w:pPr>
        <w:numPr>
          <w:ilvl w:val="0"/>
          <w:numId w:val="5"/>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перечень заменяемого при модернизации оборудования;</w:t>
      </w:r>
    </w:p>
    <w:p w:rsidR="00E731A3" w:rsidRPr="00E731A3" w:rsidRDefault="00E731A3" w:rsidP="00E731A3">
      <w:pPr>
        <w:numPr>
          <w:ilvl w:val="0"/>
          <w:numId w:val="5"/>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чертежи доработки и (или) усиления существующей строительной части (при необходимости);</w:t>
      </w:r>
    </w:p>
    <w:p w:rsidR="00E731A3" w:rsidRPr="00E731A3" w:rsidRDefault="00E731A3" w:rsidP="00E731A3">
      <w:pPr>
        <w:numPr>
          <w:ilvl w:val="0"/>
          <w:numId w:val="5"/>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анализ рисков технических решений, отличающихся от требований ГОСТ Р 53780, ГОСТ Р 53387 (при необходимости);</w:t>
      </w:r>
    </w:p>
    <w:p w:rsidR="00E731A3" w:rsidRPr="00E731A3" w:rsidRDefault="00E731A3" w:rsidP="00E731A3">
      <w:pPr>
        <w:numPr>
          <w:ilvl w:val="0"/>
          <w:numId w:val="5"/>
        </w:num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пояснительную записку.</w:t>
      </w:r>
    </w:p>
    <w:p w:rsidR="00E731A3" w:rsidRPr="00E731A3" w:rsidRDefault="00E731A3" w:rsidP="00E731A3">
      <w:pPr>
        <w:spacing w:before="100" w:beforeAutospacing="1" w:after="100" w:afterAutospacing="1" w:line="240" w:lineRule="auto"/>
        <w:rPr>
          <w:rFonts w:ascii="Helvetica" w:eastAsia="Times New Roman" w:hAnsi="Helvetica" w:cs="Helvetica"/>
          <w:color w:val="000000"/>
          <w:sz w:val="18"/>
          <w:szCs w:val="18"/>
          <w:lang w:eastAsia="ru-RU"/>
        </w:rPr>
      </w:pPr>
      <w:r w:rsidRPr="00E731A3">
        <w:rPr>
          <w:rFonts w:ascii="Helvetica" w:eastAsia="Times New Roman" w:hAnsi="Helvetica" w:cs="Helvetica"/>
          <w:color w:val="000000"/>
          <w:sz w:val="18"/>
          <w:szCs w:val="18"/>
          <w:lang w:eastAsia="ru-RU"/>
        </w:rPr>
        <w:t>В паспорт лифта вносят записи о сроке службы и технической готовности лифта к вводу в эксплуатацию. Записи заверяются подписью уполномоченного представителя организации, выполнившей модернизацию лифта. К паспорту лифта прилагают оригинал декларации о соответствии, а также копии протоколов проверок, испытаний и измерений. Паспорт лифта с комплектом технической документации передают владельцу лифта. Рекомендуется также сохранять прежний паспорт лифта.</w:t>
      </w:r>
    </w:p>
    <w:p w:rsidR="00856731" w:rsidRDefault="00856731">
      <w:bookmarkStart w:id="0" w:name="_GoBack"/>
      <w:bookmarkEnd w:id="0"/>
    </w:p>
    <w:sectPr w:rsidR="00856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B65"/>
    <w:multiLevelType w:val="multilevel"/>
    <w:tmpl w:val="2BC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03549"/>
    <w:multiLevelType w:val="multilevel"/>
    <w:tmpl w:val="CD30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A5363"/>
    <w:multiLevelType w:val="multilevel"/>
    <w:tmpl w:val="A53E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76BA6"/>
    <w:multiLevelType w:val="multilevel"/>
    <w:tmpl w:val="23F8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B14B73"/>
    <w:multiLevelType w:val="multilevel"/>
    <w:tmpl w:val="6DB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A3"/>
    <w:rsid w:val="00856731"/>
    <w:rsid w:val="00E73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731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31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731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731A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31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31A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731A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731A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E73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31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731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31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731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731A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31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31A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731A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731A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E73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3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3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ic-ekspert.ru/services/polnoe-tehnicheskoe-osvidetelstvovanie-lift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occru0001lh89.nethouse.ru/services/obcledovanie-liftov-otrabotavchih-normativniy-srok-slug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ccru0001lh89.nethouse.ru/articles/modernizaciya-liftov" TargetMode="External"/><Relationship Id="rId11" Type="http://schemas.openxmlformats.org/officeDocument/2006/relationships/hyperlink" Target="https://tvoylift.ru/" TargetMode="External"/><Relationship Id="rId5" Type="http://schemas.openxmlformats.org/officeDocument/2006/relationships/webSettings" Target="webSettings.xml"/><Relationship Id="rId10" Type="http://schemas.openxmlformats.org/officeDocument/2006/relationships/hyperlink" Target="https://niic-ekspert.ru/services/polnoe-tehnicheskoe-osvidetelstvovanie-liftov" TargetMode="External"/><Relationship Id="rId4" Type="http://schemas.openxmlformats.org/officeDocument/2006/relationships/settings" Target="settings.xml"/><Relationship Id="rId9" Type="http://schemas.openxmlformats.org/officeDocument/2006/relationships/hyperlink" Target="https://tvoyli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7432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St.Ekspert</dc:creator>
  <cp:lastModifiedBy>St.Ekspert</cp:lastModifiedBy>
  <cp:revision>1</cp:revision>
  <dcterms:created xsi:type="dcterms:W3CDTF">2024-10-14T11:54:00Z</dcterms:created>
  <dcterms:modified xsi:type="dcterms:W3CDTF">2024-10-14T11:55:00Z</dcterms:modified>
</cp:coreProperties>
</file>