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2B32" w14:textId="4B9E0BBB" w:rsidR="0096671B" w:rsidRDefault="0096671B">
      <w:pPr>
        <w:pStyle w:val="a3"/>
        <w:ind w:left="3107" w:right="3114"/>
        <w:jc w:val="center"/>
      </w:pPr>
    </w:p>
    <w:p w14:paraId="1095D7D6" w14:textId="4AAF767C" w:rsidR="0096671B" w:rsidRDefault="00733F73">
      <w:pPr>
        <w:pStyle w:val="a3"/>
        <w:ind w:left="2716" w:right="636" w:hanging="1369"/>
      </w:pPr>
      <w:r>
        <w:t>«ОБЕСПЕЧЕНИЕ АНТИТЕРРОРИСТИЧЕСКОЙ ЗАЩИЩЕННОСТИ ОБЪЕКТА (ТЕРРИТОРИИ) (140 АК.Ч.)</w:t>
      </w:r>
    </w:p>
    <w:p w14:paraId="4861404C" w14:textId="55EC87DD" w:rsidR="003D3BB2" w:rsidRDefault="003D3BB2">
      <w:pPr>
        <w:pStyle w:val="a3"/>
        <w:ind w:left="2716" w:right="636" w:hanging="1369"/>
      </w:pPr>
    </w:p>
    <w:p w14:paraId="6E250478" w14:textId="3BB8D609" w:rsidR="003D3BB2" w:rsidRDefault="003D3BB2">
      <w:pPr>
        <w:pStyle w:val="a3"/>
        <w:ind w:left="2716" w:right="636" w:hanging="1369"/>
      </w:pPr>
      <w:r>
        <w:t>Учебный план</w:t>
      </w:r>
    </w:p>
    <w:p w14:paraId="5F85E8D5" w14:textId="77777777" w:rsidR="0096671B" w:rsidRDefault="0096671B">
      <w:pPr>
        <w:rPr>
          <w:b/>
          <w:sz w:val="20"/>
        </w:rPr>
      </w:pPr>
    </w:p>
    <w:p w14:paraId="2F422725" w14:textId="77777777" w:rsidR="0096671B" w:rsidRDefault="0096671B">
      <w:pPr>
        <w:spacing w:before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6153"/>
        <w:gridCol w:w="1560"/>
      </w:tblGrid>
      <w:tr w:rsidR="003D3BB2" w14:paraId="4C278828" w14:textId="77777777" w:rsidTr="003D3BB2">
        <w:trPr>
          <w:trHeight w:val="577"/>
        </w:trPr>
        <w:tc>
          <w:tcPr>
            <w:tcW w:w="1813" w:type="dxa"/>
          </w:tcPr>
          <w:p w14:paraId="17E48246" w14:textId="77777777" w:rsidR="003D3BB2" w:rsidRDefault="003D3BB2">
            <w:pPr>
              <w:pStyle w:val="TableParagraph"/>
              <w:ind w:left="326" w:right="321"/>
              <w:rPr>
                <w:sz w:val="20"/>
              </w:rPr>
            </w:pPr>
            <w:r>
              <w:rPr>
                <w:sz w:val="20"/>
              </w:rPr>
              <w:t>Модули</w:t>
            </w:r>
          </w:p>
        </w:tc>
        <w:tc>
          <w:tcPr>
            <w:tcW w:w="6153" w:type="dxa"/>
          </w:tcPr>
          <w:p w14:paraId="34666403" w14:textId="77777777" w:rsidR="003D3BB2" w:rsidRDefault="003D3BB2">
            <w:pPr>
              <w:pStyle w:val="TableParagraph"/>
              <w:ind w:left="1369" w:right="1366"/>
              <w:rPr>
                <w:sz w:val="20"/>
              </w:rPr>
            </w:pPr>
            <w:r>
              <w:rPr>
                <w:sz w:val="20"/>
              </w:rPr>
              <w:t>Тематика</w:t>
            </w:r>
          </w:p>
        </w:tc>
        <w:tc>
          <w:tcPr>
            <w:tcW w:w="1560" w:type="dxa"/>
          </w:tcPr>
          <w:p w14:paraId="2D7DBF7A" w14:textId="2EA0BE09" w:rsidR="003D3BB2" w:rsidRDefault="003D3BB2">
            <w:pPr>
              <w:pStyle w:val="TableParagraph"/>
              <w:ind w:left="142" w:right="141"/>
              <w:rPr>
                <w:sz w:val="20"/>
              </w:rPr>
            </w:pPr>
            <w:r>
              <w:rPr>
                <w:sz w:val="20"/>
              </w:rPr>
              <w:t>Кол-во часов (ак.ч.)</w:t>
            </w:r>
          </w:p>
        </w:tc>
      </w:tr>
      <w:tr w:rsidR="003D3BB2" w14:paraId="4D6B5F6D" w14:textId="77777777" w:rsidTr="00EF50F4">
        <w:trPr>
          <w:trHeight w:val="610"/>
        </w:trPr>
        <w:tc>
          <w:tcPr>
            <w:tcW w:w="1813" w:type="dxa"/>
          </w:tcPr>
          <w:p w14:paraId="239F4265" w14:textId="77777777" w:rsidR="003D3BB2" w:rsidRDefault="003D3BB2">
            <w:pPr>
              <w:pStyle w:val="TableParagraph"/>
              <w:spacing w:line="228" w:lineRule="exact"/>
              <w:ind w:left="326"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153" w:type="dxa"/>
          </w:tcPr>
          <w:p w14:paraId="2FC2EAB1" w14:textId="4C07ACA6" w:rsidR="003D3BB2" w:rsidRDefault="003D3BB2">
            <w:pPr>
              <w:pStyle w:val="TableParagraph"/>
              <w:tabs>
                <w:tab w:val="left" w:pos="1370"/>
                <w:tab w:val="left" w:pos="2126"/>
              </w:tabs>
              <w:spacing w:line="240" w:lineRule="auto"/>
              <w:ind w:right="1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Разграничение полномочий органов власти</w:t>
            </w:r>
            <w:r>
              <w:rPr>
                <w:b/>
                <w:sz w:val="20"/>
              </w:rPr>
              <w:tab/>
              <w:t>и</w:t>
            </w:r>
            <w:r w:rsidR="00EF50F4"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руководителей</w:t>
            </w:r>
          </w:p>
          <w:p w14:paraId="63B26582" w14:textId="5F835886" w:rsidR="003D3BB2" w:rsidRDefault="00EF50F4">
            <w:pPr>
              <w:pStyle w:val="TableParagraph"/>
              <w:tabs>
                <w:tab w:val="left" w:pos="2080"/>
                <w:tab w:val="left" w:pos="2964"/>
              </w:tabs>
              <w:spacing w:line="230" w:lineRule="atLeast"/>
              <w:ind w:right="1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="003D3BB2">
              <w:rPr>
                <w:b/>
                <w:sz w:val="20"/>
              </w:rPr>
              <w:t>редприятий</w:t>
            </w:r>
            <w:r>
              <w:rPr>
                <w:b/>
                <w:sz w:val="20"/>
              </w:rPr>
              <w:t xml:space="preserve"> </w:t>
            </w:r>
            <w:r w:rsidR="003D3BB2">
              <w:rPr>
                <w:b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 w:rsidR="003D3BB2">
              <w:rPr>
                <w:b/>
                <w:spacing w:val="-5"/>
                <w:sz w:val="20"/>
              </w:rPr>
              <w:t xml:space="preserve">сфере </w:t>
            </w:r>
            <w:r w:rsidR="003D3BB2">
              <w:rPr>
                <w:b/>
                <w:sz w:val="20"/>
              </w:rPr>
              <w:t>противодействия</w:t>
            </w:r>
            <w:r>
              <w:rPr>
                <w:b/>
                <w:sz w:val="20"/>
              </w:rPr>
              <w:t xml:space="preserve"> т</w:t>
            </w:r>
            <w:r w:rsidR="003D3BB2">
              <w:rPr>
                <w:b/>
                <w:sz w:val="20"/>
              </w:rPr>
              <w:t>ерроризму.</w:t>
            </w:r>
          </w:p>
        </w:tc>
        <w:tc>
          <w:tcPr>
            <w:tcW w:w="1560" w:type="dxa"/>
          </w:tcPr>
          <w:p w14:paraId="1E94CC39" w14:textId="77777777" w:rsidR="003D3BB2" w:rsidRDefault="003D3BB2">
            <w:pPr>
              <w:pStyle w:val="TableParagraph"/>
              <w:spacing w:line="228" w:lineRule="exact"/>
              <w:ind w:left="142"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3D3BB2" w14:paraId="795C5CE0" w14:textId="77777777" w:rsidTr="003D3BB2">
        <w:trPr>
          <w:trHeight w:val="2569"/>
        </w:trPr>
        <w:tc>
          <w:tcPr>
            <w:tcW w:w="1813" w:type="dxa"/>
          </w:tcPr>
          <w:p w14:paraId="2B38C5B2" w14:textId="77777777" w:rsidR="003D3BB2" w:rsidRDefault="003D3BB2">
            <w:pPr>
              <w:pStyle w:val="TableParagraph"/>
              <w:spacing w:line="225" w:lineRule="exact"/>
              <w:ind w:left="326" w:right="319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153" w:type="dxa"/>
          </w:tcPr>
          <w:p w14:paraId="2755A4B7" w14:textId="2739D7F7" w:rsidR="003D3BB2" w:rsidRDefault="003D3BB2" w:rsidP="003D3BB2">
            <w:pPr>
              <w:pStyle w:val="TableParagraph"/>
              <w:tabs>
                <w:tab w:val="left" w:pos="1519"/>
                <w:tab w:val="left" w:pos="2003"/>
                <w:tab w:val="left" w:pos="2709"/>
                <w:tab w:val="left" w:pos="3379"/>
              </w:tabs>
              <w:spacing w:line="240" w:lineRule="auto"/>
              <w:ind w:right="96"/>
              <w:jc w:val="both"/>
              <w:rPr>
                <w:b/>
                <w:i/>
                <w:sz w:val="20"/>
              </w:rPr>
            </w:pPr>
            <w:r>
              <w:rPr>
                <w:sz w:val="20"/>
              </w:rPr>
              <w:t>Обзор нормативно-правовых актов, регламентирующих деятельность по противодействию террористическим угрозам.</w:t>
            </w:r>
            <w:r w:rsidR="00EF50F4">
              <w:rPr>
                <w:sz w:val="20"/>
              </w:rPr>
              <w:t xml:space="preserve"> </w:t>
            </w:r>
            <w:r>
              <w:rPr>
                <w:sz w:val="20"/>
              </w:rPr>
              <w:t>Комментарии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к Федеральному Закону от 06.03.2006 </w:t>
            </w:r>
            <w:r>
              <w:rPr>
                <w:b/>
                <w:sz w:val="20"/>
              </w:rPr>
              <w:t>№ 35-ФЗ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"О</w:t>
            </w:r>
            <w:r w:rsidR="00EF50F4"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противодействии </w:t>
            </w:r>
            <w:r>
              <w:rPr>
                <w:sz w:val="20"/>
              </w:rPr>
              <w:t>терроризму" и</w:t>
            </w:r>
            <w:r w:rsidR="00EF50F4">
              <w:rPr>
                <w:sz w:val="20"/>
              </w:rPr>
              <w:t xml:space="preserve"> восстановлению</w:t>
            </w:r>
            <w:r>
              <w:rPr>
                <w:sz w:val="20"/>
              </w:rPr>
              <w:t xml:space="preserve"> Правительства   от   25.12.2013 </w:t>
            </w:r>
            <w:r>
              <w:rPr>
                <w:b/>
                <w:sz w:val="20"/>
              </w:rPr>
              <w:t>№ 1244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"Об </w:t>
            </w:r>
            <w:r>
              <w:rPr>
                <w:w w:val="95"/>
                <w:sz w:val="20"/>
              </w:rPr>
              <w:t xml:space="preserve">антитеррористической </w:t>
            </w:r>
            <w:r>
              <w:rPr>
                <w:sz w:val="20"/>
              </w:rPr>
              <w:t>защищенности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объектов </w:t>
            </w:r>
            <w:r>
              <w:rPr>
                <w:sz w:val="20"/>
              </w:rPr>
              <w:t xml:space="preserve">территорий)". Постановление Правительства РФ от 25 марта 2015г. </w:t>
            </w:r>
            <w:r>
              <w:rPr>
                <w:b/>
                <w:sz w:val="20"/>
              </w:rPr>
              <w:t xml:space="preserve">№ 272 </w:t>
            </w:r>
            <w:r>
              <w:rPr>
                <w:sz w:val="20"/>
              </w:rPr>
              <w:t xml:space="preserve">"Об утверждении требований к антитеррористической защищенности мест массового пребывания людей и объектов (территорий), </w:t>
            </w:r>
            <w:r>
              <w:rPr>
                <w:w w:val="95"/>
                <w:sz w:val="20"/>
              </w:rPr>
              <w:t xml:space="preserve">подлежащих </w:t>
            </w:r>
            <w:r>
              <w:rPr>
                <w:sz w:val="20"/>
              </w:rPr>
              <w:t xml:space="preserve">обязательной охране полицией, и форм паспортов безопасности таких мест и объектов (территорий)". </w:t>
            </w:r>
          </w:p>
          <w:p w14:paraId="1B9CBBE7" w14:textId="3254EB0C" w:rsidR="003D3BB2" w:rsidRDefault="003D3BB2" w:rsidP="00FC47D5">
            <w:pPr>
              <w:pStyle w:val="TableParagraph"/>
              <w:spacing w:line="230" w:lineRule="atLeast"/>
              <w:ind w:right="101"/>
              <w:jc w:val="both"/>
              <w:rPr>
                <w:b/>
                <w:i/>
                <w:sz w:val="20"/>
              </w:rPr>
            </w:pPr>
          </w:p>
        </w:tc>
        <w:tc>
          <w:tcPr>
            <w:tcW w:w="1560" w:type="dxa"/>
          </w:tcPr>
          <w:p w14:paraId="6AAC91A5" w14:textId="77777777" w:rsidR="003D3BB2" w:rsidRDefault="003D3BB2">
            <w:pPr>
              <w:pStyle w:val="TableParagraph"/>
              <w:spacing w:line="225" w:lineRule="exact"/>
              <w:ind w:left="142" w:right="1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D3BB2" w14:paraId="585F2BBE" w14:textId="77777777" w:rsidTr="003D3BB2">
        <w:trPr>
          <w:trHeight w:val="288"/>
        </w:trPr>
        <w:tc>
          <w:tcPr>
            <w:tcW w:w="1813" w:type="dxa"/>
          </w:tcPr>
          <w:p w14:paraId="6763F9D4" w14:textId="77777777" w:rsidR="003D3BB2" w:rsidRDefault="003D3BB2">
            <w:pPr>
              <w:pStyle w:val="TableParagraph"/>
              <w:spacing w:line="210" w:lineRule="exact"/>
              <w:ind w:left="326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153" w:type="dxa"/>
          </w:tcPr>
          <w:p w14:paraId="01742EFC" w14:textId="77777777" w:rsidR="003D3BB2" w:rsidRDefault="003D3BB2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Понятие терроризма</w:t>
            </w:r>
          </w:p>
        </w:tc>
        <w:tc>
          <w:tcPr>
            <w:tcW w:w="1560" w:type="dxa"/>
          </w:tcPr>
          <w:p w14:paraId="33978F3F" w14:textId="77777777" w:rsidR="003D3BB2" w:rsidRDefault="003D3BB2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3D3BB2" w14:paraId="6D69F8BA" w14:textId="77777777" w:rsidTr="003D3BB2">
        <w:trPr>
          <w:trHeight w:val="288"/>
        </w:trPr>
        <w:tc>
          <w:tcPr>
            <w:tcW w:w="1813" w:type="dxa"/>
          </w:tcPr>
          <w:p w14:paraId="561DF948" w14:textId="77777777" w:rsidR="003D3BB2" w:rsidRDefault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6153" w:type="dxa"/>
          </w:tcPr>
          <w:p w14:paraId="56F11027" w14:textId="77777777" w:rsidR="003D3BB2" w:rsidRDefault="003D3BB2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Виды террористических угроз</w:t>
            </w:r>
          </w:p>
        </w:tc>
        <w:tc>
          <w:tcPr>
            <w:tcW w:w="1560" w:type="dxa"/>
          </w:tcPr>
          <w:p w14:paraId="6561A0FD" w14:textId="77777777" w:rsidR="003D3BB2" w:rsidRDefault="003D3BB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D3BB2" w14:paraId="2E969BF7" w14:textId="77777777" w:rsidTr="003D3BB2">
        <w:trPr>
          <w:trHeight w:val="288"/>
        </w:trPr>
        <w:tc>
          <w:tcPr>
            <w:tcW w:w="1813" w:type="dxa"/>
          </w:tcPr>
          <w:p w14:paraId="1577EA37" w14:textId="77777777" w:rsidR="003D3BB2" w:rsidRDefault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6153" w:type="dxa"/>
          </w:tcPr>
          <w:p w14:paraId="3460F029" w14:textId="77777777" w:rsidR="003D3BB2" w:rsidRDefault="003D3BB2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Причины терроризма</w:t>
            </w:r>
          </w:p>
        </w:tc>
        <w:tc>
          <w:tcPr>
            <w:tcW w:w="1560" w:type="dxa"/>
          </w:tcPr>
          <w:p w14:paraId="02E1E18D" w14:textId="77777777" w:rsidR="003D3BB2" w:rsidRDefault="003D3BB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D3BB2" w14:paraId="3FA84827" w14:textId="77777777" w:rsidTr="00EF50F4">
        <w:trPr>
          <w:trHeight w:val="302"/>
        </w:trPr>
        <w:tc>
          <w:tcPr>
            <w:tcW w:w="1813" w:type="dxa"/>
          </w:tcPr>
          <w:p w14:paraId="62EA1FFB" w14:textId="77777777" w:rsidR="003D3BB2" w:rsidRDefault="003D3BB2">
            <w:pPr>
              <w:pStyle w:val="TableParagraph"/>
              <w:spacing w:line="240" w:lineRule="auto"/>
              <w:ind w:left="326"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6153" w:type="dxa"/>
          </w:tcPr>
          <w:p w14:paraId="4AD9DB71" w14:textId="77777777" w:rsidR="003D3BB2" w:rsidRDefault="003D3BB2">
            <w:pPr>
              <w:pStyle w:val="TableParagraph"/>
              <w:tabs>
                <w:tab w:val="left" w:pos="1392"/>
              </w:tabs>
              <w:spacing w:before="4" w:line="228" w:lineRule="exact"/>
              <w:ind w:right="1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Концепция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антитеррористической </w:t>
            </w:r>
            <w:r>
              <w:rPr>
                <w:b/>
                <w:sz w:val="20"/>
              </w:rPr>
              <w:t>защищенности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объекта:</w:t>
            </w:r>
          </w:p>
        </w:tc>
        <w:tc>
          <w:tcPr>
            <w:tcW w:w="1560" w:type="dxa"/>
          </w:tcPr>
          <w:p w14:paraId="604484D2" w14:textId="77777777" w:rsidR="003D3BB2" w:rsidRDefault="003D3BB2">
            <w:pPr>
              <w:pStyle w:val="TableParagraph"/>
              <w:spacing w:line="240" w:lineRule="auto"/>
              <w:ind w:left="142"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</w:tr>
      <w:tr w:rsidR="003D3BB2" w14:paraId="0DDC2C08" w14:textId="77777777" w:rsidTr="003D3BB2">
        <w:trPr>
          <w:trHeight w:val="288"/>
        </w:trPr>
        <w:tc>
          <w:tcPr>
            <w:tcW w:w="1813" w:type="dxa"/>
          </w:tcPr>
          <w:p w14:paraId="35E4CE2B" w14:textId="77777777" w:rsidR="003D3BB2" w:rsidRDefault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6153" w:type="dxa"/>
          </w:tcPr>
          <w:p w14:paraId="25C624D5" w14:textId="72C9EA7B" w:rsidR="003D3BB2" w:rsidRDefault="003D3BB2" w:rsidP="003D3BB2">
            <w:pPr>
              <w:pStyle w:val="TableParagraph"/>
              <w:tabs>
                <w:tab w:val="left" w:pos="1853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категорирование</w:t>
            </w:r>
            <w:r>
              <w:rPr>
                <w:sz w:val="20"/>
              </w:rPr>
              <w:tab/>
              <w:t xml:space="preserve">(диверсионно- </w:t>
            </w:r>
            <w:r>
              <w:rPr>
                <w:sz w:val="20"/>
              </w:rPr>
              <w:t>террористическая</w:t>
            </w:r>
            <w:r w:rsidR="00EF50F4">
              <w:rPr>
                <w:sz w:val="20"/>
              </w:rPr>
              <w:t xml:space="preserve"> </w:t>
            </w:r>
            <w:r>
              <w:rPr>
                <w:sz w:val="20"/>
              </w:rPr>
              <w:t>привлекательность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объекта)</w:t>
            </w:r>
          </w:p>
        </w:tc>
        <w:tc>
          <w:tcPr>
            <w:tcW w:w="1560" w:type="dxa"/>
          </w:tcPr>
          <w:p w14:paraId="6C838D9A" w14:textId="77777777" w:rsidR="003D3BB2" w:rsidRDefault="003D3BB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D3BB2" w14:paraId="2249EF56" w14:textId="77777777" w:rsidTr="003D3BB2">
        <w:trPr>
          <w:trHeight w:val="288"/>
        </w:trPr>
        <w:tc>
          <w:tcPr>
            <w:tcW w:w="1813" w:type="dxa"/>
          </w:tcPr>
          <w:p w14:paraId="22CF8971" w14:textId="362151A4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6153" w:type="dxa"/>
          </w:tcPr>
          <w:p w14:paraId="0ED87FE2" w14:textId="64E5AC7D" w:rsidR="003D3BB2" w:rsidRDefault="003D3BB2" w:rsidP="00EF50F4">
            <w:pPr>
              <w:pStyle w:val="TableParagraph"/>
              <w:tabs>
                <w:tab w:val="left" w:pos="1254"/>
                <w:tab w:val="left" w:pos="2813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  <w:t>уязвимости</w:t>
            </w:r>
            <w:r>
              <w:rPr>
                <w:sz w:val="20"/>
              </w:rPr>
              <w:tab/>
              <w:t>объекта</w:t>
            </w:r>
            <w:r w:rsidR="00EF50F4">
              <w:rPr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</w:p>
        </w:tc>
        <w:tc>
          <w:tcPr>
            <w:tcW w:w="1560" w:type="dxa"/>
          </w:tcPr>
          <w:p w14:paraId="22AEADB0" w14:textId="51409591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D3BB2" w14:paraId="0C65590D" w14:textId="77777777" w:rsidTr="003D3BB2">
        <w:trPr>
          <w:trHeight w:val="288"/>
        </w:trPr>
        <w:tc>
          <w:tcPr>
            <w:tcW w:w="1813" w:type="dxa"/>
          </w:tcPr>
          <w:p w14:paraId="57023049" w14:textId="35B6B331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6153" w:type="dxa"/>
          </w:tcPr>
          <w:p w14:paraId="0A034141" w14:textId="3D053EA2" w:rsidR="003D3BB2" w:rsidRDefault="003D3BB2" w:rsidP="003D3BB2">
            <w:pPr>
              <w:pStyle w:val="TableParagraph"/>
              <w:tabs>
                <w:tab w:val="left" w:pos="1853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модель возможного нарушителя</w:t>
            </w:r>
          </w:p>
        </w:tc>
        <w:tc>
          <w:tcPr>
            <w:tcW w:w="1560" w:type="dxa"/>
          </w:tcPr>
          <w:p w14:paraId="39EB2132" w14:textId="0D40B2E8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D3BB2" w14:paraId="4475EBD2" w14:textId="77777777" w:rsidTr="003D3BB2">
        <w:trPr>
          <w:trHeight w:val="288"/>
        </w:trPr>
        <w:tc>
          <w:tcPr>
            <w:tcW w:w="1813" w:type="dxa"/>
          </w:tcPr>
          <w:p w14:paraId="72523075" w14:textId="061C30E5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w="6153" w:type="dxa"/>
          </w:tcPr>
          <w:p w14:paraId="5619FFAC" w14:textId="028C8707" w:rsidR="003D3BB2" w:rsidRDefault="003D3BB2" w:rsidP="003D3BB2">
            <w:pPr>
              <w:pStyle w:val="TableParagraph"/>
              <w:tabs>
                <w:tab w:val="left" w:pos="1853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тактика нарушителя</w:t>
            </w:r>
          </w:p>
        </w:tc>
        <w:tc>
          <w:tcPr>
            <w:tcW w:w="1560" w:type="dxa"/>
          </w:tcPr>
          <w:p w14:paraId="3E725D66" w14:textId="6424D61B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D3BB2" w14:paraId="20B14C94" w14:textId="77777777" w:rsidTr="003D3BB2">
        <w:trPr>
          <w:trHeight w:val="288"/>
        </w:trPr>
        <w:tc>
          <w:tcPr>
            <w:tcW w:w="1813" w:type="dxa"/>
          </w:tcPr>
          <w:p w14:paraId="6C770B32" w14:textId="375DB6F0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6153" w:type="dxa"/>
          </w:tcPr>
          <w:p w14:paraId="213FE357" w14:textId="77777777" w:rsidR="003D3BB2" w:rsidRDefault="003D3BB2" w:rsidP="003D3BB2">
            <w:pPr>
              <w:pStyle w:val="TableParagraph"/>
              <w:tabs>
                <w:tab w:val="left" w:pos="1572"/>
                <w:tab w:val="left" w:pos="3266"/>
              </w:tabs>
              <w:spacing w:line="240" w:lineRule="auto"/>
              <w:ind w:right="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</w:t>
            </w:r>
            <w:r>
              <w:rPr>
                <w:b/>
                <w:sz w:val="20"/>
              </w:rPr>
              <w:tab/>
              <w:t>документации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9"/>
                <w:sz w:val="20"/>
              </w:rPr>
              <w:t xml:space="preserve">по </w:t>
            </w:r>
            <w:r>
              <w:rPr>
                <w:b/>
                <w:sz w:val="20"/>
              </w:rPr>
              <w:t>антитеррористической</w:t>
            </w:r>
          </w:p>
          <w:p w14:paraId="2DF55E6C" w14:textId="2B014564" w:rsidR="003D3BB2" w:rsidRDefault="003D3BB2" w:rsidP="003D3BB2">
            <w:pPr>
              <w:pStyle w:val="TableParagraph"/>
              <w:tabs>
                <w:tab w:val="left" w:pos="1853"/>
              </w:tabs>
              <w:jc w:val="left"/>
              <w:rPr>
                <w:sz w:val="20"/>
              </w:rPr>
            </w:pPr>
            <w:r>
              <w:rPr>
                <w:b/>
                <w:sz w:val="20"/>
              </w:rPr>
              <w:t>защищенности объекта.</w:t>
            </w:r>
          </w:p>
        </w:tc>
        <w:tc>
          <w:tcPr>
            <w:tcW w:w="1560" w:type="dxa"/>
          </w:tcPr>
          <w:p w14:paraId="39342662" w14:textId="6ACFDD6D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</w:tr>
      <w:tr w:rsidR="003D3BB2" w14:paraId="23571A59" w14:textId="77777777" w:rsidTr="003D3BB2">
        <w:trPr>
          <w:trHeight w:val="288"/>
        </w:trPr>
        <w:tc>
          <w:tcPr>
            <w:tcW w:w="1813" w:type="dxa"/>
          </w:tcPr>
          <w:p w14:paraId="4D5ECD60" w14:textId="436E7F1B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6153" w:type="dxa"/>
          </w:tcPr>
          <w:p w14:paraId="010F06DA" w14:textId="77777777" w:rsidR="003D3BB2" w:rsidRDefault="003D3BB2" w:rsidP="003D3BB2">
            <w:pPr>
              <w:pStyle w:val="TableParagraph"/>
              <w:spacing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Составление паспорта безопасности</w:t>
            </w:r>
          </w:p>
          <w:p w14:paraId="48F9BF74" w14:textId="38869D15" w:rsidR="003D3BB2" w:rsidRDefault="003D3BB2" w:rsidP="003D3BB2">
            <w:pPr>
              <w:pStyle w:val="TableParagraph"/>
              <w:tabs>
                <w:tab w:val="left" w:pos="1853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опасного объекта.</w:t>
            </w:r>
          </w:p>
        </w:tc>
        <w:tc>
          <w:tcPr>
            <w:tcW w:w="1560" w:type="dxa"/>
          </w:tcPr>
          <w:p w14:paraId="3032AE57" w14:textId="1F44F7D6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3D3BB2" w14:paraId="1C3D8691" w14:textId="77777777" w:rsidTr="003D3BB2">
        <w:trPr>
          <w:trHeight w:val="288"/>
        </w:trPr>
        <w:tc>
          <w:tcPr>
            <w:tcW w:w="1813" w:type="dxa"/>
          </w:tcPr>
          <w:p w14:paraId="6DF327B7" w14:textId="33E49D71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6153" w:type="dxa"/>
          </w:tcPr>
          <w:p w14:paraId="6478C394" w14:textId="77777777" w:rsidR="003D3BB2" w:rsidRDefault="003D3BB2" w:rsidP="003D3BB2">
            <w:pPr>
              <w:pStyle w:val="TableParagraph"/>
              <w:tabs>
                <w:tab w:val="left" w:pos="1539"/>
              </w:tabs>
              <w:spacing w:line="240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антитеррористической </w:t>
            </w:r>
            <w:r>
              <w:rPr>
                <w:sz w:val="20"/>
              </w:rPr>
              <w:t>защищенности объекта (территории) массового пребывания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14:paraId="2447974F" w14:textId="07F3E234" w:rsidR="003D3BB2" w:rsidRDefault="003D3BB2" w:rsidP="003D3BB2">
            <w:pPr>
              <w:pStyle w:val="TableParagraph"/>
              <w:tabs>
                <w:tab w:val="left" w:pos="1853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Ответственность юридических лиц и должностных лиц.</w:t>
            </w:r>
          </w:p>
        </w:tc>
        <w:tc>
          <w:tcPr>
            <w:tcW w:w="1560" w:type="dxa"/>
          </w:tcPr>
          <w:p w14:paraId="6984870A" w14:textId="3239ABC6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3D3BB2" w14:paraId="151FFAF2" w14:textId="77777777" w:rsidTr="003D3BB2">
        <w:trPr>
          <w:trHeight w:val="288"/>
        </w:trPr>
        <w:tc>
          <w:tcPr>
            <w:tcW w:w="1813" w:type="dxa"/>
          </w:tcPr>
          <w:p w14:paraId="505FB0E5" w14:textId="697F9E53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6153" w:type="dxa"/>
          </w:tcPr>
          <w:p w14:paraId="02121FFB" w14:textId="5FE9B65C" w:rsidR="003D3BB2" w:rsidRDefault="003D3BB2" w:rsidP="003D3BB2">
            <w:pPr>
              <w:pStyle w:val="TableParagraph"/>
              <w:tabs>
                <w:tab w:val="left" w:pos="1853"/>
              </w:tabs>
              <w:jc w:val="left"/>
              <w:rPr>
                <w:sz w:val="20"/>
              </w:rPr>
            </w:pPr>
            <w:r>
              <w:rPr>
                <w:b/>
                <w:sz w:val="20"/>
              </w:rPr>
              <w:t>Технические средства внутреннего и наружного наблюдения за объектом.</w:t>
            </w:r>
          </w:p>
        </w:tc>
        <w:tc>
          <w:tcPr>
            <w:tcW w:w="1560" w:type="dxa"/>
          </w:tcPr>
          <w:p w14:paraId="0C618B0C" w14:textId="2405C9F4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3D3BB2" w14:paraId="1A543C37" w14:textId="77777777" w:rsidTr="003D3BB2">
        <w:trPr>
          <w:trHeight w:val="288"/>
        </w:trPr>
        <w:tc>
          <w:tcPr>
            <w:tcW w:w="1813" w:type="dxa"/>
          </w:tcPr>
          <w:p w14:paraId="2EB3F5FC" w14:textId="0D216A03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6153" w:type="dxa"/>
          </w:tcPr>
          <w:p w14:paraId="48F07FD1" w14:textId="62C304CB" w:rsidR="003D3BB2" w:rsidRDefault="003D3BB2" w:rsidP="00EF50F4">
            <w:pPr>
              <w:pStyle w:val="TableParagraph"/>
              <w:tabs>
                <w:tab w:val="left" w:pos="1673"/>
                <w:tab w:val="left" w:pos="1783"/>
                <w:tab w:val="left" w:pos="3271"/>
                <w:tab w:val="left" w:pos="3307"/>
              </w:tabs>
              <w:spacing w:line="237" w:lineRule="auto"/>
              <w:ind w:right="103"/>
              <w:jc w:val="lef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z w:val="20"/>
              </w:rPr>
              <w:tab/>
              <w:t>рекомендации</w:t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 xml:space="preserve">по </w:t>
            </w:r>
            <w:r>
              <w:rPr>
                <w:sz w:val="20"/>
              </w:rPr>
              <w:t>эффективному</w:t>
            </w:r>
            <w:r w:rsidR="00EF50F4">
              <w:rPr>
                <w:sz w:val="20"/>
              </w:rPr>
              <w:t xml:space="preserve"> </w:t>
            </w:r>
            <w:r>
              <w:rPr>
                <w:sz w:val="20"/>
              </w:rPr>
              <w:t>наблюдению</w:t>
            </w:r>
            <w:r w:rsidR="00EF50F4"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за</w:t>
            </w:r>
            <w:r w:rsidR="00EF50F4"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контролируемыми зонами.</w:t>
            </w:r>
          </w:p>
        </w:tc>
        <w:tc>
          <w:tcPr>
            <w:tcW w:w="1560" w:type="dxa"/>
          </w:tcPr>
          <w:p w14:paraId="4D644267" w14:textId="6C8AA233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D3BB2" w14:paraId="662628CA" w14:textId="77777777" w:rsidTr="003D3BB2">
        <w:trPr>
          <w:trHeight w:val="288"/>
        </w:trPr>
        <w:tc>
          <w:tcPr>
            <w:tcW w:w="1813" w:type="dxa"/>
          </w:tcPr>
          <w:p w14:paraId="6EB88933" w14:textId="1D7D6542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6153" w:type="dxa"/>
          </w:tcPr>
          <w:p w14:paraId="38745C78" w14:textId="6EA249A6" w:rsidR="003D3BB2" w:rsidRDefault="003D3BB2" w:rsidP="003D3BB2">
            <w:pPr>
              <w:pStyle w:val="TableParagraph"/>
              <w:tabs>
                <w:tab w:val="left" w:pos="1853"/>
              </w:tabs>
              <w:jc w:val="left"/>
              <w:rPr>
                <w:sz w:val="20"/>
              </w:rPr>
            </w:pPr>
            <w:r>
              <w:rPr>
                <w:b/>
                <w:sz w:val="20"/>
              </w:rPr>
              <w:t>Обязанности и ответственность юридических лиц и должностных лиц при угрозе совершения террористического акта.</w:t>
            </w:r>
          </w:p>
        </w:tc>
        <w:tc>
          <w:tcPr>
            <w:tcW w:w="1560" w:type="dxa"/>
          </w:tcPr>
          <w:p w14:paraId="630C33A5" w14:textId="62F059BE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3D3BB2" w14:paraId="4C3910F5" w14:textId="77777777" w:rsidTr="003D3BB2">
        <w:trPr>
          <w:trHeight w:val="288"/>
        </w:trPr>
        <w:tc>
          <w:tcPr>
            <w:tcW w:w="1813" w:type="dxa"/>
          </w:tcPr>
          <w:p w14:paraId="6C7F8804" w14:textId="39AFB25A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6153" w:type="dxa"/>
          </w:tcPr>
          <w:p w14:paraId="7391E149" w14:textId="699598B3" w:rsidR="003D3BB2" w:rsidRDefault="003D3BB2" w:rsidP="00EF50F4">
            <w:pPr>
              <w:pStyle w:val="TableParagraph"/>
              <w:spacing w:line="240" w:lineRule="auto"/>
              <w:ind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Мероприятия по укреплению антитеррористической защиты и снижению уязвимости объекта</w:t>
            </w:r>
            <w:r w:rsidR="00EF50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(территории).</w:t>
            </w:r>
          </w:p>
        </w:tc>
        <w:tc>
          <w:tcPr>
            <w:tcW w:w="1560" w:type="dxa"/>
          </w:tcPr>
          <w:p w14:paraId="3E7C93A6" w14:textId="36A3074E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</w:tr>
      <w:tr w:rsidR="003D3BB2" w14:paraId="7FB75E6E" w14:textId="77777777" w:rsidTr="003D3BB2">
        <w:trPr>
          <w:trHeight w:val="288"/>
        </w:trPr>
        <w:tc>
          <w:tcPr>
            <w:tcW w:w="1813" w:type="dxa"/>
          </w:tcPr>
          <w:p w14:paraId="18A8DF8E" w14:textId="275C0CC9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7.1.</w:t>
            </w:r>
          </w:p>
        </w:tc>
        <w:tc>
          <w:tcPr>
            <w:tcW w:w="6153" w:type="dxa"/>
          </w:tcPr>
          <w:p w14:paraId="2194F945" w14:textId="7D0FEF4F" w:rsidR="003D3BB2" w:rsidRDefault="003D3BB2" w:rsidP="00EF50F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Усиление охраны периметра объекта и</w:t>
            </w:r>
            <w:r w:rsidR="00EF50F4">
              <w:rPr>
                <w:sz w:val="20"/>
              </w:rPr>
              <w:t xml:space="preserve"> </w:t>
            </w:r>
            <w:r>
              <w:rPr>
                <w:sz w:val="20"/>
              </w:rPr>
              <w:t>уязвимых участков и сооружений.</w:t>
            </w:r>
          </w:p>
        </w:tc>
        <w:tc>
          <w:tcPr>
            <w:tcW w:w="1560" w:type="dxa"/>
          </w:tcPr>
          <w:p w14:paraId="6B2B85C2" w14:textId="2A38B6C5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D3BB2" w14:paraId="6C8E584A" w14:textId="77777777" w:rsidTr="003D3BB2">
        <w:trPr>
          <w:trHeight w:val="288"/>
        </w:trPr>
        <w:tc>
          <w:tcPr>
            <w:tcW w:w="1813" w:type="dxa"/>
          </w:tcPr>
          <w:p w14:paraId="78AB89CA" w14:textId="5CC87A1B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7.2.</w:t>
            </w:r>
          </w:p>
        </w:tc>
        <w:tc>
          <w:tcPr>
            <w:tcW w:w="6153" w:type="dxa"/>
          </w:tcPr>
          <w:p w14:paraId="67D2130D" w14:textId="210A4DED" w:rsidR="003D3BB2" w:rsidRDefault="003D3BB2" w:rsidP="00EF50F4">
            <w:pPr>
              <w:pStyle w:val="TableParagraph"/>
              <w:tabs>
                <w:tab w:val="left" w:pos="1805"/>
                <w:tab w:val="left" w:pos="3189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z w:val="20"/>
              </w:rPr>
              <w:tab/>
              <w:t>локальных</w:t>
            </w:r>
            <w:r>
              <w:rPr>
                <w:sz w:val="20"/>
              </w:rPr>
              <w:tab/>
              <w:t>зон</w:t>
            </w:r>
            <w:r w:rsidR="00EF50F4">
              <w:rPr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</w:p>
        </w:tc>
        <w:tc>
          <w:tcPr>
            <w:tcW w:w="1560" w:type="dxa"/>
          </w:tcPr>
          <w:p w14:paraId="0131BF8E" w14:textId="73AB25B5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D3BB2" w14:paraId="7619E4EA" w14:textId="77777777" w:rsidTr="003D3BB2">
        <w:trPr>
          <w:trHeight w:val="288"/>
        </w:trPr>
        <w:tc>
          <w:tcPr>
            <w:tcW w:w="1813" w:type="dxa"/>
          </w:tcPr>
          <w:p w14:paraId="1E9A8FE7" w14:textId="07D2845F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7.3.</w:t>
            </w:r>
          </w:p>
        </w:tc>
        <w:tc>
          <w:tcPr>
            <w:tcW w:w="6153" w:type="dxa"/>
          </w:tcPr>
          <w:p w14:paraId="2A8F50E9" w14:textId="277A72A1" w:rsidR="003D3BB2" w:rsidRDefault="003D3BB2" w:rsidP="00EF50F4">
            <w:pPr>
              <w:pStyle w:val="TableParagraph"/>
              <w:spacing w:line="240" w:lineRule="auto"/>
              <w:ind w:right="102"/>
              <w:jc w:val="left"/>
              <w:rPr>
                <w:sz w:val="20"/>
              </w:rPr>
            </w:pPr>
            <w:r>
              <w:rPr>
                <w:sz w:val="20"/>
              </w:rPr>
              <w:t>Разработка инструкций и памяток о порядке действий в случае угрозы</w:t>
            </w:r>
            <w:r w:rsidR="00EF50F4">
              <w:rPr>
                <w:sz w:val="20"/>
              </w:rPr>
              <w:t xml:space="preserve"> </w:t>
            </w:r>
            <w:r>
              <w:rPr>
                <w:sz w:val="20"/>
              </w:rPr>
              <w:t>совершения террористического акта, информационных плакатов.</w:t>
            </w:r>
          </w:p>
        </w:tc>
        <w:tc>
          <w:tcPr>
            <w:tcW w:w="1560" w:type="dxa"/>
          </w:tcPr>
          <w:p w14:paraId="571FB2C4" w14:textId="38AA4036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D3BB2" w14:paraId="775A17E9" w14:textId="77777777" w:rsidTr="003D3BB2">
        <w:trPr>
          <w:trHeight w:val="288"/>
        </w:trPr>
        <w:tc>
          <w:tcPr>
            <w:tcW w:w="1813" w:type="dxa"/>
          </w:tcPr>
          <w:p w14:paraId="32180F1D" w14:textId="63BB21F3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7.4.</w:t>
            </w:r>
          </w:p>
        </w:tc>
        <w:tc>
          <w:tcPr>
            <w:tcW w:w="6153" w:type="dxa"/>
          </w:tcPr>
          <w:p w14:paraId="60089736" w14:textId="67019899" w:rsidR="003D3BB2" w:rsidRDefault="003D3BB2" w:rsidP="00EF50F4">
            <w:pPr>
              <w:pStyle w:val="TableParagraph"/>
              <w:tabs>
                <w:tab w:val="left" w:pos="2316"/>
              </w:tabs>
              <w:spacing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Поддержание</w:t>
            </w:r>
            <w:r w:rsidR="00EF50F4">
              <w:rPr>
                <w:sz w:val="20"/>
              </w:rPr>
              <w:t xml:space="preserve"> </w:t>
            </w:r>
            <w:r>
              <w:rPr>
                <w:sz w:val="20"/>
              </w:rPr>
              <w:t>оперативного</w:t>
            </w:r>
            <w:r w:rsidR="00EF50F4">
              <w:rPr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 w:rsidR="00EF50F4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EF50F4">
              <w:rPr>
                <w:sz w:val="20"/>
              </w:rPr>
              <w:t xml:space="preserve"> </w:t>
            </w:r>
            <w:r>
              <w:rPr>
                <w:sz w:val="20"/>
              </w:rPr>
              <w:t>правоохранительными органами.</w:t>
            </w:r>
          </w:p>
        </w:tc>
        <w:tc>
          <w:tcPr>
            <w:tcW w:w="1560" w:type="dxa"/>
          </w:tcPr>
          <w:p w14:paraId="449DDDFD" w14:textId="313A76F5" w:rsidR="003D3BB2" w:rsidRDefault="003D3BB2" w:rsidP="003D3BB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D3BB2" w14:paraId="4F9557A7" w14:textId="77777777" w:rsidTr="003D3BB2">
        <w:trPr>
          <w:trHeight w:val="288"/>
        </w:trPr>
        <w:tc>
          <w:tcPr>
            <w:tcW w:w="1813" w:type="dxa"/>
          </w:tcPr>
          <w:p w14:paraId="079227BE" w14:textId="2AF26747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7.5.</w:t>
            </w:r>
          </w:p>
        </w:tc>
        <w:tc>
          <w:tcPr>
            <w:tcW w:w="6153" w:type="dxa"/>
          </w:tcPr>
          <w:p w14:paraId="0D0B5541" w14:textId="40F58C2B" w:rsidR="003D3BB2" w:rsidRDefault="003D3BB2" w:rsidP="00EF50F4">
            <w:pPr>
              <w:pStyle w:val="TableParagraph"/>
              <w:tabs>
                <w:tab w:val="left" w:pos="1669"/>
                <w:tab w:val="left" w:pos="3372"/>
              </w:tabs>
              <w:spacing w:line="240" w:lineRule="auto"/>
              <w:ind w:right="100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z w:val="20"/>
              </w:rPr>
              <w:tab/>
              <w:t>ежемесячных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и </w:t>
            </w:r>
            <w:r>
              <w:rPr>
                <w:sz w:val="20"/>
              </w:rPr>
              <w:t>ежеквартальных тренировок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 w:rsidR="00EF50F4">
              <w:rPr>
                <w:sz w:val="20"/>
              </w:rPr>
              <w:t xml:space="preserve"> </w:t>
            </w:r>
            <w:r>
              <w:rPr>
                <w:sz w:val="20"/>
              </w:rPr>
              <w:t>ГОЧС, правоохранительных органов и т.д.</w:t>
            </w:r>
          </w:p>
        </w:tc>
        <w:tc>
          <w:tcPr>
            <w:tcW w:w="1560" w:type="dxa"/>
          </w:tcPr>
          <w:p w14:paraId="06D25F0E" w14:textId="426E8157" w:rsidR="003D3BB2" w:rsidRDefault="003D3BB2" w:rsidP="003D3BB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D3BB2" w14:paraId="1B6F35FF" w14:textId="77777777" w:rsidTr="003D3BB2">
        <w:trPr>
          <w:trHeight w:val="288"/>
        </w:trPr>
        <w:tc>
          <w:tcPr>
            <w:tcW w:w="1813" w:type="dxa"/>
          </w:tcPr>
          <w:p w14:paraId="777A2F2B" w14:textId="2464BCDA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6153" w:type="dxa"/>
          </w:tcPr>
          <w:p w14:paraId="25708068" w14:textId="47ADAD4B" w:rsidR="003D3BB2" w:rsidRDefault="003D3BB2" w:rsidP="003D3BB2">
            <w:pPr>
              <w:pStyle w:val="TableParagraph"/>
              <w:spacing w:line="240" w:lineRule="auto"/>
              <w:ind w:right="10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Формирование психологической готовности к деятельности в экстремальных условиях.</w:t>
            </w:r>
          </w:p>
        </w:tc>
        <w:tc>
          <w:tcPr>
            <w:tcW w:w="1560" w:type="dxa"/>
          </w:tcPr>
          <w:p w14:paraId="67FACBF4" w14:textId="6CDDF5A1" w:rsidR="003D3BB2" w:rsidRDefault="003D3BB2" w:rsidP="003D3BB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3D3BB2" w14:paraId="2BF11124" w14:textId="77777777" w:rsidTr="003D3BB2">
        <w:trPr>
          <w:trHeight w:val="288"/>
        </w:trPr>
        <w:tc>
          <w:tcPr>
            <w:tcW w:w="1813" w:type="dxa"/>
          </w:tcPr>
          <w:p w14:paraId="0BBDA7E8" w14:textId="1A250419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lastRenderedPageBreak/>
              <w:t>8.1.</w:t>
            </w:r>
          </w:p>
        </w:tc>
        <w:tc>
          <w:tcPr>
            <w:tcW w:w="6153" w:type="dxa"/>
          </w:tcPr>
          <w:p w14:paraId="05DF333F" w14:textId="191AE80F" w:rsidR="003D3BB2" w:rsidRDefault="003D3BB2" w:rsidP="003D3BB2">
            <w:pPr>
              <w:pStyle w:val="TableParagraph"/>
              <w:spacing w:line="240" w:lineRule="auto"/>
              <w:ind w:right="102"/>
              <w:jc w:val="left"/>
              <w:rPr>
                <w:sz w:val="20"/>
              </w:rPr>
            </w:pPr>
            <w:r>
              <w:rPr>
                <w:sz w:val="20"/>
              </w:rPr>
              <w:t>Управление конфликтом.</w:t>
            </w:r>
          </w:p>
        </w:tc>
        <w:tc>
          <w:tcPr>
            <w:tcW w:w="1560" w:type="dxa"/>
          </w:tcPr>
          <w:p w14:paraId="5EBDA1B2" w14:textId="38454B09" w:rsidR="003D3BB2" w:rsidRDefault="003D3BB2" w:rsidP="003D3BB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D3BB2" w14:paraId="4B4CA6AD" w14:textId="77777777" w:rsidTr="003D3BB2">
        <w:trPr>
          <w:trHeight w:val="288"/>
        </w:trPr>
        <w:tc>
          <w:tcPr>
            <w:tcW w:w="1813" w:type="dxa"/>
          </w:tcPr>
          <w:p w14:paraId="252985B4" w14:textId="555C6BF7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8.2.</w:t>
            </w:r>
          </w:p>
        </w:tc>
        <w:tc>
          <w:tcPr>
            <w:tcW w:w="6153" w:type="dxa"/>
          </w:tcPr>
          <w:p w14:paraId="55A6B873" w14:textId="77777777" w:rsidR="003D3BB2" w:rsidRDefault="003D3BB2" w:rsidP="003D3BB2">
            <w:pPr>
              <w:pStyle w:val="TableParagraph"/>
              <w:tabs>
                <w:tab w:val="left" w:pos="1299"/>
                <w:tab w:val="left" w:pos="2419"/>
                <w:tab w:val="left" w:pos="329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Мотивация</w:t>
            </w:r>
            <w:r>
              <w:rPr>
                <w:sz w:val="20"/>
              </w:rPr>
              <w:tab/>
              <w:t>поведения</w:t>
            </w:r>
            <w:r>
              <w:rPr>
                <w:sz w:val="20"/>
              </w:rPr>
              <w:tab/>
              <w:t>(работа</w:t>
            </w:r>
            <w:r>
              <w:rPr>
                <w:sz w:val="20"/>
              </w:rPr>
              <w:tab/>
              <w:t>со</w:t>
            </w:r>
          </w:p>
          <w:p w14:paraId="44FB1791" w14:textId="77FEE5D2" w:rsidR="003D3BB2" w:rsidRDefault="003D3BB2" w:rsidP="003D3BB2">
            <w:pPr>
              <w:pStyle w:val="TableParagraph"/>
              <w:spacing w:line="240" w:lineRule="auto"/>
              <w:ind w:right="102"/>
              <w:jc w:val="left"/>
              <w:rPr>
                <w:sz w:val="20"/>
              </w:rPr>
            </w:pPr>
            <w:r>
              <w:rPr>
                <w:sz w:val="20"/>
              </w:rPr>
              <w:t>скрытым мотивом).</w:t>
            </w:r>
          </w:p>
        </w:tc>
        <w:tc>
          <w:tcPr>
            <w:tcW w:w="1560" w:type="dxa"/>
          </w:tcPr>
          <w:p w14:paraId="6FC3F2F5" w14:textId="08C3A586" w:rsidR="003D3BB2" w:rsidRDefault="003D3BB2" w:rsidP="003D3BB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D3BB2" w14:paraId="5353D1D8" w14:textId="77777777" w:rsidTr="003D3BB2">
        <w:trPr>
          <w:trHeight w:val="288"/>
        </w:trPr>
        <w:tc>
          <w:tcPr>
            <w:tcW w:w="1813" w:type="dxa"/>
          </w:tcPr>
          <w:p w14:paraId="048C67E3" w14:textId="54B1BF73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8.3.</w:t>
            </w:r>
          </w:p>
        </w:tc>
        <w:tc>
          <w:tcPr>
            <w:tcW w:w="6153" w:type="dxa"/>
          </w:tcPr>
          <w:p w14:paraId="420A7A57" w14:textId="77777777" w:rsidR="003D3BB2" w:rsidRDefault="003D3BB2" w:rsidP="003D3BB2">
            <w:pPr>
              <w:pStyle w:val="TableParagraph"/>
              <w:tabs>
                <w:tab w:val="left" w:pos="1205"/>
                <w:tab w:val="left" w:pos="1824"/>
                <w:tab w:val="left" w:pos="2203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Признаки</w:t>
            </w:r>
            <w:r>
              <w:rPr>
                <w:sz w:val="20"/>
              </w:rPr>
              <w:tab/>
              <w:t>лжи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неискренности</w:t>
            </w:r>
          </w:p>
          <w:p w14:paraId="197A1CF3" w14:textId="27043419" w:rsidR="003D3BB2" w:rsidRDefault="003D3BB2" w:rsidP="003D3BB2">
            <w:pPr>
              <w:pStyle w:val="TableParagraph"/>
              <w:spacing w:line="240" w:lineRule="auto"/>
              <w:ind w:right="102"/>
              <w:jc w:val="left"/>
              <w:rPr>
                <w:sz w:val="20"/>
              </w:rPr>
            </w:pPr>
            <w:r>
              <w:rPr>
                <w:sz w:val="20"/>
              </w:rPr>
              <w:t>(вербальное и невербальное общение).</w:t>
            </w:r>
          </w:p>
        </w:tc>
        <w:tc>
          <w:tcPr>
            <w:tcW w:w="1560" w:type="dxa"/>
          </w:tcPr>
          <w:p w14:paraId="7CB55391" w14:textId="674F6A69" w:rsidR="003D3BB2" w:rsidRDefault="003D3BB2" w:rsidP="003D3BB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D3BB2" w14:paraId="69F6DF25" w14:textId="77777777" w:rsidTr="003D3BB2">
        <w:trPr>
          <w:trHeight w:val="288"/>
        </w:trPr>
        <w:tc>
          <w:tcPr>
            <w:tcW w:w="1813" w:type="dxa"/>
          </w:tcPr>
          <w:p w14:paraId="4CE97FCC" w14:textId="6CB23B59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8.4.</w:t>
            </w:r>
          </w:p>
        </w:tc>
        <w:tc>
          <w:tcPr>
            <w:tcW w:w="6153" w:type="dxa"/>
          </w:tcPr>
          <w:p w14:paraId="34D8A32E" w14:textId="0C9BB32E" w:rsidR="003D3BB2" w:rsidRDefault="003D3BB2" w:rsidP="003D3BB2">
            <w:pPr>
              <w:pStyle w:val="TableParagraph"/>
              <w:spacing w:line="240" w:lineRule="auto"/>
              <w:ind w:right="102"/>
              <w:jc w:val="left"/>
              <w:rPr>
                <w:sz w:val="20"/>
              </w:rPr>
            </w:pPr>
            <w:r>
              <w:rPr>
                <w:sz w:val="20"/>
              </w:rPr>
              <w:t>Профайлинг.</w:t>
            </w:r>
          </w:p>
        </w:tc>
        <w:tc>
          <w:tcPr>
            <w:tcW w:w="1560" w:type="dxa"/>
          </w:tcPr>
          <w:p w14:paraId="75F8EF07" w14:textId="4C35AA47" w:rsidR="003D3BB2" w:rsidRDefault="003D3BB2" w:rsidP="003D3BB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3D3BB2" w14:paraId="41C8C170" w14:textId="77777777" w:rsidTr="003D3BB2">
        <w:trPr>
          <w:trHeight w:val="288"/>
        </w:trPr>
        <w:tc>
          <w:tcPr>
            <w:tcW w:w="1813" w:type="dxa"/>
          </w:tcPr>
          <w:p w14:paraId="504AFDB0" w14:textId="41D232F8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6153" w:type="dxa"/>
          </w:tcPr>
          <w:p w14:paraId="67F32B77" w14:textId="24057A51" w:rsidR="003D3BB2" w:rsidRDefault="003D3BB2" w:rsidP="00EF50F4">
            <w:pPr>
              <w:pStyle w:val="TableParagraph"/>
              <w:tabs>
                <w:tab w:val="left" w:pos="1279"/>
                <w:tab w:val="left" w:pos="1864"/>
              </w:tabs>
              <w:spacing w:line="240" w:lineRule="auto"/>
              <w:ind w:right="10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Практическое занятие: отработка навыков</w:t>
            </w:r>
            <w:r>
              <w:rPr>
                <w:b/>
                <w:sz w:val="20"/>
              </w:rPr>
              <w:tab/>
              <w:t>по</w:t>
            </w:r>
            <w:r w:rsidR="00EF50F4"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противодействию</w:t>
            </w:r>
            <w:r w:rsidR="00EF50F4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террористическим угрозам.</w:t>
            </w:r>
          </w:p>
        </w:tc>
        <w:tc>
          <w:tcPr>
            <w:tcW w:w="1560" w:type="dxa"/>
          </w:tcPr>
          <w:p w14:paraId="76D76EF6" w14:textId="3E24177F" w:rsidR="003D3BB2" w:rsidRDefault="003D3BB2" w:rsidP="003D3BB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 w:rsidR="003D3BB2" w14:paraId="58A4FEA8" w14:textId="77777777" w:rsidTr="003D3BB2">
        <w:trPr>
          <w:trHeight w:val="288"/>
        </w:trPr>
        <w:tc>
          <w:tcPr>
            <w:tcW w:w="1813" w:type="dxa"/>
          </w:tcPr>
          <w:p w14:paraId="51523AEC" w14:textId="09A64299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9.1.</w:t>
            </w:r>
          </w:p>
        </w:tc>
        <w:tc>
          <w:tcPr>
            <w:tcW w:w="6153" w:type="dxa"/>
          </w:tcPr>
          <w:p w14:paraId="5AAB5449" w14:textId="2193EAC7" w:rsidR="003D3BB2" w:rsidRDefault="003D3BB2" w:rsidP="003D3BB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"Телефонный</w:t>
            </w:r>
            <w:r>
              <w:rPr>
                <w:sz w:val="20"/>
              </w:rPr>
              <w:tab/>
              <w:t>терроризм".</w:t>
            </w:r>
            <w:r>
              <w:rPr>
                <w:sz w:val="20"/>
              </w:rPr>
              <w:tab/>
            </w:r>
            <w:r>
              <w:rPr>
                <w:spacing w:val="-9"/>
                <w:sz w:val="20"/>
              </w:rPr>
              <w:t xml:space="preserve">Его </w:t>
            </w:r>
            <w:r>
              <w:rPr>
                <w:sz w:val="20"/>
              </w:rPr>
              <w:t>общественная   опасность, статистика проявлений. Алгоритм</w:t>
            </w:r>
            <w:r>
              <w:rPr>
                <w:sz w:val="20"/>
              </w:rPr>
              <w:tab/>
              <w:t>действий оператора при получении угрозы по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телефонному каналу связи.</w:t>
            </w:r>
          </w:p>
        </w:tc>
        <w:tc>
          <w:tcPr>
            <w:tcW w:w="1560" w:type="dxa"/>
          </w:tcPr>
          <w:p w14:paraId="79CD6B94" w14:textId="538604F6" w:rsidR="003D3BB2" w:rsidRDefault="003D3BB2" w:rsidP="003D3BB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3D3BB2" w14:paraId="3BA481E2" w14:textId="77777777" w:rsidTr="003D3BB2">
        <w:trPr>
          <w:trHeight w:val="288"/>
        </w:trPr>
        <w:tc>
          <w:tcPr>
            <w:tcW w:w="1813" w:type="dxa"/>
          </w:tcPr>
          <w:p w14:paraId="4156CFB0" w14:textId="592842A4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9.2.</w:t>
            </w:r>
          </w:p>
        </w:tc>
        <w:tc>
          <w:tcPr>
            <w:tcW w:w="6153" w:type="dxa"/>
          </w:tcPr>
          <w:p w14:paraId="3A6A6775" w14:textId="78916E15" w:rsidR="003D3BB2" w:rsidRDefault="003D3BB2" w:rsidP="003D3BB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z w:val="20"/>
              </w:rPr>
              <w:tab/>
              <w:t>должностных</w:t>
            </w:r>
            <w:r>
              <w:rPr>
                <w:sz w:val="20"/>
              </w:rPr>
              <w:tab/>
              <w:t>лиц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при </w:t>
            </w:r>
            <w:r>
              <w:rPr>
                <w:sz w:val="20"/>
              </w:rPr>
              <w:t xml:space="preserve">обнаружении посторонних лиц </w:t>
            </w:r>
            <w:r>
              <w:rPr>
                <w:spacing w:val="-10"/>
                <w:sz w:val="20"/>
              </w:rPr>
              <w:t xml:space="preserve">на </w:t>
            </w:r>
            <w:r>
              <w:rPr>
                <w:sz w:val="20"/>
              </w:rPr>
              <w:t>территории объекта.</w:t>
            </w:r>
          </w:p>
        </w:tc>
        <w:tc>
          <w:tcPr>
            <w:tcW w:w="1560" w:type="dxa"/>
          </w:tcPr>
          <w:p w14:paraId="1F0FC926" w14:textId="7E391A08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3D3BB2" w14:paraId="6D7B7A80" w14:textId="77777777" w:rsidTr="003D3BB2">
        <w:trPr>
          <w:trHeight w:val="288"/>
        </w:trPr>
        <w:tc>
          <w:tcPr>
            <w:tcW w:w="1813" w:type="dxa"/>
          </w:tcPr>
          <w:p w14:paraId="4A2A782A" w14:textId="6FA88F3A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9.3.</w:t>
            </w:r>
          </w:p>
        </w:tc>
        <w:tc>
          <w:tcPr>
            <w:tcW w:w="6153" w:type="dxa"/>
          </w:tcPr>
          <w:p w14:paraId="308B9AAF" w14:textId="77777777" w:rsidR="003D3BB2" w:rsidRDefault="003D3BB2" w:rsidP="003D3BB2">
            <w:pPr>
              <w:pStyle w:val="TableParagraph"/>
              <w:spacing w:line="240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Взрывные устройства. Виды, возможные камуфляжи. Самодельные взрывные устройства (СВУ). Признаки СВУ. Порядок обнаружения. Действия должностных лиц и персонала при обнаружении на объекте предмета с</w:t>
            </w:r>
          </w:p>
          <w:p w14:paraId="5A50BD18" w14:textId="76B9F3BA" w:rsidR="003D3BB2" w:rsidRDefault="003D3BB2" w:rsidP="003D3BB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признаками ВУ.</w:t>
            </w:r>
          </w:p>
        </w:tc>
        <w:tc>
          <w:tcPr>
            <w:tcW w:w="1560" w:type="dxa"/>
          </w:tcPr>
          <w:p w14:paraId="667339C0" w14:textId="56C823B3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3D3BB2" w14:paraId="215F499E" w14:textId="77777777" w:rsidTr="003D3BB2">
        <w:trPr>
          <w:trHeight w:val="288"/>
        </w:trPr>
        <w:tc>
          <w:tcPr>
            <w:tcW w:w="1813" w:type="dxa"/>
          </w:tcPr>
          <w:p w14:paraId="31CC063E" w14:textId="570E710D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9.4.</w:t>
            </w:r>
          </w:p>
        </w:tc>
        <w:tc>
          <w:tcPr>
            <w:tcW w:w="6153" w:type="dxa"/>
          </w:tcPr>
          <w:p w14:paraId="6013F68F" w14:textId="77777777" w:rsidR="003D3BB2" w:rsidRDefault="003D3BB2" w:rsidP="003D3BB2">
            <w:pPr>
              <w:pStyle w:val="TableParagraph"/>
              <w:tabs>
                <w:tab w:val="left" w:pos="1496"/>
                <w:tab w:val="left" w:pos="3372"/>
              </w:tabs>
              <w:spacing w:line="240" w:lineRule="auto"/>
              <w:ind w:right="100"/>
              <w:jc w:val="left"/>
              <w:rPr>
                <w:sz w:val="20"/>
              </w:rPr>
            </w:pPr>
            <w:r>
              <w:rPr>
                <w:sz w:val="20"/>
              </w:rPr>
              <w:t>Заложники. Порядок взаимодействия службы</w:t>
            </w:r>
            <w:r>
              <w:rPr>
                <w:sz w:val="20"/>
              </w:rPr>
              <w:tab/>
              <w:t xml:space="preserve">безопасности </w:t>
            </w:r>
            <w:r>
              <w:rPr>
                <w:spacing w:val="-17"/>
                <w:sz w:val="20"/>
              </w:rPr>
              <w:t>и</w:t>
            </w:r>
          </w:p>
          <w:p w14:paraId="7B18549B" w14:textId="78E6A8EF" w:rsidR="003D3BB2" w:rsidRDefault="003D3BB2" w:rsidP="003D3BB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правоохранительных</w:t>
            </w:r>
            <w:r>
              <w:rPr>
                <w:sz w:val="20"/>
              </w:rPr>
              <w:tab/>
              <w:t>органов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при </w:t>
            </w:r>
            <w:r>
              <w:rPr>
                <w:sz w:val="20"/>
              </w:rPr>
              <w:t>захвате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заложников.</w:t>
            </w:r>
          </w:p>
        </w:tc>
        <w:tc>
          <w:tcPr>
            <w:tcW w:w="1560" w:type="dxa"/>
          </w:tcPr>
          <w:p w14:paraId="6F72C793" w14:textId="43EBC2A0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3D3BB2" w14:paraId="722773BC" w14:textId="77777777" w:rsidTr="003D3BB2">
        <w:trPr>
          <w:trHeight w:val="288"/>
        </w:trPr>
        <w:tc>
          <w:tcPr>
            <w:tcW w:w="1813" w:type="dxa"/>
          </w:tcPr>
          <w:p w14:paraId="55725D5F" w14:textId="469639E2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6153" w:type="dxa"/>
          </w:tcPr>
          <w:p w14:paraId="1F74F5D5" w14:textId="0C377111" w:rsidR="003D3BB2" w:rsidRDefault="003D3BB2" w:rsidP="003D3BB2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w w:val="95"/>
                <w:sz w:val="20"/>
              </w:rPr>
              <w:t>Комплексная</w:t>
            </w:r>
            <w:r>
              <w:rPr>
                <w:b/>
                <w:w w:val="95"/>
                <w:sz w:val="20"/>
              </w:rPr>
              <w:tab/>
            </w:r>
            <w:r>
              <w:rPr>
                <w:b/>
                <w:w w:val="95"/>
                <w:sz w:val="20"/>
              </w:rPr>
              <w:tab/>
            </w:r>
            <w:r>
              <w:rPr>
                <w:b/>
                <w:sz w:val="20"/>
              </w:rPr>
              <w:t>деловая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игра </w:t>
            </w:r>
            <w:r>
              <w:rPr>
                <w:b/>
                <w:sz w:val="20"/>
              </w:rPr>
              <w:t>"Действия</w:t>
            </w:r>
            <w:r>
              <w:rPr>
                <w:b/>
                <w:sz w:val="20"/>
              </w:rPr>
              <w:tab/>
              <w:t xml:space="preserve">службы </w:t>
            </w:r>
            <w:r>
              <w:rPr>
                <w:b/>
                <w:w w:val="95"/>
                <w:sz w:val="20"/>
              </w:rPr>
              <w:t xml:space="preserve">безопасности </w:t>
            </w:r>
            <w:r>
              <w:rPr>
                <w:b/>
                <w:sz w:val="20"/>
              </w:rPr>
              <w:t>объекта</w:t>
            </w:r>
            <w:r>
              <w:rPr>
                <w:b/>
                <w:sz w:val="20"/>
              </w:rPr>
              <w:tab/>
              <w:t>в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 xml:space="preserve">экстремальных </w:t>
            </w:r>
            <w:r>
              <w:rPr>
                <w:b/>
                <w:sz w:val="20"/>
              </w:rPr>
              <w:t>условиях".</w:t>
            </w:r>
          </w:p>
        </w:tc>
        <w:tc>
          <w:tcPr>
            <w:tcW w:w="1560" w:type="dxa"/>
          </w:tcPr>
          <w:p w14:paraId="6507AA91" w14:textId="45F9441C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 w:rsidR="003D3BB2" w14:paraId="015F53AC" w14:textId="77777777" w:rsidTr="003D3BB2">
        <w:trPr>
          <w:trHeight w:val="288"/>
        </w:trPr>
        <w:tc>
          <w:tcPr>
            <w:tcW w:w="1813" w:type="dxa"/>
          </w:tcPr>
          <w:p w14:paraId="06FF81D2" w14:textId="06B6C316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153" w:type="dxa"/>
          </w:tcPr>
          <w:p w14:paraId="1323FFED" w14:textId="2C66DF76" w:rsidR="003D3BB2" w:rsidRDefault="003D3BB2" w:rsidP="003D3BB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Итоговое тестирование</w:t>
            </w:r>
          </w:p>
        </w:tc>
        <w:tc>
          <w:tcPr>
            <w:tcW w:w="1560" w:type="dxa"/>
          </w:tcPr>
          <w:p w14:paraId="671DE822" w14:textId="01977BC0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3D3BB2" w14:paraId="161FB81B" w14:textId="77777777" w:rsidTr="003D3BB2">
        <w:trPr>
          <w:trHeight w:val="288"/>
        </w:trPr>
        <w:tc>
          <w:tcPr>
            <w:tcW w:w="1813" w:type="dxa"/>
          </w:tcPr>
          <w:p w14:paraId="624AF8C2" w14:textId="77777777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</w:p>
        </w:tc>
        <w:tc>
          <w:tcPr>
            <w:tcW w:w="6153" w:type="dxa"/>
          </w:tcPr>
          <w:p w14:paraId="713618B2" w14:textId="2B732BF9" w:rsidR="003D3BB2" w:rsidRDefault="003D3BB2" w:rsidP="003D3BB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560" w:type="dxa"/>
          </w:tcPr>
          <w:p w14:paraId="435E5CED" w14:textId="7C6AC446" w:rsidR="003D3BB2" w:rsidRDefault="003D3BB2" w:rsidP="003D3BB2">
            <w:pPr>
              <w:pStyle w:val="TableParagraph"/>
              <w:spacing w:line="210" w:lineRule="exact"/>
              <w:ind w:left="6"/>
              <w:rPr>
                <w:w w:val="99"/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 w:rsidR="003D3BB2" w14:paraId="6A99C1D6" w14:textId="77777777" w:rsidTr="003D3BB2">
        <w:trPr>
          <w:trHeight w:val="288"/>
        </w:trPr>
        <w:tc>
          <w:tcPr>
            <w:tcW w:w="1813" w:type="dxa"/>
          </w:tcPr>
          <w:p w14:paraId="5534E3B9" w14:textId="77777777" w:rsidR="003D3BB2" w:rsidRDefault="003D3BB2" w:rsidP="003D3BB2">
            <w:pPr>
              <w:pStyle w:val="TableParagraph"/>
              <w:spacing w:line="210" w:lineRule="exact"/>
              <w:ind w:left="326" w:right="316"/>
              <w:rPr>
                <w:sz w:val="20"/>
              </w:rPr>
            </w:pPr>
          </w:p>
        </w:tc>
        <w:tc>
          <w:tcPr>
            <w:tcW w:w="6153" w:type="dxa"/>
          </w:tcPr>
          <w:p w14:paraId="691104E0" w14:textId="26F8AE73" w:rsidR="003D3BB2" w:rsidRPr="003D3BB2" w:rsidRDefault="003D3BB2" w:rsidP="003D3BB2">
            <w:pPr>
              <w:pStyle w:val="TableParagraph"/>
              <w:jc w:val="left"/>
              <w:rPr>
                <w:b/>
                <w:bCs/>
                <w:sz w:val="20"/>
              </w:rPr>
            </w:pPr>
            <w:r w:rsidRPr="003D3BB2">
              <w:rPr>
                <w:b/>
                <w:bCs/>
                <w:sz w:val="20"/>
              </w:rPr>
              <w:t>Общее количество</w:t>
            </w:r>
          </w:p>
        </w:tc>
        <w:tc>
          <w:tcPr>
            <w:tcW w:w="1560" w:type="dxa"/>
          </w:tcPr>
          <w:p w14:paraId="4CF4E8F4" w14:textId="2D493B22" w:rsidR="003D3BB2" w:rsidRPr="003D3BB2" w:rsidRDefault="003D3BB2" w:rsidP="003D3BB2">
            <w:pPr>
              <w:pStyle w:val="TableParagraph"/>
              <w:spacing w:line="210" w:lineRule="exact"/>
              <w:ind w:left="6"/>
              <w:rPr>
                <w:b/>
                <w:bCs/>
                <w:w w:val="99"/>
                <w:sz w:val="20"/>
              </w:rPr>
            </w:pPr>
            <w:r w:rsidRPr="003D3BB2">
              <w:rPr>
                <w:b/>
                <w:bCs/>
                <w:sz w:val="20"/>
              </w:rPr>
              <w:t>140</w:t>
            </w:r>
          </w:p>
        </w:tc>
      </w:tr>
    </w:tbl>
    <w:p w14:paraId="385F3FA3" w14:textId="0934D3D6" w:rsidR="0096671B" w:rsidRDefault="0096671B" w:rsidP="003D3BB2">
      <w:pPr>
        <w:tabs>
          <w:tab w:val="left" w:pos="1462"/>
          <w:tab w:val="left" w:pos="2412"/>
          <w:tab w:val="left" w:pos="4131"/>
          <w:tab w:val="left" w:pos="5325"/>
          <w:tab w:val="left" w:pos="5812"/>
          <w:tab w:val="left" w:pos="6672"/>
          <w:tab w:val="left" w:pos="8097"/>
        </w:tabs>
        <w:spacing w:line="268" w:lineRule="exact"/>
      </w:pPr>
    </w:p>
    <w:sectPr w:rsidR="0096671B" w:rsidSect="0096671B">
      <w:headerReference w:type="default" r:id="rId6"/>
      <w:pgSz w:w="11910" w:h="16840"/>
      <w:pgMar w:top="1700" w:right="620" w:bottom="280" w:left="14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3751" w14:textId="77777777" w:rsidR="006D7810" w:rsidRDefault="006D7810" w:rsidP="0096671B">
      <w:r>
        <w:separator/>
      </w:r>
    </w:p>
  </w:endnote>
  <w:endnote w:type="continuationSeparator" w:id="0">
    <w:p w14:paraId="63F4E8C9" w14:textId="77777777" w:rsidR="006D7810" w:rsidRDefault="006D7810" w:rsidP="0096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B3F9" w14:textId="77777777" w:rsidR="006D7810" w:rsidRDefault="006D7810" w:rsidP="0096671B">
      <w:r>
        <w:separator/>
      </w:r>
    </w:p>
  </w:footnote>
  <w:footnote w:type="continuationSeparator" w:id="0">
    <w:p w14:paraId="321E935A" w14:textId="77777777" w:rsidR="006D7810" w:rsidRDefault="006D7810" w:rsidP="0096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6745" w14:textId="77777777" w:rsidR="0096671B" w:rsidRDefault="00733F7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 wp14:anchorId="3CA22454" wp14:editId="33587BF7">
          <wp:simplePos x="0" y="0"/>
          <wp:positionH relativeFrom="page">
            <wp:posOffset>1080135</wp:posOffset>
          </wp:positionH>
          <wp:positionV relativeFrom="page">
            <wp:posOffset>449592</wp:posOffset>
          </wp:positionV>
          <wp:extent cx="5940424" cy="6354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0424" cy="63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71B"/>
    <w:rsid w:val="002A4CFB"/>
    <w:rsid w:val="003D3BB2"/>
    <w:rsid w:val="005F3183"/>
    <w:rsid w:val="006D7810"/>
    <w:rsid w:val="00733F73"/>
    <w:rsid w:val="0096671B"/>
    <w:rsid w:val="00EF50F4"/>
    <w:rsid w:val="00F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5392"/>
  <w15:docId w15:val="{6B14A9E8-B512-4EA3-99F3-7484B4B1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6671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7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671B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6671B"/>
  </w:style>
  <w:style w:type="paragraph" w:customStyle="1" w:styleId="TableParagraph">
    <w:name w:val="Table Paragraph"/>
    <w:basedOn w:val="a"/>
    <w:uiPriority w:val="1"/>
    <w:qFormat/>
    <w:rsid w:val="0096671B"/>
    <w:pPr>
      <w:spacing w:line="223" w:lineRule="exact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dcterms:created xsi:type="dcterms:W3CDTF">2019-05-28T10:02:00Z</dcterms:created>
  <dcterms:modified xsi:type="dcterms:W3CDTF">2024-01-09T10:01:00Z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2018-08-30T00:00:00Z</vt:filetime>
  </property>
</Properties>
</file>