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336CD" w14:textId="77777777" w:rsidR="00FF229F" w:rsidRPr="00F11AF2" w:rsidRDefault="00FF229F" w:rsidP="00FF229F">
      <w:pPr>
        <w:pStyle w:val="1"/>
        <w:pBdr>
          <w:bottom w:val="single" w:sz="12" w:space="4" w:color="DADADA"/>
        </w:pBdr>
        <w:shd w:val="clear" w:color="auto" w:fill="FFFFFF"/>
        <w:spacing w:before="0"/>
        <w:ind w:firstLine="709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F11AF2">
        <w:rPr>
          <w:rFonts w:ascii="Times New Roman" w:hAnsi="Times New Roman"/>
          <w:bCs w:val="0"/>
          <w:color w:val="auto"/>
          <w:sz w:val="28"/>
          <w:szCs w:val="28"/>
        </w:rPr>
        <w:t>«Техносферная безопасность и охрана труда»</w:t>
      </w:r>
    </w:p>
    <w:p w14:paraId="23C32B4C" w14:textId="77777777" w:rsidR="0039336D" w:rsidRPr="00F11AF2" w:rsidRDefault="0039336D" w:rsidP="00393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F2">
        <w:rPr>
          <w:rFonts w:ascii="Times New Roman" w:hAnsi="Times New Roman" w:cs="Times New Roman"/>
          <w:b/>
          <w:sz w:val="28"/>
          <w:szCs w:val="28"/>
        </w:rPr>
        <w:t>с присвоением квалификации «Специалист в области охраны труда» с дополнительной квалификацией «Специалист по безопасности жизнедеятельности в техносфере» (540 ч).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273"/>
        <w:gridCol w:w="1482"/>
        <w:gridCol w:w="931"/>
        <w:gridCol w:w="1514"/>
        <w:gridCol w:w="1672"/>
      </w:tblGrid>
      <w:tr w:rsidR="0039336D" w:rsidRPr="00FB442C" w14:paraId="414CA208" w14:textId="77777777" w:rsidTr="00CC2824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EC555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0D5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DBD0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трудоемкость,ч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9FAD4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По учебному плану дистанционные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занятия,ч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5B87AD1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слушателей,ч</w:t>
            </w:r>
            <w:proofErr w:type="spellEnd"/>
            <w:proofErr w:type="gramEnd"/>
          </w:p>
        </w:tc>
      </w:tr>
      <w:tr w:rsidR="0039336D" w:rsidRPr="00FB442C" w14:paraId="7ABDA96B" w14:textId="77777777" w:rsidTr="00CC2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DB5B" w14:textId="77777777" w:rsidR="0039336D" w:rsidRPr="00FB442C" w:rsidRDefault="0039336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12B7" w14:textId="77777777" w:rsidR="0039336D" w:rsidRPr="00FB442C" w:rsidRDefault="0039336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DC75" w14:textId="77777777" w:rsidR="0039336D" w:rsidRPr="00FB442C" w:rsidRDefault="0039336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45683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7A98C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34F01E0D" w14:textId="77777777" w:rsidR="0039336D" w:rsidRPr="00FB442C" w:rsidRDefault="0039336D" w:rsidP="00CC2824">
            <w:pPr>
              <w:rPr>
                <w:rFonts w:ascii="Times New Roman" w:hAnsi="Times New Roman" w:cs="Times New Roman"/>
              </w:rPr>
            </w:pPr>
          </w:p>
        </w:tc>
      </w:tr>
      <w:tr w:rsidR="0039336D" w:rsidRPr="00FB442C" w14:paraId="3D7B9947" w14:textId="77777777" w:rsidTr="00CC2824">
        <w:trPr>
          <w:tblCellSpacing w:w="0" w:type="dxa"/>
        </w:trPr>
        <w:tc>
          <w:tcPr>
            <w:tcW w:w="10200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9195FC3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39336D" w:rsidRPr="00FB442C" w14:paraId="503492FD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FFAD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4633F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Оказание медицинской помощи при производственных травмах и иных критических состояниях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021B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AE577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1DA9A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5CC0DA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</w:tr>
      <w:tr w:rsidR="0039336D" w:rsidRPr="00FB442C" w14:paraId="3A4C1EE9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7CD27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61175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Эргономика труда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8897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BEB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4CD7E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22C5881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</w:tr>
      <w:tr w:rsidR="0039336D" w:rsidRPr="00FB442C" w14:paraId="4009100F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AA684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2CF92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Промышленная экология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20806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AD547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4CB73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7CDDFA1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</w:tr>
      <w:tr w:rsidR="0039336D" w:rsidRPr="00FB442C" w14:paraId="4C28C026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9F0D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9E07F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FB442C">
              <w:rPr>
                <w:rFonts w:ascii="Times New Roman" w:hAnsi="Times New Roman" w:cs="Times New Roman"/>
              </w:rPr>
              <w:t>Травмобезопасность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620F0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A3E87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8261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96FAC0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</w:tr>
      <w:tr w:rsidR="0039336D" w:rsidRPr="00FB442C" w14:paraId="5176DF4E" w14:textId="77777777" w:rsidTr="00CC2824">
        <w:trPr>
          <w:tblCellSpacing w:w="0" w:type="dxa"/>
        </w:trPr>
        <w:tc>
          <w:tcPr>
            <w:tcW w:w="10200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2603FA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  <w:b/>
                <w:bCs/>
              </w:rPr>
              <w:t>Специальные дисциплины</w:t>
            </w:r>
          </w:p>
        </w:tc>
      </w:tr>
      <w:tr w:rsidR="0039336D" w:rsidRPr="00FB442C" w14:paraId="09BAEF8B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93E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47D62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Надежность технических систем и техногенный риск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AD85E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B57BA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162A5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8E2393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9336D" w:rsidRPr="00FB442C" w14:paraId="2CFD6604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702D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4F87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Системы вентиляции и кондиционирования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7DE6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D33D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AD869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8FD0032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9336D" w:rsidRPr="00FB442C" w14:paraId="3A205550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F77D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5BC36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2518A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EE09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E94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305371E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</w:tr>
      <w:tr w:rsidR="0039336D" w:rsidRPr="00FB442C" w14:paraId="64378E4B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5A89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284FA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1A8C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61C0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1C403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2E988F2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</w:tr>
      <w:tr w:rsidR="0039336D" w:rsidRPr="00FB442C" w14:paraId="5989003B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AC00B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635F2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Управление безопасностью труда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577C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91054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4501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A7159A6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</w:tr>
      <w:tr w:rsidR="0039336D" w:rsidRPr="00FB442C" w14:paraId="316D197C" w14:textId="77777777" w:rsidTr="00CC2824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AC9D9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E71AF" w14:textId="77777777" w:rsidR="0039336D" w:rsidRPr="00FB442C" w:rsidRDefault="0039336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Основы проектирования средств защиты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171F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FE438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2F7A9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A33D486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336D" w:rsidRPr="00FB442C" w14:paraId="2BAE3387" w14:textId="77777777" w:rsidTr="00CC2824">
        <w:trPr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766D0" w14:textId="77777777" w:rsidR="0039336D" w:rsidRPr="00FB442C" w:rsidRDefault="0039336D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CB01F51" w14:textId="77777777" w:rsidR="0039336D" w:rsidRPr="00FB442C" w:rsidRDefault="0039336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10</w:t>
            </w:r>
          </w:p>
        </w:tc>
      </w:tr>
      <w:tr w:rsidR="0039336D" w:rsidRPr="00FB442C" w14:paraId="4A285A75" w14:textId="77777777" w:rsidTr="00CC2824">
        <w:trPr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B985C" w14:textId="77777777" w:rsidR="0039336D" w:rsidRPr="00FB442C" w:rsidRDefault="0039336D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5310E4DA" w14:textId="77777777" w:rsidR="0039336D" w:rsidRPr="00FB442C" w:rsidRDefault="0039336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42C">
              <w:rPr>
                <w:rFonts w:ascii="Times New Roman" w:hAnsi="Times New Roman" w:cs="Times New Roman"/>
                <w:b/>
              </w:rPr>
              <w:t>540</w:t>
            </w:r>
          </w:p>
        </w:tc>
      </w:tr>
    </w:tbl>
    <w:p w14:paraId="5C15D82E" w14:textId="7AD3F7B1" w:rsidR="00287451" w:rsidRPr="00F14B0B" w:rsidRDefault="00287451" w:rsidP="007221C0">
      <w:pPr>
        <w:ind w:left="-142" w:firstLine="142"/>
      </w:pPr>
    </w:p>
    <w:sectPr w:rsidR="00287451" w:rsidRPr="00F14B0B" w:rsidSect="007221C0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FD4F" w14:textId="77777777" w:rsidR="008F1D22" w:rsidRDefault="008F1D22" w:rsidP="00F14B0B">
      <w:pPr>
        <w:spacing w:after="0" w:line="240" w:lineRule="auto"/>
      </w:pPr>
      <w:r>
        <w:separator/>
      </w:r>
    </w:p>
  </w:endnote>
  <w:endnote w:type="continuationSeparator" w:id="0">
    <w:p w14:paraId="7EEE7530" w14:textId="77777777" w:rsidR="008F1D22" w:rsidRDefault="008F1D22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F5B8" w14:textId="77777777" w:rsidR="008F1D22" w:rsidRDefault="008F1D22" w:rsidP="00F14B0B">
      <w:pPr>
        <w:spacing w:after="0" w:line="240" w:lineRule="auto"/>
      </w:pPr>
      <w:r>
        <w:separator/>
      </w:r>
    </w:p>
  </w:footnote>
  <w:footnote w:type="continuationSeparator" w:id="0">
    <w:p w14:paraId="1FD776AB" w14:textId="77777777" w:rsidR="008F1D22" w:rsidRDefault="008F1D22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99411942" name="Рисунок 19941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27511"/>
    <w:rsid w:val="001D7C31"/>
    <w:rsid w:val="00287451"/>
    <w:rsid w:val="0039336D"/>
    <w:rsid w:val="007004F5"/>
    <w:rsid w:val="007221C0"/>
    <w:rsid w:val="007A44CB"/>
    <w:rsid w:val="008F1D22"/>
    <w:rsid w:val="00BF6E7D"/>
    <w:rsid w:val="00C8693C"/>
    <w:rsid w:val="00D90F05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2023-11-27T13:56:00Z</dcterms:created>
  <dcterms:modified xsi:type="dcterms:W3CDTF">2023-11-27T13:56:00Z</dcterms:modified>
</cp:coreProperties>
</file>