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C9F8" w14:textId="77777777" w:rsidR="009D3AD9" w:rsidRPr="000C5B91" w:rsidRDefault="009D3AD9" w:rsidP="009D3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B91">
        <w:rPr>
          <w:rFonts w:ascii="Times New Roman" w:hAnsi="Times New Roman" w:cs="Times New Roman"/>
          <w:b/>
          <w:sz w:val="28"/>
          <w:szCs w:val="28"/>
        </w:rPr>
        <w:t>«</w:t>
      </w:r>
      <w:r w:rsidRPr="000C5B9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корпоративными закупками согласно Федеральному закону № 223-ФЗ 2024-2025 год</w:t>
      </w:r>
      <w:r w:rsidRPr="000C5B91">
        <w:rPr>
          <w:rFonts w:ascii="Times New Roman" w:hAnsi="Times New Roman" w:cs="Times New Roman"/>
          <w:b/>
          <w:sz w:val="28"/>
          <w:szCs w:val="28"/>
        </w:rPr>
        <w:t xml:space="preserve">» (72 </w:t>
      </w:r>
      <w:proofErr w:type="spellStart"/>
      <w:r w:rsidRPr="000C5B91"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 w:rsidRPr="000C5B91">
        <w:rPr>
          <w:rFonts w:ascii="Times New Roman" w:hAnsi="Times New Roman" w:cs="Times New Roman"/>
          <w:b/>
          <w:sz w:val="28"/>
          <w:szCs w:val="28"/>
        </w:rPr>
        <w:t>.)</w:t>
      </w:r>
    </w:p>
    <w:p w14:paraId="55D9D921" w14:textId="77777777" w:rsidR="009D3AD9" w:rsidRPr="000C5B91" w:rsidRDefault="009D3AD9" w:rsidP="009D3A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B9D02" w14:textId="77777777" w:rsidR="009D3AD9" w:rsidRPr="000A4799" w:rsidRDefault="009D3AD9" w:rsidP="009D3AD9">
      <w:pPr>
        <w:pStyle w:val="a6"/>
        <w:shd w:val="clear" w:color="auto" w:fill="FFFFFF"/>
        <w:spacing w:before="120" w:beforeAutospacing="0" w:after="150" w:afterAutospacing="0"/>
        <w:jc w:val="center"/>
        <w:rPr>
          <w:sz w:val="28"/>
          <w:szCs w:val="28"/>
        </w:rPr>
      </w:pPr>
      <w:r>
        <w:rPr>
          <w:b/>
        </w:rPr>
        <w:t>УЧЕБНЫЙ ПЛАН</w:t>
      </w: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91"/>
        <w:gridCol w:w="1493"/>
        <w:gridCol w:w="808"/>
        <w:gridCol w:w="1763"/>
        <w:gridCol w:w="1797"/>
      </w:tblGrid>
      <w:tr w:rsidR="009D3AD9" w:rsidRPr="00211DB9" w14:paraId="7E7BFFF1" w14:textId="77777777" w:rsidTr="00F921A4">
        <w:trPr>
          <w:trHeight w:val="764"/>
          <w:tblCellSpacing w:w="0" w:type="dxa"/>
          <w:jc w:val="center"/>
        </w:trPr>
        <w:tc>
          <w:tcPr>
            <w:tcW w:w="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31D49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3373EE7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5056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95CFFF5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4350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трудоемкость, ч.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3B512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657B8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</w:t>
            </w:r>
          </w:p>
          <w:p w14:paraId="7DA0020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слушателей, ч.</w:t>
            </w:r>
          </w:p>
        </w:tc>
      </w:tr>
      <w:tr w:rsidR="009D3AD9" w:rsidRPr="00211DB9" w14:paraId="79E6C913" w14:textId="77777777" w:rsidTr="00F921A4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6C28C" w14:textId="77777777" w:rsidR="009D3AD9" w:rsidRPr="00211DB9" w:rsidRDefault="009D3AD9" w:rsidP="00F9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27AC1" w14:textId="77777777" w:rsidR="009D3AD9" w:rsidRPr="00211DB9" w:rsidRDefault="009D3AD9" w:rsidP="00F9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C2EBB" w14:textId="77777777" w:rsidR="009D3AD9" w:rsidRPr="00211DB9" w:rsidRDefault="009D3AD9" w:rsidP="00F9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99600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C3E3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7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B9102" w14:textId="77777777" w:rsidR="009D3AD9" w:rsidRPr="00211DB9" w:rsidRDefault="009D3AD9" w:rsidP="00F9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AD9" w:rsidRPr="00211DB9" w14:paraId="55EFCE2D" w14:textId="77777777" w:rsidTr="00F921A4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CC575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Дисциплины</w:t>
            </w:r>
          </w:p>
        </w:tc>
      </w:tr>
      <w:tr w:rsidR="009D3AD9" w:rsidRPr="00211DB9" w14:paraId="4EF91922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588C9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D6B34" w14:textId="77777777" w:rsidR="009D3AD9" w:rsidRPr="00211DB9" w:rsidRDefault="009D3AD9" w:rsidP="00F921A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1DB9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</w:rPr>
              <w:t>Общие положения Федерального закона № 223-ФЗ с актуальными изменениями 2024-2025 годы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657D2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3FA64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9A5C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94F6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D3AD9" w:rsidRPr="00211DB9" w14:paraId="54EE6A75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615F4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4FAFF" w14:textId="77777777" w:rsidR="009D3AD9" w:rsidRPr="00211DB9" w:rsidRDefault="009D3AD9" w:rsidP="00F921A4">
            <w:pPr>
              <w:spacing w:before="75" w:after="75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положения Федерального закона от 18.07.2011 № 223-ФЗ «О закупках товаров, работ, услуг отдельными видами юридических лиц». Сфера действия и принципы Федерального закона от 18.07.2011 № 223-ФЗ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DDBC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65F8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AA06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815E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3AD9" w:rsidRPr="00211DB9" w14:paraId="6229F80E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6F56D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23828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Субъекты закупок для отдельных видов юридических лиц. Централизация закупочной деятельности. Нормативно-правовое регулирование закупочной деятельности.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11D0A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3DF8D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3F2A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19125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3AD9" w:rsidRPr="00211DB9" w14:paraId="763A5198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E1317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F49AC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Положения о закупке. Структура Положения о закупке, порядок его утверждения.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A301E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4A033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2B24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EEB6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3AD9" w:rsidRPr="00211DB9" w14:paraId="41C674EC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9195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F33BF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Планирование закупочной деятельности. Отчеты о проведении закупок.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0DEE3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35C4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87B1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6228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3AD9" w:rsidRPr="00211DB9" w14:paraId="4FDF73FE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05534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9311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закупочного процесса. Электронный документооборот. Электронные площадки.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D1A8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F1C1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61E3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2C93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3AD9" w:rsidRPr="00211DB9" w14:paraId="5C96AC78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1A5B9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F8ADE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документации о закупке.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F2642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BBA58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B24A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C7F27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30EAD52C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3655E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47E98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разработки технического задания для проведения закупки. Антимонопольные ограничения.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976F2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4E0B4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D3B79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F61E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3AD9" w:rsidRPr="00211DB9" w14:paraId="1B22C93A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0CA22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74954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Установление требований к участникам закупок.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4E03B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ADA33" w14:textId="77777777" w:rsidR="009D3AD9" w:rsidRPr="009D3AD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1BB27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5D0AA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3AD9" w:rsidRPr="00211DB9" w14:paraId="6FFB4B06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E63C7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69B7E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осуществления закупок у субъектов малого и среднего предпринимательства.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7EE37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A8BB9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F069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C5BD2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D3AD9" w:rsidRPr="00211DB9" w14:paraId="3F5E52B4" w14:textId="77777777" w:rsidTr="00F921A4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A06D0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4271D" w14:textId="77777777" w:rsidR="009D3AD9" w:rsidRPr="00211DB9" w:rsidRDefault="009D3AD9" w:rsidP="00F921A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211DB9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</w:rPr>
              <w:t>Основные способы осуществления закупок в рамках Федерального закона № 223-ФЗ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D5D4D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11DAD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C535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6BE4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D3AD9" w:rsidRPr="00211DB9" w14:paraId="06A5F0DB" w14:textId="77777777" w:rsidTr="00F921A4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7A3FA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A6677" w14:textId="77777777" w:rsidR="009D3AD9" w:rsidRPr="00211DB9" w:rsidRDefault="009D3AD9" w:rsidP="00F921A4">
            <w:pPr>
              <w:spacing w:before="75" w:after="75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осуществления закупок. Выбор способа проведения закупки.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9C95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E9813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CFFF2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3C840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6DEC9995" w14:textId="77777777" w:rsidTr="00F921A4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5BE7A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91BA6" w14:textId="77777777" w:rsidR="009D3AD9" w:rsidRPr="00211DB9" w:rsidRDefault="009D3AD9" w:rsidP="00F921A4">
            <w:pPr>
              <w:spacing w:before="75" w:after="75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Закупки в форме конкурса или аукциона.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6742B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34653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DBA8B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A188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144626ED" w14:textId="77777777" w:rsidTr="00F921A4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CEA88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E318E" w14:textId="77777777" w:rsidR="009D3AD9" w:rsidRPr="00211DB9" w:rsidRDefault="009D3AD9" w:rsidP="00F921A4">
            <w:pPr>
              <w:spacing w:before="75" w:after="75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Закупки в форме запроса котировок или запроса предложений.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FFFB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29F6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9C634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56A9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410E9044" w14:textId="77777777" w:rsidTr="00F921A4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01B4D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44492" w14:textId="77777777" w:rsidR="009D3AD9" w:rsidRPr="00211DB9" w:rsidRDefault="009D3AD9" w:rsidP="00F921A4">
            <w:pPr>
              <w:spacing w:before="75" w:after="75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Закупки в электронной форме.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7689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40A45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AF9B8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ADD0A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11E5B405" w14:textId="77777777" w:rsidTr="00F921A4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14D0E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5EF73" w14:textId="77777777" w:rsidR="009D3AD9" w:rsidRPr="00211DB9" w:rsidRDefault="009D3AD9" w:rsidP="00F921A4">
            <w:pPr>
              <w:spacing w:before="75" w:after="75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способы осуществления закупок.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FCEB0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33D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5B8C2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DD087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0D06E46A" w14:textId="77777777" w:rsidTr="00F921A4">
        <w:trPr>
          <w:trHeight w:val="245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7E9A7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B6A3B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у единственного поставщика (подрядчика, исполнителя).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74CF9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0C9B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85D5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6184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7058C24A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579B8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5F10" w14:textId="77777777" w:rsidR="009D3AD9" w:rsidRPr="00211DB9" w:rsidRDefault="009D3AD9" w:rsidP="00F921A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11DB9">
              <w:rPr>
                <w:rStyle w:val="a3"/>
                <w:rFonts w:ascii="Times New Roman" w:hAnsi="Times New Roman" w:cs="Times New Roman"/>
                <w:color w:val="000000"/>
                <w:sz w:val="20"/>
                <w:szCs w:val="20"/>
              </w:rPr>
              <w:t>Договор. Ответственность. Защита прав и законных интересов участников закупочного процесса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AACC7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2F81A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4E4E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F05A8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D3AD9" w:rsidRPr="00211DB9" w14:paraId="481A5010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27CE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F8D99" w14:textId="77777777" w:rsidR="009D3AD9" w:rsidRPr="00211DB9" w:rsidRDefault="009D3AD9" w:rsidP="00F921A4">
            <w:pPr>
              <w:spacing w:before="75" w:after="75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Договор: правовая сущность, нормативное регулирование и существенные условия. Правила заключения договора. Реестр договоров.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8304E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1CE6B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8AD8D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6A310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D3AD9" w:rsidRPr="00211DB9" w14:paraId="03FCE2FD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E58F2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6FB4D" w14:textId="77777777" w:rsidR="009D3AD9" w:rsidRPr="00211DB9" w:rsidRDefault="009D3AD9" w:rsidP="00F921A4">
            <w:pPr>
              <w:spacing w:before="75" w:after="75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изменения, исполнения и расторжения договора.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3AC6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B1B15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AB8A9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B28E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1C1AA3DA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CB8D0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AC02D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Обеспечительные меры в закупочной деятельности.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B7C88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51C63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ED788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66E0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13DB712B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C9B1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5AFD9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Обжалование действий (бездействия), возникающих в рамках работы с Федеральным законом от 18.07.2011 № 223-ФЗ.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7D50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5168F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F46B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7A68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2B4837C7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12AFA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A70B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Административная ответственность заказчиков и их должностных лиц за нарушение требований Федерального закона от 18.07.2011 № 223-ФЗ.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70BE3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FFAD3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6582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FBDF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1425C886" w14:textId="77777777" w:rsidTr="00F921A4">
        <w:trPr>
          <w:trHeight w:val="259"/>
          <w:tblCellSpacing w:w="0" w:type="dxa"/>
          <w:jc w:val="center"/>
        </w:trPr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08ED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53EED" w14:textId="77777777" w:rsidR="009D3AD9" w:rsidRPr="00211DB9" w:rsidRDefault="009D3AD9" w:rsidP="00F921A4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1D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Актуальная практика ФАС РФ и ФАС регионов. Анализ решений ВАС РФ. Основы применения, а практических ситуациях.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BDBFE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38D91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ADBE6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2F9CB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D3AD9" w:rsidRPr="00211DB9" w14:paraId="6BC3563E" w14:textId="77777777" w:rsidTr="00F921A4">
        <w:trPr>
          <w:trHeight w:val="245"/>
          <w:tblCellSpacing w:w="0" w:type="dxa"/>
          <w:jc w:val="center"/>
        </w:trPr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A861D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Итоговое тестирование</w:t>
            </w:r>
          </w:p>
        </w:tc>
        <w:tc>
          <w:tcPr>
            <w:tcW w:w="5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7BA50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D3AD9" w:rsidRPr="00211DB9" w14:paraId="30209D7F" w14:textId="77777777" w:rsidTr="00F921A4">
        <w:trPr>
          <w:trHeight w:val="259"/>
          <w:tblCellSpacing w:w="0" w:type="dxa"/>
          <w:jc w:val="center"/>
        </w:trPr>
        <w:tc>
          <w:tcPr>
            <w:tcW w:w="48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077CB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0768C" w14:textId="77777777" w:rsidR="009D3AD9" w:rsidRPr="00211DB9" w:rsidRDefault="009D3AD9" w:rsidP="00F9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</w:tbl>
    <w:p w14:paraId="6E46D34C" w14:textId="77777777" w:rsidR="009D3AD9" w:rsidRDefault="009D3AD9" w:rsidP="009D3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4F35C" w14:textId="77777777" w:rsidR="009D3AD9" w:rsidRDefault="009D3AD9" w:rsidP="009D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8E7DD" w14:textId="77777777" w:rsidR="009D3AD9" w:rsidRPr="006A0186" w:rsidRDefault="009D3AD9" w:rsidP="009D3AD9">
      <w:pPr>
        <w:spacing w:after="0" w:line="240" w:lineRule="auto"/>
        <w:rPr>
          <w:rFonts w:ascii="Verdana" w:hAnsi="Verdana" w:cs="Aharoni"/>
        </w:rPr>
      </w:pPr>
    </w:p>
    <w:p w14:paraId="7EC026B4" w14:textId="77777777" w:rsidR="00CC7803" w:rsidRDefault="00CC7803">
      <w:bookmarkStart w:id="0" w:name="_GoBack"/>
      <w:bookmarkEnd w:id="0"/>
    </w:p>
    <w:sectPr w:rsidR="00CC7803" w:rsidSect="00336714">
      <w:headerReference w:type="default" r:id="rId4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E227" w14:textId="77777777" w:rsidR="00FC5E6A" w:rsidRPr="00FC5E6A" w:rsidRDefault="009D3AD9" w:rsidP="00D30BC9">
    <w:pPr>
      <w:pStyle w:val="a4"/>
      <w:jc w:val="center"/>
    </w:pPr>
    <w:r>
      <w:rPr>
        <w:noProof/>
        <w:lang w:eastAsia="ru-RU"/>
      </w:rPr>
      <w:drawing>
        <wp:inline distT="0" distB="0" distL="0" distR="0" wp14:anchorId="61DD206B" wp14:editId="7B319896">
          <wp:extent cx="5940425" cy="635876"/>
          <wp:effectExtent l="0" t="0" r="3175" b="0"/>
          <wp:docPr id="2" name="Рисунок 2" descr="Описание: C:\Users\User\Desktop\Развитие\Шап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C:\Users\User\Desktop\Развитие\Шап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35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37"/>
    <w:rsid w:val="00992137"/>
    <w:rsid w:val="009D3AD9"/>
    <w:rsid w:val="00C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1CC80-808B-448B-B174-39490DDC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A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3AD9"/>
    <w:rPr>
      <w:b/>
      <w:bCs/>
    </w:rPr>
  </w:style>
  <w:style w:type="paragraph" w:styleId="a4">
    <w:name w:val="header"/>
    <w:basedOn w:val="a"/>
    <w:link w:val="a5"/>
    <w:uiPriority w:val="99"/>
    <w:unhideWhenUsed/>
    <w:rsid w:val="009D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AD9"/>
  </w:style>
  <w:style w:type="paragraph" w:styleId="a6">
    <w:name w:val="Normal (Web)"/>
    <w:basedOn w:val="a"/>
    <w:uiPriority w:val="99"/>
    <w:unhideWhenUsed/>
    <w:rsid w:val="009D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2024-07-26T07:11:00Z</dcterms:created>
  <dcterms:modified xsi:type="dcterms:W3CDTF">2024-07-26T07:14:00Z</dcterms:modified>
</cp:coreProperties>
</file>