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48851" w14:textId="20A8F368" w:rsidR="00FE688C" w:rsidRPr="00FE688C" w:rsidRDefault="00FE688C" w:rsidP="00FE688C">
      <w:pPr>
        <w:spacing w:line="367" w:lineRule="exact"/>
        <w:ind w:left="775" w:right="1047"/>
        <w:jc w:val="center"/>
        <w:rPr>
          <w:b/>
          <w:sz w:val="32"/>
          <w:szCs w:val="32"/>
        </w:rPr>
      </w:pPr>
      <w:r w:rsidRPr="00FE688C">
        <w:rPr>
          <w:b/>
          <w:sz w:val="32"/>
          <w:szCs w:val="32"/>
        </w:rPr>
        <w:t>«Управление земельными ресурсами и регулирование земельных отношений на региональном и муниципальном уровнях»</w:t>
      </w:r>
      <w:r w:rsidRPr="00FE688C">
        <w:rPr>
          <w:b/>
          <w:sz w:val="32"/>
          <w:szCs w:val="32"/>
        </w:rPr>
        <w:t xml:space="preserve"> 72 </w:t>
      </w:r>
      <w:proofErr w:type="spellStart"/>
      <w:r w:rsidRPr="00FE688C">
        <w:rPr>
          <w:b/>
          <w:sz w:val="32"/>
          <w:szCs w:val="32"/>
        </w:rPr>
        <w:t>ак.ч</w:t>
      </w:r>
      <w:proofErr w:type="spellEnd"/>
      <w:r w:rsidRPr="00FE688C">
        <w:rPr>
          <w:b/>
          <w:sz w:val="32"/>
          <w:szCs w:val="32"/>
        </w:rPr>
        <w:t>.</w:t>
      </w:r>
    </w:p>
    <w:p w14:paraId="47902358" w14:textId="77777777" w:rsidR="00300442" w:rsidRPr="00300442" w:rsidRDefault="00300442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4"/>
        <w:gridCol w:w="991"/>
        <w:gridCol w:w="1304"/>
        <w:gridCol w:w="1276"/>
        <w:gridCol w:w="1530"/>
      </w:tblGrid>
      <w:tr w:rsidR="00FE688C" w14:paraId="18C8837C" w14:textId="77777777" w:rsidTr="00371289">
        <w:trPr>
          <w:trHeight w:val="965"/>
        </w:trPr>
        <w:tc>
          <w:tcPr>
            <w:tcW w:w="738" w:type="dxa"/>
          </w:tcPr>
          <w:p w14:paraId="1363BA90" w14:textId="77777777" w:rsidR="00FE688C" w:rsidRPr="00660DBD" w:rsidRDefault="00FE688C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F8EA1F" w14:textId="77777777" w:rsidR="00FE688C" w:rsidRPr="00660DBD" w:rsidRDefault="00FE688C" w:rsidP="00371289">
            <w:pPr>
              <w:pStyle w:val="TableParagraph"/>
              <w:spacing w:before="1"/>
              <w:ind w:left="153" w:right="124" w:firstLine="57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</w:tcPr>
          <w:p w14:paraId="2F3A8FDD" w14:textId="77777777" w:rsidR="00FE688C" w:rsidRPr="00660DBD" w:rsidRDefault="00FE688C" w:rsidP="00371289">
            <w:pPr>
              <w:pStyle w:val="TableParagraph"/>
              <w:rPr>
                <w:b/>
                <w:sz w:val="24"/>
                <w:szCs w:val="24"/>
              </w:rPr>
            </w:pPr>
          </w:p>
          <w:p w14:paraId="74ADDAA3" w14:textId="77777777" w:rsidR="00FE688C" w:rsidRPr="00660DBD" w:rsidRDefault="00FE688C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A998C0" w14:textId="77777777" w:rsidR="00FE688C" w:rsidRPr="00660DBD" w:rsidRDefault="00FE688C" w:rsidP="00371289">
            <w:pPr>
              <w:pStyle w:val="TableParagraph"/>
              <w:ind w:left="981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991" w:type="dxa"/>
          </w:tcPr>
          <w:p w14:paraId="2155C934" w14:textId="77777777" w:rsidR="00FE688C" w:rsidRPr="00660DBD" w:rsidRDefault="00FE688C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14A65B" w14:textId="77777777" w:rsidR="00FE688C" w:rsidRPr="00660DBD" w:rsidRDefault="00FE688C" w:rsidP="00371289">
            <w:pPr>
              <w:pStyle w:val="TableParagraph"/>
              <w:spacing w:before="1"/>
              <w:ind w:left="139" w:right="108" w:firstLine="4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Всего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04" w:type="dxa"/>
          </w:tcPr>
          <w:p w14:paraId="7A3EE26C" w14:textId="77777777" w:rsidR="00FE688C" w:rsidRPr="00660DBD" w:rsidRDefault="00FE688C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98142B1" w14:textId="77777777" w:rsidR="00FE688C" w:rsidRPr="00660DBD" w:rsidRDefault="00FE688C" w:rsidP="00371289">
            <w:pPr>
              <w:pStyle w:val="TableParagraph"/>
              <w:spacing w:before="1"/>
              <w:ind w:left="272" w:right="2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276" w:type="dxa"/>
          </w:tcPr>
          <w:p w14:paraId="4EE86B13" w14:textId="77777777" w:rsidR="00FE688C" w:rsidRPr="00660DBD" w:rsidRDefault="00FE688C" w:rsidP="00371289">
            <w:pPr>
              <w:pStyle w:val="TableParagraph"/>
              <w:ind w:left="113" w:right="100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Пра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ктик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а/</w:t>
            </w:r>
          </w:p>
          <w:p w14:paraId="45608B86" w14:textId="77777777" w:rsidR="00FE688C" w:rsidRPr="00660DBD" w:rsidRDefault="00FE688C" w:rsidP="00371289">
            <w:pPr>
              <w:pStyle w:val="TableParagraph"/>
              <w:spacing w:before="2" w:line="322" w:lineRule="exact"/>
              <w:ind w:left="125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530" w:type="dxa"/>
          </w:tcPr>
          <w:p w14:paraId="23D5626E" w14:textId="77777777" w:rsidR="00FE688C" w:rsidRPr="00660DBD" w:rsidRDefault="00FE688C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2DEC21" w14:textId="77777777" w:rsidR="00FE688C" w:rsidRPr="00660DBD" w:rsidRDefault="00FE688C" w:rsidP="00371289">
            <w:pPr>
              <w:pStyle w:val="TableParagraph"/>
              <w:spacing w:before="1"/>
              <w:ind w:left="248" w:right="218" w:firstLine="168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Форма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FE688C" w14:paraId="20C09042" w14:textId="77777777" w:rsidTr="00371289">
        <w:trPr>
          <w:trHeight w:val="273"/>
        </w:trPr>
        <w:tc>
          <w:tcPr>
            <w:tcW w:w="738" w:type="dxa"/>
          </w:tcPr>
          <w:p w14:paraId="5F68E930" w14:textId="77777777" w:rsidR="00FE688C" w:rsidRDefault="00FE688C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4" w:type="dxa"/>
          </w:tcPr>
          <w:p w14:paraId="56C6B8AB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sz w:val="24"/>
                <w:szCs w:val="24"/>
                <w:lang w:val="ru-RU"/>
              </w:rPr>
              <w:t>Система управления земельными ресурсами в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субъектах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РФ и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муниципальных образованиях</w:t>
            </w:r>
          </w:p>
        </w:tc>
        <w:tc>
          <w:tcPr>
            <w:tcW w:w="991" w:type="dxa"/>
          </w:tcPr>
          <w:p w14:paraId="20A756FC" w14:textId="77777777" w:rsidR="00FE688C" w:rsidRDefault="00FE688C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14:paraId="4EC0B360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 w:rsidRPr="009C1A2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AE3BB2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 w:rsidRPr="009C1A2E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43502FE" w14:textId="77777777" w:rsidR="00FE688C" w:rsidRDefault="00FE688C" w:rsidP="00371289">
            <w:pPr>
              <w:pStyle w:val="TableParagraph"/>
              <w:spacing w:line="254" w:lineRule="exact"/>
              <w:ind w:left="541" w:right="532"/>
              <w:jc w:val="center"/>
              <w:rPr>
                <w:b/>
                <w:sz w:val="24"/>
              </w:rPr>
            </w:pPr>
          </w:p>
        </w:tc>
      </w:tr>
      <w:tr w:rsidR="00FE688C" w14:paraId="7CA89629" w14:textId="77777777" w:rsidTr="00371289">
        <w:trPr>
          <w:trHeight w:val="277"/>
        </w:trPr>
        <w:tc>
          <w:tcPr>
            <w:tcW w:w="738" w:type="dxa"/>
          </w:tcPr>
          <w:p w14:paraId="166B007B" w14:textId="77777777" w:rsidR="00FE688C" w:rsidRDefault="00FE688C" w:rsidP="00371289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4" w:type="dxa"/>
          </w:tcPr>
          <w:p w14:paraId="21FE339F" w14:textId="77777777" w:rsidR="00FE688C" w:rsidRPr="00660DBD" w:rsidRDefault="00FE688C" w:rsidP="00371289">
            <w:pPr>
              <w:widowControl/>
              <w:autoSpaceDE/>
              <w:autoSpaceDN/>
              <w:contextualSpacing/>
              <w:rPr>
                <w:color w:val="252525"/>
              </w:rPr>
            </w:pPr>
            <w:proofErr w:type="spellStart"/>
            <w:r w:rsidRPr="00660DBD">
              <w:rPr>
                <w:sz w:val="24"/>
                <w:szCs w:val="24"/>
              </w:rPr>
              <w:t>Способы</w:t>
            </w:r>
            <w:proofErr w:type="spellEnd"/>
            <w:r w:rsidRPr="00660DBD">
              <w:rPr>
                <w:sz w:val="24"/>
                <w:szCs w:val="24"/>
              </w:rPr>
              <w:t> 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образования</w:t>
            </w:r>
            <w:proofErr w:type="spellEnd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земельных</w:t>
            </w:r>
            <w:proofErr w:type="spellEnd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участков</w:t>
            </w:r>
            <w:proofErr w:type="spellEnd"/>
          </w:p>
        </w:tc>
        <w:tc>
          <w:tcPr>
            <w:tcW w:w="991" w:type="dxa"/>
          </w:tcPr>
          <w:p w14:paraId="300F126F" w14:textId="77777777" w:rsidR="00FE688C" w:rsidRDefault="00FE688C" w:rsidP="00371289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14:paraId="4D430497" w14:textId="77777777" w:rsidR="00FE688C" w:rsidRPr="009C1A2E" w:rsidRDefault="00FE688C" w:rsidP="0037128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F13EDA6" w14:textId="77777777" w:rsidR="00FE688C" w:rsidRPr="009C1A2E" w:rsidRDefault="00FE688C" w:rsidP="0037128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A90B625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3480E8BF" w14:textId="77777777" w:rsidTr="00371289">
        <w:trPr>
          <w:trHeight w:val="275"/>
        </w:trPr>
        <w:tc>
          <w:tcPr>
            <w:tcW w:w="738" w:type="dxa"/>
          </w:tcPr>
          <w:p w14:paraId="6A95923C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34" w:type="dxa"/>
          </w:tcPr>
          <w:p w14:paraId="07180501" w14:textId="77777777" w:rsidR="00FE688C" w:rsidRPr="00660DBD" w:rsidRDefault="00FE688C" w:rsidP="0037128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Кадастровый учет и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регистрация прав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на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земельные участки (кадучет и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 xml:space="preserve">ЕГРН). </w:t>
            </w:r>
            <w:proofErr w:type="spellStart"/>
            <w:r w:rsidRPr="00660DBD">
              <w:rPr>
                <w:sz w:val="24"/>
                <w:szCs w:val="24"/>
              </w:rPr>
              <w:t>Спорные</w:t>
            </w:r>
            <w:proofErr w:type="spellEnd"/>
            <w:r w:rsidRPr="00660DBD">
              <w:rPr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sz w:val="24"/>
                <w:szCs w:val="24"/>
              </w:rPr>
              <w:t>вопросы</w:t>
            </w:r>
            <w:proofErr w:type="spellEnd"/>
            <w:r w:rsidRPr="00660DBD">
              <w:rPr>
                <w:sz w:val="24"/>
                <w:szCs w:val="24"/>
              </w:rPr>
              <w:t> 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межевания</w:t>
            </w:r>
            <w:proofErr w:type="spellEnd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1" w:type="dxa"/>
          </w:tcPr>
          <w:p w14:paraId="3F84BED8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</w:tcPr>
          <w:p w14:paraId="629A493F" w14:textId="77777777" w:rsidR="00FE688C" w:rsidRPr="009C1A2E" w:rsidRDefault="00FE688C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3F8DB7D" w14:textId="77777777" w:rsidR="00FE688C" w:rsidRPr="009C1A2E" w:rsidRDefault="00FE688C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D092FF1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0A3C9924" w14:textId="77777777" w:rsidTr="00371289">
        <w:trPr>
          <w:trHeight w:val="275"/>
        </w:trPr>
        <w:tc>
          <w:tcPr>
            <w:tcW w:w="738" w:type="dxa"/>
          </w:tcPr>
          <w:p w14:paraId="506DCA11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34" w:type="dxa"/>
          </w:tcPr>
          <w:p w14:paraId="1EEDD07C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Межведомственное взаимодействие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по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вопросам землеустройства</w:t>
            </w:r>
          </w:p>
        </w:tc>
        <w:tc>
          <w:tcPr>
            <w:tcW w:w="991" w:type="dxa"/>
          </w:tcPr>
          <w:p w14:paraId="2463E483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</w:tcPr>
          <w:p w14:paraId="274249A9" w14:textId="77777777" w:rsidR="00FE688C" w:rsidRPr="009C1A2E" w:rsidRDefault="00FE688C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510AA98" w14:textId="77777777" w:rsidR="00FE688C" w:rsidRPr="009C1A2E" w:rsidRDefault="00FE688C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B6D46A9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6919837B" w14:textId="77777777" w:rsidTr="00371289">
        <w:trPr>
          <w:trHeight w:val="275"/>
        </w:trPr>
        <w:tc>
          <w:tcPr>
            <w:tcW w:w="738" w:type="dxa"/>
          </w:tcPr>
          <w:p w14:paraId="51CBA217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34" w:type="dxa"/>
          </w:tcPr>
          <w:p w14:paraId="0C16260C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Предоставление земельных участков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(в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собственность/в аренду). Порядок проведения торгов. Неразграниченные земли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— процедуры разграничений</w:t>
            </w:r>
          </w:p>
        </w:tc>
        <w:tc>
          <w:tcPr>
            <w:tcW w:w="991" w:type="dxa"/>
          </w:tcPr>
          <w:p w14:paraId="48BE5E18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4A2CA05A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D106A2C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9C5ECC7" w14:textId="77777777" w:rsidR="00FE688C" w:rsidRDefault="00FE688C" w:rsidP="00371289">
            <w:pPr>
              <w:pStyle w:val="TableParagraph"/>
              <w:spacing w:line="256" w:lineRule="exact"/>
              <w:ind w:left="541" w:right="532"/>
              <w:jc w:val="center"/>
              <w:rPr>
                <w:b/>
                <w:sz w:val="24"/>
              </w:rPr>
            </w:pPr>
          </w:p>
        </w:tc>
      </w:tr>
      <w:tr w:rsidR="00FE688C" w14:paraId="5881C347" w14:textId="77777777" w:rsidTr="00371289">
        <w:trPr>
          <w:trHeight w:val="276"/>
        </w:trPr>
        <w:tc>
          <w:tcPr>
            <w:tcW w:w="738" w:type="dxa"/>
          </w:tcPr>
          <w:p w14:paraId="12D5E2D3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34" w:type="dxa"/>
          </w:tcPr>
          <w:p w14:paraId="326B63AA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Резервирование и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изъятие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земельных участков для государственных и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991" w:type="dxa"/>
          </w:tcPr>
          <w:p w14:paraId="5CDB2E46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</w:tcPr>
          <w:p w14:paraId="5F8B1223" w14:textId="77777777" w:rsidR="00FE688C" w:rsidRPr="009C1A2E" w:rsidRDefault="00FE688C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543B954" w14:textId="77777777" w:rsidR="00FE688C" w:rsidRPr="009C1A2E" w:rsidRDefault="00FE688C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229CBF1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48652E62" w14:textId="77777777" w:rsidTr="00371289">
        <w:trPr>
          <w:trHeight w:val="275"/>
        </w:trPr>
        <w:tc>
          <w:tcPr>
            <w:tcW w:w="738" w:type="dxa"/>
          </w:tcPr>
          <w:p w14:paraId="052D55C3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34" w:type="dxa"/>
          </w:tcPr>
          <w:p w14:paraId="373FBA96" w14:textId="77777777" w:rsidR="00FE688C" w:rsidRPr="00FE688C" w:rsidRDefault="00FE688C" w:rsidP="0037128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252525"/>
                <w:lang w:val="ru-RU"/>
              </w:rPr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Особые зоны, специальные режимы.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Ограничения,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сервитуты. Самострой.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Споры о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сносе/демонтаже вблизи охранных зон.</w:t>
            </w:r>
          </w:p>
        </w:tc>
        <w:tc>
          <w:tcPr>
            <w:tcW w:w="991" w:type="dxa"/>
          </w:tcPr>
          <w:p w14:paraId="22E5CE6E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652D25CE" w14:textId="77777777" w:rsidR="00FE688C" w:rsidRPr="009C1A2E" w:rsidRDefault="00FE688C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010337E" w14:textId="77777777" w:rsidR="00FE688C" w:rsidRPr="009C1A2E" w:rsidRDefault="00FE688C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58943294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16ABB72B" w14:textId="77777777" w:rsidTr="00371289">
        <w:trPr>
          <w:trHeight w:val="278"/>
        </w:trPr>
        <w:tc>
          <w:tcPr>
            <w:tcW w:w="738" w:type="dxa"/>
          </w:tcPr>
          <w:p w14:paraId="6CB13E8A" w14:textId="77777777" w:rsidR="00FE688C" w:rsidRDefault="00FE688C" w:rsidP="00371289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934" w:type="dxa"/>
          </w:tcPr>
          <w:p w14:paraId="66B92546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Система градостроительных документов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и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их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 xml:space="preserve">соотношение. Требования 373-ФЗ. </w:t>
            </w:r>
            <w:proofErr w:type="spellStart"/>
            <w:r w:rsidRPr="00FE688C">
              <w:rPr>
                <w:sz w:val="24"/>
                <w:szCs w:val="24"/>
                <w:lang w:val="ru-RU"/>
              </w:rPr>
              <w:t>Градплан</w:t>
            </w:r>
            <w:proofErr w:type="spellEnd"/>
            <w:r w:rsidRPr="00FE688C">
              <w:rPr>
                <w:sz w:val="24"/>
                <w:szCs w:val="24"/>
                <w:lang w:val="ru-RU"/>
              </w:rPr>
              <w:t xml:space="preserve">, КУРТ, </w:t>
            </w:r>
            <w:proofErr w:type="spellStart"/>
            <w:r w:rsidRPr="00FE688C">
              <w:rPr>
                <w:sz w:val="24"/>
                <w:szCs w:val="24"/>
                <w:lang w:val="ru-RU"/>
              </w:rPr>
              <w:t>ППТиПМ</w:t>
            </w:r>
            <w:proofErr w:type="spellEnd"/>
            <w:r w:rsidRPr="00FE688C">
              <w:rPr>
                <w:sz w:val="24"/>
                <w:szCs w:val="24"/>
                <w:lang w:val="ru-RU"/>
              </w:rPr>
              <w:t>. Комплексное развитие территории по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 xml:space="preserve">инициативе органов </w:t>
            </w:r>
            <w:r w:rsidRPr="00FE688C">
              <w:rPr>
                <w:sz w:val="24"/>
                <w:szCs w:val="24"/>
                <w:lang w:val="ru-RU"/>
              </w:rPr>
              <w:lastRenderedPageBreak/>
              <w:t>местного самоуправления/правообладателей земельных участков</w:t>
            </w:r>
          </w:p>
        </w:tc>
        <w:tc>
          <w:tcPr>
            <w:tcW w:w="991" w:type="dxa"/>
          </w:tcPr>
          <w:p w14:paraId="67D7D30E" w14:textId="77777777" w:rsidR="00FE688C" w:rsidRDefault="00FE688C" w:rsidP="00371289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04" w:type="dxa"/>
          </w:tcPr>
          <w:p w14:paraId="5DC8BE1D" w14:textId="77777777" w:rsidR="00FE688C" w:rsidRPr="009C1A2E" w:rsidRDefault="00FE688C" w:rsidP="0037128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9324C4D" w14:textId="77777777" w:rsidR="00FE688C" w:rsidRPr="009C1A2E" w:rsidRDefault="00FE688C" w:rsidP="0037128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9A62A26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03A511C1" w14:textId="77777777" w:rsidTr="00371289">
        <w:trPr>
          <w:trHeight w:val="275"/>
        </w:trPr>
        <w:tc>
          <w:tcPr>
            <w:tcW w:w="738" w:type="dxa"/>
          </w:tcPr>
          <w:p w14:paraId="549EAB69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34" w:type="dxa"/>
          </w:tcPr>
          <w:p w14:paraId="6622BD39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sz w:val="24"/>
                <w:szCs w:val="24"/>
                <w:lang w:val="ru-RU"/>
              </w:rPr>
              <w:t>Границы и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состав территории муниципального образования</w:t>
            </w:r>
          </w:p>
        </w:tc>
        <w:tc>
          <w:tcPr>
            <w:tcW w:w="991" w:type="dxa"/>
          </w:tcPr>
          <w:p w14:paraId="5DC22AFE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14:paraId="7CF832B4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8BE1AD3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017FF2D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46E54DDE" w14:textId="77777777" w:rsidTr="00371289">
        <w:trPr>
          <w:trHeight w:val="275"/>
        </w:trPr>
        <w:tc>
          <w:tcPr>
            <w:tcW w:w="738" w:type="dxa"/>
          </w:tcPr>
          <w:p w14:paraId="6EA6D9A0" w14:textId="77777777" w:rsidR="00FE688C" w:rsidRDefault="00FE688C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934" w:type="dxa"/>
          </w:tcPr>
          <w:p w14:paraId="11F7B807" w14:textId="77777777" w:rsidR="00FE688C" w:rsidRPr="00341463" w:rsidRDefault="00FE688C" w:rsidP="00371289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Целевая модель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«Получение разрешения на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строительство и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территориальное планирование». Распоряжения Правительства РФ №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147-р.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Выдача ГПЗУ. Экспертиза проектной документации и</w:t>
            </w:r>
            <w:r w:rsidRPr="00883798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 xml:space="preserve">результатов инженерных изысканий. </w:t>
            </w:r>
            <w:proofErr w:type="spellStart"/>
            <w:r w:rsidRPr="00883798">
              <w:rPr>
                <w:sz w:val="24"/>
                <w:szCs w:val="24"/>
              </w:rPr>
              <w:t>Выдача</w:t>
            </w:r>
            <w:proofErr w:type="spellEnd"/>
            <w:r w:rsidRPr="00883798">
              <w:rPr>
                <w:sz w:val="24"/>
                <w:szCs w:val="24"/>
              </w:rPr>
              <w:t xml:space="preserve"> </w:t>
            </w:r>
            <w:proofErr w:type="spellStart"/>
            <w:r w:rsidRPr="00883798">
              <w:rPr>
                <w:sz w:val="24"/>
                <w:szCs w:val="24"/>
              </w:rPr>
              <w:t>разрешения</w:t>
            </w:r>
            <w:proofErr w:type="spellEnd"/>
            <w:r w:rsidRPr="00883798">
              <w:rPr>
                <w:sz w:val="24"/>
                <w:szCs w:val="24"/>
              </w:rPr>
              <w:t xml:space="preserve"> </w:t>
            </w:r>
            <w:proofErr w:type="spellStart"/>
            <w:r w:rsidRPr="00883798">
              <w:rPr>
                <w:sz w:val="24"/>
                <w:szCs w:val="24"/>
              </w:rPr>
              <w:t>на</w:t>
            </w:r>
            <w:proofErr w:type="spellEnd"/>
            <w:r w:rsidRPr="00883798">
              <w:rPr>
                <w:sz w:val="24"/>
                <w:szCs w:val="24"/>
              </w:rPr>
              <w:t> </w:t>
            </w:r>
            <w:proofErr w:type="spellStart"/>
            <w:r w:rsidRPr="00883798">
              <w:rPr>
                <w:sz w:val="24"/>
                <w:szCs w:val="24"/>
              </w:rPr>
              <w:t>строительство</w:t>
            </w:r>
            <w:proofErr w:type="spellEnd"/>
            <w:r w:rsidRPr="008837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75BA368" w14:textId="77777777" w:rsidR="00FE688C" w:rsidRDefault="00FE688C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4198B5D5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A84792F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729BA84" w14:textId="77777777" w:rsidR="00FE688C" w:rsidRDefault="00FE688C" w:rsidP="00371289">
            <w:pPr>
              <w:pStyle w:val="TableParagraph"/>
              <w:rPr>
                <w:sz w:val="20"/>
              </w:rPr>
            </w:pPr>
          </w:p>
        </w:tc>
      </w:tr>
      <w:tr w:rsidR="00FE688C" w14:paraId="45CE8D57" w14:textId="77777777" w:rsidTr="00371289">
        <w:trPr>
          <w:trHeight w:val="551"/>
        </w:trPr>
        <w:tc>
          <w:tcPr>
            <w:tcW w:w="738" w:type="dxa"/>
          </w:tcPr>
          <w:p w14:paraId="65E91769" w14:textId="77777777" w:rsidR="00FE688C" w:rsidRDefault="00FE688C" w:rsidP="00371289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934" w:type="dxa"/>
          </w:tcPr>
          <w:p w14:paraId="3A340836" w14:textId="77777777" w:rsidR="00FE688C" w:rsidRPr="00FE688C" w:rsidRDefault="00FE688C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E688C">
              <w:rPr>
                <w:sz w:val="24"/>
                <w:szCs w:val="24"/>
                <w:lang w:val="ru-RU"/>
              </w:rPr>
              <w:t>Государственный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земельный надзор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и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муниципальный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земельный контроль</w:t>
            </w:r>
            <w:r w:rsidRPr="00660DBD">
              <w:rPr>
                <w:sz w:val="24"/>
                <w:szCs w:val="24"/>
              </w:rPr>
              <w:t> </w:t>
            </w:r>
            <w:r w:rsidRPr="00FE688C">
              <w:rPr>
                <w:sz w:val="24"/>
                <w:szCs w:val="24"/>
                <w:lang w:val="ru-RU"/>
              </w:rPr>
              <w:t>(МЗК).</w:t>
            </w:r>
          </w:p>
        </w:tc>
        <w:tc>
          <w:tcPr>
            <w:tcW w:w="991" w:type="dxa"/>
          </w:tcPr>
          <w:p w14:paraId="792BDD20" w14:textId="77777777" w:rsidR="00FE688C" w:rsidRDefault="00FE688C" w:rsidP="00371289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22CF08D7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92EF74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EF91CB1" w14:textId="77777777" w:rsidR="00FE688C" w:rsidRDefault="00FE688C" w:rsidP="00371289">
            <w:pPr>
              <w:pStyle w:val="TableParagraph"/>
              <w:rPr>
                <w:sz w:val="24"/>
              </w:rPr>
            </w:pPr>
          </w:p>
        </w:tc>
      </w:tr>
      <w:tr w:rsidR="00FE688C" w14:paraId="46620105" w14:textId="77777777" w:rsidTr="00371289">
        <w:trPr>
          <w:trHeight w:val="1583"/>
        </w:trPr>
        <w:tc>
          <w:tcPr>
            <w:tcW w:w="738" w:type="dxa"/>
          </w:tcPr>
          <w:p w14:paraId="201110AF" w14:textId="77777777" w:rsidR="00FE688C" w:rsidRDefault="00FE688C" w:rsidP="00371289">
            <w:pPr>
              <w:pStyle w:val="TableParagraph"/>
              <w:rPr>
                <w:sz w:val="24"/>
              </w:rPr>
            </w:pPr>
          </w:p>
        </w:tc>
        <w:tc>
          <w:tcPr>
            <w:tcW w:w="4934" w:type="dxa"/>
          </w:tcPr>
          <w:p w14:paraId="49B9C764" w14:textId="77777777" w:rsidR="00FE688C" w:rsidRDefault="00FE688C" w:rsidP="0037128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тестирование</w:t>
            </w:r>
            <w:proofErr w:type="spellEnd"/>
          </w:p>
        </w:tc>
        <w:tc>
          <w:tcPr>
            <w:tcW w:w="991" w:type="dxa"/>
          </w:tcPr>
          <w:p w14:paraId="77231B8B" w14:textId="77777777" w:rsidR="00FE688C" w:rsidRDefault="00FE688C" w:rsidP="00371289">
            <w:pPr>
              <w:pStyle w:val="TableParagraph"/>
              <w:spacing w:line="272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4" w:type="dxa"/>
          </w:tcPr>
          <w:p w14:paraId="18E4A9FF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A50EA" w14:textId="77777777" w:rsidR="00FE688C" w:rsidRPr="009C1A2E" w:rsidRDefault="00FE688C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EDEDA1A" w14:textId="77777777" w:rsidR="00FE688C" w:rsidRPr="00542DE2" w:rsidRDefault="00FE688C" w:rsidP="00371289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положением</w:t>
            </w:r>
            <w:proofErr w:type="spellEnd"/>
          </w:p>
        </w:tc>
      </w:tr>
      <w:tr w:rsidR="00FE688C" w14:paraId="65C7CBB7" w14:textId="77777777" w:rsidTr="00371289">
        <w:trPr>
          <w:trHeight w:val="462"/>
        </w:trPr>
        <w:tc>
          <w:tcPr>
            <w:tcW w:w="5672" w:type="dxa"/>
            <w:gridSpan w:val="2"/>
          </w:tcPr>
          <w:p w14:paraId="38CDF41C" w14:textId="77777777" w:rsidR="00FE688C" w:rsidRDefault="00FE688C" w:rsidP="00371289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91" w:type="dxa"/>
          </w:tcPr>
          <w:p w14:paraId="501AA119" w14:textId="77777777" w:rsidR="00FE688C" w:rsidRDefault="00FE688C" w:rsidP="00371289">
            <w:pPr>
              <w:pStyle w:val="TableParagraph"/>
              <w:spacing w:line="320" w:lineRule="exact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04" w:type="dxa"/>
          </w:tcPr>
          <w:p w14:paraId="28A32E80" w14:textId="77777777" w:rsidR="00FE688C" w:rsidRDefault="00FE688C" w:rsidP="003712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6" w:type="dxa"/>
          </w:tcPr>
          <w:p w14:paraId="173BA5FD" w14:textId="77777777" w:rsidR="00FE688C" w:rsidRDefault="00FE688C" w:rsidP="003712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0" w:type="dxa"/>
          </w:tcPr>
          <w:p w14:paraId="665BAB4E" w14:textId="77777777" w:rsidR="00FE688C" w:rsidRDefault="00FE688C" w:rsidP="00371289">
            <w:pPr>
              <w:pStyle w:val="TableParagraph"/>
              <w:rPr>
                <w:sz w:val="24"/>
              </w:rPr>
            </w:pPr>
          </w:p>
        </w:tc>
      </w:tr>
    </w:tbl>
    <w:p w14:paraId="572A08B4" w14:textId="77777777" w:rsidR="0059083B" w:rsidRDefault="0059083B" w:rsidP="00F14B0B"/>
    <w:p w14:paraId="1396CCF5" w14:textId="77777777" w:rsidR="00D343C1" w:rsidRPr="00F14B0B" w:rsidRDefault="00D343C1" w:rsidP="00F14B0B"/>
    <w:sectPr w:rsidR="00D343C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2916" w14:textId="77777777" w:rsidR="0002179F" w:rsidRDefault="0002179F" w:rsidP="00F14B0B">
      <w:pPr>
        <w:spacing w:after="0" w:line="240" w:lineRule="auto"/>
      </w:pPr>
      <w:r>
        <w:separator/>
      </w:r>
    </w:p>
  </w:endnote>
  <w:endnote w:type="continuationSeparator" w:id="0">
    <w:p w14:paraId="4B2619A5" w14:textId="77777777" w:rsidR="0002179F" w:rsidRDefault="0002179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90BB" w14:textId="77777777" w:rsidR="0002179F" w:rsidRDefault="0002179F" w:rsidP="00F14B0B">
      <w:pPr>
        <w:spacing w:after="0" w:line="240" w:lineRule="auto"/>
      </w:pPr>
      <w:r>
        <w:separator/>
      </w:r>
    </w:p>
  </w:footnote>
  <w:footnote w:type="continuationSeparator" w:id="0">
    <w:p w14:paraId="7D1A9D12" w14:textId="77777777" w:rsidR="0002179F" w:rsidRDefault="0002179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2179F"/>
    <w:rsid w:val="00063C0E"/>
    <w:rsid w:val="00127511"/>
    <w:rsid w:val="00287451"/>
    <w:rsid w:val="002979CB"/>
    <w:rsid w:val="00300442"/>
    <w:rsid w:val="003E3494"/>
    <w:rsid w:val="0059083B"/>
    <w:rsid w:val="006B689A"/>
    <w:rsid w:val="00832959"/>
    <w:rsid w:val="008C2616"/>
    <w:rsid w:val="008E7190"/>
    <w:rsid w:val="00A21885"/>
    <w:rsid w:val="00AC20B1"/>
    <w:rsid w:val="00B51850"/>
    <w:rsid w:val="00BF6B02"/>
    <w:rsid w:val="00C76995"/>
    <w:rsid w:val="00D343C1"/>
    <w:rsid w:val="00E5412D"/>
    <w:rsid w:val="00F14B0B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2023-12-01T10:36:00Z</dcterms:created>
  <dcterms:modified xsi:type="dcterms:W3CDTF">2023-12-01T10:36:00Z</dcterms:modified>
</cp:coreProperties>
</file>