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398E8" w14:textId="16E848BD" w:rsidR="00577707" w:rsidRDefault="00577707" w:rsidP="0057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tgtFrame="_blank" w:history="1">
        <w:r w:rsidRPr="00577707">
          <w:rPr>
            <w:rStyle w:val="a8"/>
            <w:rFonts w:ascii="Times New Roman" w:hAnsi="Times New Roman"/>
            <w:b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Тренер</w:t>
        </w:r>
      </w:hyperlink>
      <w:r w:rsidRPr="00766935">
        <w:rPr>
          <w:rFonts w:ascii="Times New Roman" w:hAnsi="Times New Roman" w:cs="Times New Roman"/>
          <w:b/>
          <w:sz w:val="32"/>
          <w:szCs w:val="32"/>
          <w:u w:val="single"/>
        </w:rPr>
        <w:t>-инструктор по баскетболу</w:t>
      </w:r>
      <w:r w:rsidRPr="004247E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140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4299E293" w14:textId="77777777" w:rsidR="00577707" w:rsidRDefault="0057770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3A57E1EA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577707" w:rsidRPr="00B71556" w14:paraId="5A6703B0" w14:textId="77777777" w:rsidTr="0042512C">
        <w:tc>
          <w:tcPr>
            <w:tcW w:w="709" w:type="dxa"/>
            <w:vAlign w:val="center"/>
          </w:tcPr>
          <w:p w14:paraId="1FADA080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62F311C9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21FE2A35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2EA5F318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2F6BB045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5604A8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6BFD86B5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7825BA3F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577707" w:rsidRPr="00B71556" w14:paraId="1C69AEFC" w14:textId="77777777" w:rsidTr="0042512C">
        <w:tc>
          <w:tcPr>
            <w:tcW w:w="709" w:type="dxa"/>
            <w:vAlign w:val="center"/>
          </w:tcPr>
          <w:p w14:paraId="3D055A11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115D23EE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Введение в педагогику физической культуры</w:t>
            </w:r>
          </w:p>
        </w:tc>
        <w:tc>
          <w:tcPr>
            <w:tcW w:w="993" w:type="dxa"/>
          </w:tcPr>
          <w:p w14:paraId="3D382E90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2F5F20A2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6F73A3EA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26449A2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55D42664" w14:textId="77777777" w:rsidTr="0042512C">
        <w:tc>
          <w:tcPr>
            <w:tcW w:w="709" w:type="dxa"/>
            <w:vAlign w:val="center"/>
          </w:tcPr>
          <w:p w14:paraId="1D6AB8F0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2459C4A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Основы анатомии, физиологии и гигиены</w:t>
            </w:r>
          </w:p>
        </w:tc>
        <w:tc>
          <w:tcPr>
            <w:tcW w:w="993" w:type="dxa"/>
          </w:tcPr>
          <w:p w14:paraId="63899933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30C71CF5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1AEBE44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7C619B0" w14:textId="77777777" w:rsidR="00577707" w:rsidRDefault="00577707" w:rsidP="0042512C">
            <w:pPr>
              <w:jc w:val="center"/>
            </w:pPr>
            <w:r w:rsidRPr="006F74AD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24754762" w14:textId="77777777" w:rsidTr="0042512C">
        <w:tc>
          <w:tcPr>
            <w:tcW w:w="709" w:type="dxa"/>
            <w:vAlign w:val="center"/>
          </w:tcPr>
          <w:p w14:paraId="46D19FAC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2E75F0D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Первая медицинская помощь</w:t>
            </w:r>
          </w:p>
        </w:tc>
        <w:tc>
          <w:tcPr>
            <w:tcW w:w="993" w:type="dxa"/>
          </w:tcPr>
          <w:p w14:paraId="31366032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0E153C5A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FB90888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8894051" w14:textId="77777777" w:rsidR="00577707" w:rsidRDefault="00577707" w:rsidP="0042512C">
            <w:pPr>
              <w:jc w:val="center"/>
            </w:pPr>
            <w:r w:rsidRPr="006F74AD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20BA609B" w14:textId="77777777" w:rsidTr="0042512C">
        <w:tc>
          <w:tcPr>
            <w:tcW w:w="709" w:type="dxa"/>
            <w:vAlign w:val="center"/>
          </w:tcPr>
          <w:p w14:paraId="424039EB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4FAB281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Педагогическая психология</w:t>
            </w:r>
          </w:p>
        </w:tc>
        <w:tc>
          <w:tcPr>
            <w:tcW w:w="993" w:type="dxa"/>
          </w:tcPr>
          <w:p w14:paraId="109ED94E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39034207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D08E554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95298BC" w14:textId="77777777" w:rsidR="00577707" w:rsidRDefault="00577707" w:rsidP="0042512C">
            <w:pPr>
              <w:jc w:val="center"/>
            </w:pPr>
            <w:r w:rsidRPr="006F74AD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0F0ECBE8" w14:textId="77777777" w:rsidTr="0042512C">
        <w:tc>
          <w:tcPr>
            <w:tcW w:w="709" w:type="dxa"/>
            <w:vAlign w:val="center"/>
          </w:tcPr>
          <w:p w14:paraId="2918DAE6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992730F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Психология развития</w:t>
            </w:r>
          </w:p>
        </w:tc>
        <w:tc>
          <w:tcPr>
            <w:tcW w:w="993" w:type="dxa"/>
          </w:tcPr>
          <w:p w14:paraId="4254E78E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4E441C02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25F3685F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5F7D0B8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33CB0BB1" w14:textId="77777777" w:rsidTr="0042512C">
        <w:tc>
          <w:tcPr>
            <w:tcW w:w="709" w:type="dxa"/>
            <w:vAlign w:val="center"/>
          </w:tcPr>
          <w:p w14:paraId="45B14B70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DA7DE74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Возрастная психология</w:t>
            </w:r>
          </w:p>
        </w:tc>
        <w:tc>
          <w:tcPr>
            <w:tcW w:w="993" w:type="dxa"/>
          </w:tcPr>
          <w:p w14:paraId="6C0DEF04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6D97555A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1B242EC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EBE40DD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209E18A2" w14:textId="77777777" w:rsidTr="0042512C">
        <w:tc>
          <w:tcPr>
            <w:tcW w:w="709" w:type="dxa"/>
            <w:vAlign w:val="center"/>
          </w:tcPr>
          <w:p w14:paraId="0F8C61FE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1797F4D7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Теория и методика воспитания и обучения</w:t>
            </w:r>
            <w:r w:rsidRPr="001114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14:paraId="3B988BFC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663F1F02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1E956F1D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5D467C7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36E5EB07" w14:textId="77777777" w:rsidTr="0042512C">
        <w:tc>
          <w:tcPr>
            <w:tcW w:w="709" w:type="dxa"/>
            <w:vAlign w:val="center"/>
          </w:tcPr>
          <w:p w14:paraId="6C23C26F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2E71662" w14:textId="77777777" w:rsidR="00577707" w:rsidRPr="0011140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Основы специальной педагогики</w:t>
            </w:r>
          </w:p>
        </w:tc>
        <w:tc>
          <w:tcPr>
            <w:tcW w:w="993" w:type="dxa"/>
          </w:tcPr>
          <w:p w14:paraId="66528364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068792B6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1A13FB81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BA43DDC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5CD4128C" w14:textId="77777777" w:rsidTr="0042512C">
        <w:tc>
          <w:tcPr>
            <w:tcW w:w="709" w:type="dxa"/>
            <w:vAlign w:val="center"/>
          </w:tcPr>
          <w:p w14:paraId="2D7637AC" w14:textId="77777777" w:rsidR="00577707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9.</w:t>
            </w:r>
          </w:p>
        </w:tc>
        <w:tc>
          <w:tcPr>
            <w:tcW w:w="4961" w:type="dxa"/>
          </w:tcPr>
          <w:p w14:paraId="2B4289F1" w14:textId="77777777" w:rsidR="00577707" w:rsidRPr="001426A3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Основы специальной педагогики</w:t>
            </w:r>
          </w:p>
        </w:tc>
        <w:tc>
          <w:tcPr>
            <w:tcW w:w="993" w:type="dxa"/>
          </w:tcPr>
          <w:p w14:paraId="32B2AED4" w14:textId="77777777" w:rsidR="00577707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BE9D169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24136D2E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85054DB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186586D8" w14:textId="77777777" w:rsidTr="0042512C">
        <w:tc>
          <w:tcPr>
            <w:tcW w:w="709" w:type="dxa"/>
            <w:vAlign w:val="center"/>
          </w:tcPr>
          <w:p w14:paraId="4ED87F84" w14:textId="77777777" w:rsidR="00577707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10.</w:t>
            </w:r>
          </w:p>
        </w:tc>
        <w:tc>
          <w:tcPr>
            <w:tcW w:w="4961" w:type="dxa"/>
          </w:tcPr>
          <w:p w14:paraId="62A0D20D" w14:textId="77777777" w:rsidR="00577707" w:rsidRPr="001426A3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Конфликтология</w:t>
            </w:r>
          </w:p>
        </w:tc>
        <w:tc>
          <w:tcPr>
            <w:tcW w:w="993" w:type="dxa"/>
          </w:tcPr>
          <w:p w14:paraId="4EA73A87" w14:textId="77777777" w:rsidR="00577707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007D25EA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5C241F74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0D78DBD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5ED397AF" w14:textId="77777777" w:rsidTr="0042512C">
        <w:tc>
          <w:tcPr>
            <w:tcW w:w="709" w:type="dxa"/>
            <w:vAlign w:val="center"/>
          </w:tcPr>
          <w:p w14:paraId="09F2D7A0" w14:textId="77777777" w:rsidR="00577707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11.</w:t>
            </w:r>
          </w:p>
        </w:tc>
        <w:tc>
          <w:tcPr>
            <w:tcW w:w="4961" w:type="dxa"/>
          </w:tcPr>
          <w:p w14:paraId="4446CFB8" w14:textId="77777777" w:rsidR="00577707" w:rsidRPr="001426A3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Психофизиология</w:t>
            </w:r>
          </w:p>
        </w:tc>
        <w:tc>
          <w:tcPr>
            <w:tcW w:w="993" w:type="dxa"/>
          </w:tcPr>
          <w:p w14:paraId="6B9BA154" w14:textId="77777777" w:rsidR="00577707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4C890B67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408739DF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EC3F67B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233148FF" w14:textId="77777777" w:rsidTr="0042512C">
        <w:tc>
          <w:tcPr>
            <w:tcW w:w="709" w:type="dxa"/>
            <w:vAlign w:val="center"/>
          </w:tcPr>
          <w:p w14:paraId="766F0DF4" w14:textId="77777777" w:rsidR="00577707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12.</w:t>
            </w:r>
          </w:p>
        </w:tc>
        <w:tc>
          <w:tcPr>
            <w:tcW w:w="4961" w:type="dxa"/>
          </w:tcPr>
          <w:p w14:paraId="1D7753BC" w14:textId="77777777" w:rsidR="00577707" w:rsidRPr="001426A3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E1E1E"/>
              </w:rPr>
            </w:pPr>
            <w:r w:rsidRPr="001B3322">
              <w:rPr>
                <w:rFonts w:ascii="Times New Roman" w:hAnsi="Times New Roman" w:cs="Times New Roman"/>
                <w:shd w:val="clear" w:color="auto" w:fill="FFFFFF"/>
              </w:rPr>
              <w:t>Теоретические основы тренировочного процесса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(вид баскетбол)</w:t>
            </w:r>
          </w:p>
        </w:tc>
        <w:tc>
          <w:tcPr>
            <w:tcW w:w="993" w:type="dxa"/>
          </w:tcPr>
          <w:p w14:paraId="05D42426" w14:textId="77777777" w:rsidR="00577707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367B78E8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9DA317A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2A8DCF5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72C8E09D" w14:textId="77777777" w:rsidTr="0042512C">
        <w:tc>
          <w:tcPr>
            <w:tcW w:w="709" w:type="dxa"/>
            <w:vAlign w:val="center"/>
          </w:tcPr>
          <w:p w14:paraId="34CA15A3" w14:textId="77777777" w:rsidR="00577707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13.</w:t>
            </w:r>
          </w:p>
        </w:tc>
        <w:tc>
          <w:tcPr>
            <w:tcW w:w="4961" w:type="dxa"/>
          </w:tcPr>
          <w:p w14:paraId="47ACE522" w14:textId="77777777" w:rsidR="00577707" w:rsidRPr="001B332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Основы руководства</w:t>
            </w:r>
            <w:r w:rsidRPr="001B3322">
              <w:rPr>
                <w:rFonts w:ascii="Times New Roman" w:hAnsi="Times New Roman" w:cs="Times New Roman"/>
                <w:shd w:val="clear" w:color="auto" w:fill="FFFFFF"/>
              </w:rPr>
              <w:t xml:space="preserve"> состязательной деятельностью спортсменов на тренировочном этапе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(вид баскетбол)</w:t>
            </w:r>
          </w:p>
        </w:tc>
        <w:tc>
          <w:tcPr>
            <w:tcW w:w="993" w:type="dxa"/>
          </w:tcPr>
          <w:p w14:paraId="4EDF17CD" w14:textId="77777777" w:rsidR="00577707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5FA0F421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CC27BF7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C1A94BD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750D5A6C" w14:textId="77777777" w:rsidTr="0042512C">
        <w:tc>
          <w:tcPr>
            <w:tcW w:w="709" w:type="dxa"/>
            <w:vAlign w:val="center"/>
          </w:tcPr>
          <w:p w14:paraId="1F5DCB97" w14:textId="77777777" w:rsidR="00577707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14.</w:t>
            </w:r>
          </w:p>
        </w:tc>
        <w:tc>
          <w:tcPr>
            <w:tcW w:w="4961" w:type="dxa"/>
          </w:tcPr>
          <w:p w14:paraId="6C5830B3" w14:textId="77777777" w:rsidR="00577707" w:rsidRPr="001B3322" w:rsidRDefault="00577707" w:rsidP="0042512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1426A3">
              <w:rPr>
                <w:rFonts w:ascii="Times New Roman" w:hAnsi="Times New Roman" w:cs="Times New Roman"/>
                <w:color w:val="1E1E1E"/>
              </w:rPr>
              <w:t>Патриотическое воспитание школьников по ФГОС</w:t>
            </w:r>
          </w:p>
        </w:tc>
        <w:tc>
          <w:tcPr>
            <w:tcW w:w="993" w:type="dxa"/>
          </w:tcPr>
          <w:p w14:paraId="0E5142DC" w14:textId="77777777" w:rsidR="00577707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5E7EA0E6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3AEF937D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3F9E686" w14:textId="77777777" w:rsidR="00577707" w:rsidRDefault="00577707" w:rsidP="0042512C">
            <w:pPr>
              <w:jc w:val="center"/>
            </w:pPr>
            <w:r w:rsidRPr="00BD5D9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77707" w:rsidRPr="00B71556" w14:paraId="0C825A37" w14:textId="77777777" w:rsidTr="0042512C">
        <w:trPr>
          <w:trHeight w:val="849"/>
        </w:trPr>
        <w:tc>
          <w:tcPr>
            <w:tcW w:w="709" w:type="dxa"/>
            <w:vAlign w:val="center"/>
          </w:tcPr>
          <w:p w14:paraId="1C52E6D6" w14:textId="77777777" w:rsidR="00577707" w:rsidRPr="00111402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336E4E20" w14:textId="77777777" w:rsidR="00577707" w:rsidRPr="00111402" w:rsidRDefault="00577707" w:rsidP="0042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29B7E5D0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0EF81B48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F3B4DE7" w14:textId="77777777" w:rsidR="00577707" w:rsidRPr="00111402" w:rsidRDefault="00577707" w:rsidP="0042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1289254" w14:textId="77777777" w:rsidR="00577707" w:rsidRPr="00111402" w:rsidRDefault="00577707" w:rsidP="0042512C">
            <w:pPr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 xml:space="preserve">в соответствии с положением </w:t>
            </w:r>
            <w:r w:rsidRPr="00111402">
              <w:rPr>
                <w:rFonts w:ascii="Times New Roman" w:hAnsi="Times New Roman" w:cs="Times New Roman"/>
                <w:b/>
              </w:rPr>
              <w:lastRenderedPageBreak/>
              <w:t>об итоговой аттестации</w:t>
            </w:r>
          </w:p>
        </w:tc>
      </w:tr>
      <w:tr w:rsidR="00577707" w:rsidRPr="00B71556" w14:paraId="7693341C" w14:textId="77777777" w:rsidTr="0042512C">
        <w:trPr>
          <w:trHeight w:val="463"/>
        </w:trPr>
        <w:tc>
          <w:tcPr>
            <w:tcW w:w="5670" w:type="dxa"/>
            <w:gridSpan w:val="2"/>
            <w:vAlign w:val="center"/>
          </w:tcPr>
          <w:p w14:paraId="7FCB9E35" w14:textId="77777777" w:rsidR="00577707" w:rsidRPr="00B71556" w:rsidRDefault="00577707" w:rsidP="0042512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14:paraId="418165BB" w14:textId="77777777" w:rsidR="00577707" w:rsidRPr="00B71556" w:rsidRDefault="00577707" w:rsidP="0042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14:paraId="1C288C94" w14:textId="77777777" w:rsidR="00577707" w:rsidRPr="00B71556" w:rsidRDefault="00577707" w:rsidP="0042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AA5D4D8" w14:textId="77777777" w:rsidR="00577707" w:rsidRPr="00B71556" w:rsidRDefault="00577707" w:rsidP="0042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E33C76" w14:textId="77777777" w:rsidR="00577707" w:rsidRPr="00B71556" w:rsidRDefault="00577707" w:rsidP="0042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ABD9" w14:textId="77777777" w:rsidR="00A32F64" w:rsidRDefault="00A32F64" w:rsidP="00F14B0B">
      <w:pPr>
        <w:spacing w:after="0" w:line="240" w:lineRule="auto"/>
      </w:pPr>
      <w:r>
        <w:separator/>
      </w:r>
    </w:p>
  </w:endnote>
  <w:endnote w:type="continuationSeparator" w:id="0">
    <w:p w14:paraId="7A00FE0D" w14:textId="77777777" w:rsidR="00A32F64" w:rsidRDefault="00A32F6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B4EA" w14:textId="77777777" w:rsidR="00A32F64" w:rsidRDefault="00A32F64" w:rsidP="00F14B0B">
      <w:pPr>
        <w:spacing w:after="0" w:line="240" w:lineRule="auto"/>
      </w:pPr>
      <w:r>
        <w:separator/>
      </w:r>
    </w:p>
  </w:footnote>
  <w:footnote w:type="continuationSeparator" w:id="0">
    <w:p w14:paraId="1FDF195E" w14:textId="77777777" w:rsidR="00A32F64" w:rsidRDefault="00A32F6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577707"/>
    <w:rsid w:val="007118CC"/>
    <w:rsid w:val="00A32F64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Hyperlink"/>
    <w:basedOn w:val="a0"/>
    <w:uiPriority w:val="99"/>
    <w:rsid w:val="00577707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36960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2023-11-30T14:00:00Z</dcterms:created>
  <dcterms:modified xsi:type="dcterms:W3CDTF">2023-11-30T14:00:00Z</dcterms:modified>
</cp:coreProperties>
</file>