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№ 2-3290/2022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УИД 22RS0015-01-2022-004525-19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 Е Ш Е Н И Е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Именем Российской Федерации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Новоалтайск                                                            24 ноября 2022 года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Новоалтайский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городской суд Алтайского края в составе: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председательствующего судьи Полянской Т.Г.,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секретаре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Чесноковой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Т.А.,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участием истца Розова Н.В.,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рассмотрев в открытом судебном заседании гражданское дело по иску Розова Николая Порфирьевича к Государственному Учреждению – Отделению Пенсионного фонда Российской Федерации по Алтайскому краю о признании решения незаконным, возложении обязанности,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УСТАНОВИЛ: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Розов Н.П. обратился с иском в суд к ответчику, указав, что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 он обратился в ГУ – Отделение Пенсионного фонда РФ по Алтайскому краю (далее – ГУ ОПФ РФ по Алтайскому краю) с заявлением о назначении досрочной страховой пенсии по старости, в связи с вредными и тяжелыми условиями труда.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Решением ГУ ОПФ РФ по Алтайскому краю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ему было отказано ввиду того, что в специальный стаж, дающий право на досрочное назначение пенсии, не засчитаны, в том числе, следующий период его работы: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Полагая отказ в назначении досрочной страховой пенсии незаконным, истец просил признать незаконным отказ ответчика в досрочном назначении пенсии по старости, обязать ответчика включить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специальный стаж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указанный периоды работы в качестве машиниста 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судебном заседании истец Розов Н.П. поддержал исковые требования в полном объеме, просили удовлетворить, пояснив, что работал в убойном цехе Птицефабрики, где находились камеры и компрессоры холодильных установок, работающих на аммиаке. Работали машинистами посменно по два человека.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ответчика ГУ ОПФ РФ по Алтайскому краю, в судебное заседание не явился, извещен, предоставил отзыв на исковое заявление, в котором указывает, что на момент обращения Розова Н.П. за назначением досрочной пенсии по старости имелась требуемая величина индивидуального пенсионного коэффициента 23,4. Однако у заявителя отсутствуют документы, подтверждающие особый характер работы – «обслуживание аммиачно-холодильной установки», дающей право на досрочное назначение трудовой пенсии по старости в соответствии со Списком № 2, утвержденным постановлением Кабинета Министров от 26.01.1991 г. № 10.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Выслушав истца, его представителя, заслушав показания свидетелей, исследовав и оценив представленные доказательства, суд приходит к следующим выводам: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ст. 39 Конституции РФ,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Конституционное право на социальное обеспечение включает и право на получение пенсии в определенных законом случаях и размерах.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Федеральном законе от 28.12.2013 № 400-ФЗ «О страховых пенсиях» устанавливаются основания возникновения и порядок реализации права граждан РФ на трудовые пенсии.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пунктом 2 части 1 статьи 30 Федерального закона от 28.12.2013г. №400-ФЗ право на досрочное назначение страховой пенсии по старости имеют мужчины по достижении возраста 55 лет, если они проработали на работах с тяжелыми условиями труда не менее 12 лет 6 месяцев и имеют страховой стаж не менее 25 лет, при наличии величины индивидуального пенсионного коэффициента в размере не менее 30 (с учетом переходных положений, определенных ст. 35 Федерального закона № 400-ФЗ, в 2015году - не ниже 6.6).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случае,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стажа, страховая пенсия им назначается с уменьшением возраста, предусмотренного статьей 8 настоящего Федерального закона, на один год за каждые 2 года 6 месяцев такой работы.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Частью 2 ст. 30 Федерального закона от 28.12.2013 № 400-ФЗ «О страховых пенсиях» предусмотрено, что списки соответствующих работ, производств, профессий, должностей, специальностей и учреждений (организаций), с учетом которых назначается страховая пенсия по старости в соответствии с ч.1 настоящей статьи, правила исчисления периодов работы (деятельности) и назначения указанной пенсии при необходимости утверждаются Правительством Российской Федерации.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пунктом «б» части 1 постановления Правительства РФ от 16.07.2014г. № 665 при определении стажа на соответствующих видах работ в целях досрочного пенсионного обеспечения в соответствии со ст. 30 Федерального закона от 28.12.2013 № 400-ФЗ «О страховых пенсиях» при досрочном назначении страховой пенсии по старости лицам, работавшим на работах с тяжелыми условиями труда, применяются: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Список № 2 производств, работ, профессий, должностей и показателей с вредными и тяжелыми условиями труда, занятость в которых дает право на пенсию по возрасту (по старости) на льготных условиях, утвержденный постановлением Кабинета Министров СССР от 26.01.1991г. № 10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Об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утверждении списков производств, работ, профессий и должностей и показателей, дающих право на льготное пенсионное обеспечение»;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Список № 2 производств, работ, профессий, должностей с тяжелыми условиями труда, работа в которых дает право на государственную пенсию на льготных условиях и в льготных размерах, утвержденный Постановлением Совета Министров СССР от 22.08.1956 г. № 1173 «Об утверждении списков производств, цехов, профессий и должностей, работа в которых дает право на государственную пенсию на льготных условиях и в льготных размерах» - для учета периодов выполнения работ, имевших место до 01.01.1992г.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пункту 5 Правил исчисления периодов работы, дающей право на досрочное назначение трудовой пенсии по старости, утвержденных Постановлением Правительства РФ от 11.07.2002г. № 516, в трудовой стаж, дающий право на досрочное назначение трудовой пенсии по старости, включаются периоды работы, которая выполнялась постоянно в течение полного рабочего дня. При этом в стаж включаются периоды получения пособия по государственному социальному страхованию в период временной нетрудоспособности,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периоды ежегодных оплачиваемых отпусков, включая дополнительные. Периоды работы, которая выполнялась в режиме неполной рабочей недели, но полного рабочего дня в связи с сокращением объемов производства, исчисляются по фактически отработанному времени.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правилам исчисления периодов работы, дающей право на досрочное назначение трудовой пенсии по старости в соответствии со ст. 27 и 28 ФЗ «О трудовых пенсиях в РФ», утвержденным Постановлением Правительства РФ от 11.07.2002г. № 516 (с изменениями, утвержденными постановлениями Правительства РФ от 02.05.2006г. № 266 и от 18.06.2007г. №381), при досрочном назначении трудовой пенсии по старости периоды работы, которая выполнялась постоянно в течение полного рабочего дня засчитываются в календарном порядке, из стажа на соответствующих видах работ исключаются учебные отпуска, отпуска по уходу за ребенком, отпуска без сохранения заработной платы, административные отпуска, периоды простоя, как по вине работодателя, так и по вине работника, имевшие место в течение всех периодов включаемых в специальный стаж при обращении за досрочным назначением трудовой пенсии.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истец обратился к ответчику с заявлением о назначении досрочной трудовой пенсии по старости.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следует из решения начальника ГУ ОПФ РФ по Алтайскому краю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в специальный стаж истца, дающий право на досрочное назначение трудовой пенсии по старости, в том числе, не засчитан период работы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</w:t>
      </w:r>
      <w:r>
        <w:rPr>
          <w:rStyle w:val="others1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», поскольку отсутствуют документы, подтверждающие особый характер работы – «обслуживание аммиачно-холодильной установки».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Общий страховой стаж истца составляет 37 лет 4 месяца 25 дней.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Стаж, дающий право на досрочное назначение пенсии по старости по п. 2 ч. 1 ст. 30 № 400-ФЗ «О страховых пенсиях» не установлен.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Постановление Совмина СССР от 22.08.1956 N 1173 "Об утверждении списков производств, цехов, профессий и должностей, работа в которых дает право на государственную пенсию на льготных условиях и в льготных размерах" относит к указанной категории должностей машинистов, обслуживающих аммиачно-холодильные установки в промышленности и на транспорте.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Постановление Кабинета Министров СССР от 26.01.1991 N 10 "Об утверждении Списков производств, работ, профессий, должностей и показателей, дающих право на льготное пенсионное обеспечение" указывает на льготное пенсионное обеспечение для машинистов холодильных установок, обслуживающих аммиачно-холодильные установки (позиция 23200000-14341).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пунктом 3 Порядка подтверждения периодов работы, дающей право на досрочное назначение трудовой пенсии по старости, утвержденным приказом Министерства здравоохранения и социального развития РФ от 31.03.2011 г. № 258 н периоды работы, дающей право на досрочное назначение трудовой пенсии по старости, подтверждаются до регистрации гражданина в качестве застрахованного лица в соответствии с ФЗ от 01.04.1996 № 27-ФЗ «Об индивидуальном (персонифицированном) учете в системе обязательного пенсионного страхования» документами, выдаваемыми работодателями или соответствующими государственными (муниципальными) органами.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ст. 66 Трудового кодекса Российской Федерации, пунктом 1.1 Положения о порядке подтверждения трудового стажа для назначения пенсий в РСФСР от 04 октября 1991 года N 190 и п.6 Правил подсчета и подтверждения страхового стажа для установления трудовых пенсий, утв. Постановлением Правительства РФ от 24.07.2002г. №555, основным документом, подтверждающим периоды работы по трудовому договору, является трудовая книжка установленного образца.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отсутствии трудовой книжки, а также в случае, когда в трудовой книжке содержатся неправильные и неточные сведения либо отсутствуют записи об отдельных периодах работы, в подтверждение периодов работы принимаются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правоотношений, трудовые книжки колхозников,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следует из трудовой книжки истца № АТ-IV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, заполненной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имеется, в том числе, следующая запись о периоде работы: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 3 разряда в убойном цехе, на птицефабрике «</w:t>
      </w:r>
      <w:r>
        <w:rPr>
          <w:rStyle w:val="others2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»,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 был уволен по ст. 31 КЗоТ РФ по собственному желанию.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военном билете, выданном на имя Розова Н.П., указано, что он получал образование в </w:t>
      </w:r>
      <w:r>
        <w:rPr>
          <w:rStyle w:val="others3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 по специальности машинист холодильных установок.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КГУП Птицефабрика «Сибирская» ликвидирована, что подтверждается выпиской из ЕГРЮЛ.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пункту 5 Правил № 516, в трудовой стаж, дающий право на досрочное назначение трудовой пенсии по старости, включаются периоды работы, которая выполнялась постоянно в течение полного рабочего дня. При этом в стаж включаются периоды получения пособия по государственному социальному страхованию в период временной нетрудоспособности, а также периоды ежегодных оплачиваемых отпусков, включая дополнительные.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Пунктом 2 разъяснений Министерства труда Российской Федерации от 8 января 1992 года №1, утвержденных приказом Министерства труда и занятости РСФСР, Министерства социальной защиты населения РСФСР от 8 января 1992 года №3/235, было установлено, что право на пенсию на льготных условиях имеют работники, постоянно занятые выполнением работ, предусмотренных Списками № 1 и 2, в течение полного рабочего дня.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полным рабочим днем понимается выполнение работы в условиях, предусмотренных Списками, не менее 80% рабочего времени. При этом в указанное время включается выполнение подготовительных, вспомогательных, текущих ремонтных работ, а также работ вне своего рабочего места в целях обеспечения выполнения своих трудовых функций.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этом, ранее действующее пенсионное законодательство указанных требований не содержало, следовательно, подтверждение постоянной занятости при выполнении работ, предусмотренных Списками № 1 и 2, в течение полного рабочего дня, до 1 января 1992 года не требовалось.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архивной справкой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№ Р-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по документам архивного фонда КГУП «</w:t>
      </w:r>
      <w:r>
        <w:rPr>
          <w:rStyle w:val="others4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» «</w:t>
      </w:r>
      <w:r>
        <w:rPr>
          <w:rStyle w:val="others5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» за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установлено следующее. Розов Николай Порфирьевич принят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машинистом холодильных установок 3 разряда в убойный цех (приказ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 xml:space="preserve">). Розов Н.П., машинист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холод.оборудов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так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документе), уволен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 ст. 31 КЗоТ РФ (собственное желание) (приказ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). Согласно исторической справке к фонду № 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Style w:val="others6"/>
          <w:rFonts w:ascii="Arial" w:hAnsi="Arial" w:cs="Arial"/>
          <w:color w:val="000000"/>
          <w:sz w:val="21"/>
          <w:szCs w:val="21"/>
        </w:rPr>
        <w:t>&lt;</w:t>
      </w:r>
      <w:proofErr w:type="gramEnd"/>
      <w:r>
        <w:rPr>
          <w:rStyle w:val="others6"/>
          <w:rFonts w:ascii="Arial" w:hAnsi="Arial" w:cs="Arial"/>
          <w:color w:val="000000"/>
          <w:sz w:val="21"/>
          <w:szCs w:val="21"/>
        </w:rPr>
        <w:t>данные изъяты&gt;</w:t>
      </w:r>
      <w:r>
        <w:rPr>
          <w:rFonts w:ascii="Arial" w:hAnsi="Arial" w:cs="Arial"/>
          <w:color w:val="000000"/>
          <w:sz w:val="21"/>
          <w:szCs w:val="21"/>
        </w:rPr>
        <w:t xml:space="preserve"> основными видами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деятельности предприятия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являлись: содержание маточного стада для производства яиц, инкубатория, выращивание ремонтного молодняка, откорм уток, убой птицы, обработка тушек до товарной кондиции, упаковка и отправка тушек в торговую сеть. Для выполнения данных видов деятельности в составе предприятия имелся птицеперерабатывающий цех, который производил хранение мороженой птицы в холодильных камерах. Также указано, что в приказах по личному составу за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личной карточке (ф. Т-2) Розова Н.П. за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сведения об отпусках без сохранения заработной платы, прогулах, курсов по повышению квалификации, прохождении производственной практики, присвоении квалификационных разрядов, исправительных работах, других отвлечений от основной работы, сведения о режиме рабочей недели, рабочего дня, об отработанных днях, часах, совмещении, характере и особенностях выполняемых работ, типах, видах и марках холодильного оборудования, отсутствуют. Приказы по основной деятельности, штатные расписания, коллективные договоры, журналы, табели учета рабочего времени, должностные инструкции, журналы, отображающие особенности технологического процесса на хранение не поступали.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 предприятие именовалось «Птицефабрика «</w:t>
      </w:r>
      <w:r>
        <w:rPr>
          <w:rStyle w:val="others7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характер работы истца в указанный период соответствовал характеристике работ, предусмотренных Общероссийским классификатором профессий рабочих, должностей служащих и тарифных разрядов для профессии машинистов холодильных установок, обслуживающих аммиачно-холодильные установки (позиция 23200000-14341).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Сведения, содержащиеся в указанной справке, выписке из индивидуального лицевого счета застрахованного лица, относительно дат начала и окончания работы истца в спорной должности, номера и даты приказов, совпадают с записями в трудовой книжке.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Указанные документы подтверждают факт занятости Розова Н.П. в период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 использования на птицефабрике холодильных установок, работающих на аммиаке, подтверждается и письменным доказательством в виде решений суда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решении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Новоалтайского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городского суда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вынесенного по иску </w:t>
      </w:r>
      <w:r>
        <w:rPr>
          <w:rStyle w:val="fio11"/>
          <w:rFonts w:ascii="Arial" w:hAnsi="Arial" w:cs="Arial"/>
          <w:color w:val="000000"/>
          <w:sz w:val="21"/>
          <w:szCs w:val="21"/>
        </w:rPr>
        <w:t>ФИО11</w:t>
      </w:r>
      <w:r>
        <w:rPr>
          <w:rFonts w:ascii="Arial" w:hAnsi="Arial" w:cs="Arial"/>
          <w:color w:val="000000"/>
          <w:sz w:val="21"/>
          <w:szCs w:val="21"/>
        </w:rPr>
        <w:t>, установлен факт работы истца </w:t>
      </w:r>
      <w:r>
        <w:rPr>
          <w:rStyle w:val="fio11"/>
          <w:rFonts w:ascii="Arial" w:hAnsi="Arial" w:cs="Arial"/>
          <w:color w:val="000000"/>
          <w:sz w:val="21"/>
          <w:szCs w:val="21"/>
        </w:rPr>
        <w:t>ФИО11</w:t>
      </w:r>
      <w:r>
        <w:rPr>
          <w:rFonts w:ascii="Arial" w:hAnsi="Arial" w:cs="Arial"/>
          <w:color w:val="000000"/>
          <w:sz w:val="21"/>
          <w:szCs w:val="21"/>
        </w:rPr>
        <w:t> на птицефабрике «Сибирская»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работающих на аммиаке. Из его пояснений следует, что холодильное оборудование на фабрике заполнялось аммиаком, рабочим выдавали спецодежду.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решению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Новоалтайского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городского суда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вынесенного по иску </w:t>
      </w:r>
      <w:r>
        <w:rPr>
          <w:rStyle w:val="fio12"/>
          <w:rFonts w:ascii="Arial" w:hAnsi="Arial" w:cs="Arial"/>
          <w:color w:val="000000"/>
          <w:sz w:val="21"/>
          <w:szCs w:val="21"/>
        </w:rPr>
        <w:t>ФИО12</w:t>
      </w:r>
      <w:r>
        <w:rPr>
          <w:rFonts w:ascii="Arial" w:hAnsi="Arial" w:cs="Arial"/>
          <w:color w:val="000000"/>
          <w:sz w:val="21"/>
          <w:szCs w:val="21"/>
        </w:rPr>
        <w:t>, установлен факт работы </w:t>
      </w:r>
      <w:r>
        <w:rPr>
          <w:rStyle w:val="fio12"/>
          <w:rFonts w:ascii="Arial" w:hAnsi="Arial" w:cs="Arial"/>
          <w:color w:val="000000"/>
          <w:sz w:val="21"/>
          <w:szCs w:val="21"/>
        </w:rPr>
        <w:t>ФИО12</w:t>
      </w:r>
      <w:r>
        <w:rPr>
          <w:rFonts w:ascii="Arial" w:hAnsi="Arial" w:cs="Arial"/>
          <w:color w:val="000000"/>
          <w:sz w:val="21"/>
          <w:szCs w:val="21"/>
        </w:rPr>
        <w:t> на птицефабрике «Сибирская»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 xml:space="preserve"> в качестве машиниста холодильных установок, обслуживающих аммиачно-холодильные установки. Из его пояснений, а также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показаний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допрошенных в судебном заседании в качестве свидетелей </w:t>
      </w:r>
      <w:r>
        <w:rPr>
          <w:rStyle w:val="fio8"/>
          <w:rFonts w:ascii="Arial" w:hAnsi="Arial" w:cs="Arial"/>
          <w:color w:val="000000"/>
          <w:sz w:val="21"/>
          <w:szCs w:val="21"/>
        </w:rPr>
        <w:t>ФИО8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fio9"/>
          <w:rFonts w:ascii="Arial" w:hAnsi="Arial" w:cs="Arial"/>
          <w:color w:val="000000"/>
          <w:sz w:val="21"/>
          <w:szCs w:val="21"/>
        </w:rPr>
        <w:t>ФИО9</w:t>
      </w:r>
      <w:r>
        <w:rPr>
          <w:rFonts w:ascii="Arial" w:hAnsi="Arial" w:cs="Arial"/>
          <w:color w:val="000000"/>
          <w:sz w:val="21"/>
          <w:szCs w:val="21"/>
        </w:rPr>
        <w:t>, следует, что холодильные установки на птицефабрике заправлялись аммиаком, рабочим выдавалась спецодежда.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решении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Заринского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городского суда Алтайского края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, вынесенного по иску </w:t>
      </w:r>
      <w:r>
        <w:rPr>
          <w:rStyle w:val="fio10"/>
          <w:rFonts w:ascii="Arial" w:hAnsi="Arial" w:cs="Arial"/>
          <w:color w:val="000000"/>
          <w:sz w:val="21"/>
          <w:szCs w:val="21"/>
        </w:rPr>
        <w:t>ФИО10</w:t>
      </w:r>
      <w:r>
        <w:rPr>
          <w:rFonts w:ascii="Arial" w:hAnsi="Arial" w:cs="Arial"/>
          <w:color w:val="000000"/>
          <w:sz w:val="21"/>
          <w:szCs w:val="21"/>
        </w:rPr>
        <w:t> установлен факт работы </w:t>
      </w:r>
      <w:r>
        <w:rPr>
          <w:rStyle w:val="fio10"/>
          <w:rFonts w:ascii="Arial" w:hAnsi="Arial" w:cs="Arial"/>
          <w:color w:val="000000"/>
          <w:sz w:val="21"/>
          <w:szCs w:val="21"/>
        </w:rPr>
        <w:t>ФИО10</w:t>
      </w:r>
      <w:r>
        <w:rPr>
          <w:rFonts w:ascii="Arial" w:hAnsi="Arial" w:cs="Arial"/>
          <w:color w:val="000000"/>
          <w:sz w:val="21"/>
          <w:szCs w:val="21"/>
        </w:rPr>
        <w:t> на птицефабрике «Сибирская»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 3 разряда, работающих на аммиаке.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 работы истца в указанной должности в спорный период, занятость истца в технологическом процессе в качестве машиниста холодильных установок, работающих на аммиаке, подтверждается также показаниями свидетелей.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свидетель </w:t>
      </w:r>
      <w:r>
        <w:rPr>
          <w:rStyle w:val="fio11"/>
          <w:rFonts w:ascii="Arial" w:hAnsi="Arial" w:cs="Arial"/>
          <w:color w:val="000000"/>
          <w:sz w:val="21"/>
          <w:szCs w:val="21"/>
        </w:rPr>
        <w:t>ФИО11</w:t>
      </w:r>
      <w:r>
        <w:rPr>
          <w:rFonts w:ascii="Arial" w:hAnsi="Arial" w:cs="Arial"/>
          <w:color w:val="000000"/>
          <w:sz w:val="21"/>
          <w:szCs w:val="21"/>
        </w:rPr>
        <w:t> суду показал, что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работал на птицефабрике «</w:t>
      </w:r>
      <w:r>
        <w:rPr>
          <w:rStyle w:val="others8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 xml:space="preserve">» машинистом холодильных аммиачных установок. Охлаждали мясо, работали на холодильных машинах. Двигатели запускали, компрессоры, открывали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вентеляторы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чтобы шел аммиак, этим аммиаком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охлождали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мясо птицы. Мясо птицы было в холодильниках. Работал с Розовым, </w:t>
      </w:r>
      <w:r>
        <w:rPr>
          <w:rStyle w:val="fio14"/>
          <w:rFonts w:ascii="Arial" w:hAnsi="Arial" w:cs="Arial"/>
          <w:color w:val="000000"/>
          <w:sz w:val="21"/>
          <w:szCs w:val="21"/>
        </w:rPr>
        <w:t>ФИО14</w:t>
      </w:r>
      <w:r>
        <w:rPr>
          <w:rFonts w:ascii="Arial" w:hAnsi="Arial" w:cs="Arial"/>
          <w:color w:val="000000"/>
          <w:sz w:val="21"/>
          <w:szCs w:val="21"/>
        </w:rPr>
        <w:t>. Розов также работал машинистом установок, работали в одной смене три года, потом менялись сменами. В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году все уволились, так как фабрика стала распадаться. Фабрика находилась в 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АДРЕС</w:t>
      </w:r>
      <w:r>
        <w:rPr>
          <w:rFonts w:ascii="Arial" w:hAnsi="Arial" w:cs="Arial"/>
          <w:color w:val="000000"/>
          <w:sz w:val="21"/>
          <w:szCs w:val="21"/>
        </w:rPr>
        <w:t>. Когда птицефабрика закрылась, все документы выбросили. В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обращался в суд за установлением досрочной пенсии, иск удовлетворили, решение суда вступило в законную силу.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показаний свидетеля </w:t>
      </w:r>
      <w:r>
        <w:rPr>
          <w:rStyle w:val="fio12"/>
          <w:rFonts w:ascii="Arial" w:hAnsi="Arial" w:cs="Arial"/>
          <w:color w:val="000000"/>
          <w:sz w:val="21"/>
          <w:szCs w:val="21"/>
        </w:rPr>
        <w:t>ФИО12</w:t>
      </w:r>
      <w:r>
        <w:rPr>
          <w:rFonts w:ascii="Arial" w:hAnsi="Arial" w:cs="Arial"/>
          <w:color w:val="000000"/>
          <w:sz w:val="21"/>
          <w:szCs w:val="21"/>
        </w:rPr>
        <w:t>, следует, что он работал на птицефабрике «Сибирская»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 xml:space="preserve"> в должности машиниста холодильных установок на аммиаке. Оформили документально неправильно. Занимались охлаждением мяса, было пять холодильных установок, были три камеры. В этих камерах хранилось мясо. Работали четыре смены по два человека по 12 часов. Потом начали работать сутки, а писали 12 часов. Работали сутки через </w:t>
      </w:r>
      <w:r>
        <w:rPr>
          <w:rFonts w:ascii="Arial" w:hAnsi="Arial" w:cs="Arial"/>
          <w:color w:val="000000"/>
          <w:sz w:val="21"/>
          <w:szCs w:val="21"/>
        </w:rPr>
        <w:lastRenderedPageBreak/>
        <w:t>трое. Работал с </w:t>
      </w:r>
      <w:r>
        <w:rPr>
          <w:rStyle w:val="fio17"/>
          <w:rFonts w:ascii="Arial" w:hAnsi="Arial" w:cs="Arial"/>
          <w:color w:val="000000"/>
          <w:sz w:val="21"/>
          <w:szCs w:val="21"/>
        </w:rPr>
        <w:t>ФИО17</w:t>
      </w:r>
      <w:r>
        <w:rPr>
          <w:rFonts w:ascii="Arial" w:hAnsi="Arial" w:cs="Arial"/>
          <w:color w:val="000000"/>
          <w:sz w:val="21"/>
          <w:szCs w:val="21"/>
        </w:rPr>
        <w:t> Розовым, </w:t>
      </w:r>
      <w:r>
        <w:rPr>
          <w:rStyle w:val="fio16"/>
          <w:rFonts w:ascii="Arial" w:hAnsi="Arial" w:cs="Arial"/>
          <w:color w:val="000000"/>
          <w:sz w:val="21"/>
          <w:szCs w:val="21"/>
        </w:rPr>
        <w:t>ФИО16</w:t>
      </w:r>
      <w:r>
        <w:rPr>
          <w:rFonts w:ascii="Arial" w:hAnsi="Arial" w:cs="Arial"/>
          <w:color w:val="000000"/>
          <w:sz w:val="21"/>
          <w:szCs w:val="21"/>
        </w:rPr>
        <w:t>. Получали молоко за вредность, имелись противогазы. </w:t>
      </w:r>
      <w:r>
        <w:rPr>
          <w:rStyle w:val="fio13"/>
          <w:rFonts w:ascii="Arial" w:hAnsi="Arial" w:cs="Arial"/>
          <w:color w:val="000000"/>
          <w:sz w:val="21"/>
          <w:szCs w:val="21"/>
        </w:rPr>
        <w:t>ФИО13</w:t>
      </w:r>
      <w:r>
        <w:rPr>
          <w:rFonts w:ascii="Arial" w:hAnsi="Arial" w:cs="Arial"/>
          <w:color w:val="000000"/>
          <w:sz w:val="21"/>
          <w:szCs w:val="21"/>
        </w:rPr>
        <w:t> тоже работал машинистом.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справке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птицефабрике «Сибирская» </w:t>
      </w:r>
      <w:r>
        <w:rPr>
          <w:rStyle w:val="fio12"/>
          <w:rFonts w:ascii="Arial" w:hAnsi="Arial" w:cs="Arial"/>
          <w:color w:val="000000"/>
          <w:sz w:val="21"/>
          <w:szCs w:val="21"/>
        </w:rPr>
        <w:t>ФИО12</w:t>
      </w:r>
      <w:r>
        <w:rPr>
          <w:rFonts w:ascii="Arial" w:hAnsi="Arial" w:cs="Arial"/>
          <w:color w:val="000000"/>
          <w:sz w:val="21"/>
          <w:szCs w:val="21"/>
        </w:rPr>
        <w:t> работал на птицефабрике машинистом аммиачных холодильных установок по 5 разряду.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показаниям допрошенного в качестве свидетеля </w:t>
      </w:r>
      <w:r>
        <w:rPr>
          <w:rStyle w:val="fio10"/>
          <w:rFonts w:ascii="Arial" w:hAnsi="Arial" w:cs="Arial"/>
          <w:color w:val="000000"/>
          <w:sz w:val="21"/>
          <w:szCs w:val="21"/>
        </w:rPr>
        <w:t>ФИО10</w:t>
      </w:r>
      <w:r>
        <w:rPr>
          <w:rFonts w:ascii="Arial" w:hAnsi="Arial" w:cs="Arial"/>
          <w:color w:val="000000"/>
          <w:sz w:val="21"/>
          <w:szCs w:val="21"/>
        </w:rPr>
        <w:t> в период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 работал на птицефабрике «</w:t>
      </w:r>
      <w:r>
        <w:rPr>
          <w:rStyle w:val="others9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 машинистом холодильных установок, с ним работал </w:t>
      </w:r>
      <w:r>
        <w:rPr>
          <w:rStyle w:val="fio13"/>
          <w:rFonts w:ascii="Arial" w:hAnsi="Arial" w:cs="Arial"/>
          <w:color w:val="000000"/>
          <w:sz w:val="21"/>
          <w:szCs w:val="21"/>
        </w:rPr>
        <w:t>ФИО13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fio15"/>
          <w:rFonts w:ascii="Arial" w:hAnsi="Arial" w:cs="Arial"/>
          <w:color w:val="000000"/>
          <w:sz w:val="21"/>
          <w:szCs w:val="21"/>
        </w:rPr>
        <w:t>ФИО15</w:t>
      </w:r>
      <w:r>
        <w:rPr>
          <w:rFonts w:ascii="Arial" w:hAnsi="Arial" w:cs="Arial"/>
          <w:color w:val="000000"/>
          <w:sz w:val="21"/>
          <w:szCs w:val="21"/>
        </w:rPr>
        <w:t xml:space="preserve"> в той же должности. Установки работали на аммиаке, работали посменно. Принимали компрессор, делали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оттайки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(оттаивали морозильные камеры), обслуживали компрессоры (чинили, открывали, закрывали краны). Розов выполнял такие же функции. Ушел с производства в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году, Розов в -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Доводы представителя ответчика о том, что указанный период работы не может быть засчитан в специальный страховой стаж истца, судом признаются несостоятельными, поскольку в силу п. 10 Постановления Правительства РФ от 02.10.2014 № 1015 «Об утверждении Правил подсчета и подтверждения страхового стажа для установления страховых пенсий» периоды работы подтверждаются на основании сведений индивидуального (персонифицированного) учета. В случае если в сведениях индивидуального (персонифицированного) учета содержатся неполные сведения о периодах работы либо отсутствуют сведения об отдельных периодах работы, периоды работы подтверждаются документами, указанными в пунктах 11 - 17 настоящих Правил.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Пунктами 2.3, 4.1 «Инструкции о порядке ведения трудовых книжек на предприятиях, в учреждениях и организациях» (утв. Постановлением Госкомтруда СССР от 20.06.1974 N 162 и действующей в оспариваемый период), было предусмотрено, что все записи в трудовой книжке о приеме на работу, переводе на другую постоянную работу или увольнении, а также о награждениях и поощрениях вносятся администрацией предприятия после издания приказа (распоряжения), но не позднее недельного срока, а при увольнении - в день увольнения и должны точно соответствовать тексту приказа (распоряжения).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на работодателя возложена обязанность своевременно передавать в Пенсионный фонд сведения о периодах деятельности работников, которые подлежат включению в стаж на соответствующих видах работ, определяемых особыми условиями труда.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 изложенное, суд считает, что истцом доказан характер работы, ее специфика, занятость истца на работах в течение всего рабочего времени, в связи с чем, в специальный трудовой стаж истца подлежат включению период его работы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следует признать незаконным и отменить ГУ ОПФ РФ по Алтайскому краю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в части не включения в специальный стаж, дающий право на досрочное назначение пенсии по старости, Розова Н.П. период его работы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«Сибирская», обязать включить данный период работы в специальный стаж.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Статья 98 ГПК РФ предусматривает, что стороне, в пользу которой состоялось решение суда, суд присуждает возместить с другой стороны все понесенные по делу судебные расходы.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суд взыскивает с ГУ ОПФ РФ по Алтайскому краю в пользу Розова Н.П. судебные расходы по оплате государственной пошлины в сумме 300 рублей.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Руководствуясь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ст.ст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194-199 ГПК РФ, суд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 Е Ш И Л: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Исковые требования Розова Николая Порфирьевича (</w:t>
      </w:r>
      <w:r>
        <w:rPr>
          <w:rStyle w:val="others10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) к Государственному Учреждению – Отделению Пенсионного фонда Российской Федерации по Алтайскому краю (</w:t>
      </w:r>
      <w:r>
        <w:rPr>
          <w:rStyle w:val="others11"/>
          <w:rFonts w:ascii="Arial" w:hAnsi="Arial" w:cs="Arial"/>
          <w:color w:val="000000"/>
          <w:sz w:val="21"/>
          <w:szCs w:val="21"/>
        </w:rPr>
        <w:t>&lt;данные изъяты&gt;</w:t>
      </w:r>
      <w:r>
        <w:rPr>
          <w:rFonts w:ascii="Arial" w:hAnsi="Arial" w:cs="Arial"/>
          <w:color w:val="000000"/>
          <w:sz w:val="21"/>
          <w:szCs w:val="21"/>
        </w:rPr>
        <w:t>) удовлетворить.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Признать незаконным решение Государственного Учреждения – Отделения Пенсионного фонда Российской Федерации по</w:t>
      </w:r>
      <w:r>
        <w:rPr>
          <w:rStyle w:val="address2"/>
          <w:rFonts w:ascii="Arial" w:hAnsi="Arial" w:cs="Arial"/>
          <w:color w:val="000000"/>
          <w:sz w:val="21"/>
          <w:szCs w:val="21"/>
        </w:rPr>
        <w:t> АДРЕС</w:t>
      </w:r>
      <w:r>
        <w:rPr>
          <w:rFonts w:ascii="Arial" w:hAnsi="Arial" w:cs="Arial"/>
          <w:color w:val="000000"/>
          <w:sz w:val="21"/>
          <w:szCs w:val="21"/>
        </w:rPr>
        <w:t> 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НОМЕР</w:t>
      </w:r>
      <w:r>
        <w:rPr>
          <w:rFonts w:ascii="Arial" w:hAnsi="Arial" w:cs="Arial"/>
          <w:color w:val="000000"/>
          <w:sz w:val="21"/>
          <w:szCs w:val="21"/>
        </w:rPr>
        <w:t> в части не включения в специальный стаж, дающий право на досрочное назначение пенсии по старости, Розова Николая Порфирьевича период его работы с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по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ДАТА</w:t>
      </w:r>
      <w:r>
        <w:rPr>
          <w:rFonts w:ascii="Arial" w:hAnsi="Arial" w:cs="Arial"/>
          <w:color w:val="000000"/>
          <w:sz w:val="21"/>
          <w:szCs w:val="21"/>
        </w:rPr>
        <w:t> в качестве машиниста 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Обязать Государственное Учреждение – Отделение Пенсионного фонда Российской Федерации по Алтайскому краю включить в стаж, дающий Розову Николаю Порфирьевичу право на досрочную страховую пенсию по старости, период его работы качестве машиниста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холодильных установок, обслуживающим аммиачно-холодильные установки на птицефабрике «Сибирская».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Взыскать с Государственного Учреждения – Отделения Пенсионного фонда Российской Федерации по Алтайскому краю в пользу Розова Николая Порфирьевича судебные расходы по уплате государственной пошлины в сумме 300 рублей.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Решение может быть обжаловано в Алтайский краевой суд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Новоалтайский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городской суд в течение месяца со дня принятия его в окончательной форме.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Председательствующий:   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Т.Г. Полянская</w:t>
      </w:r>
    </w:p>
    <w:p w:rsidR="00DA55E4" w:rsidRDefault="00DA55E4" w:rsidP="00DA55E4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Мотивированное решение изготовлено 01.12.2022</w:t>
      </w:r>
    </w:p>
    <w:p w:rsidR="0077049D" w:rsidRDefault="0077049D">
      <w:bookmarkStart w:id="0" w:name="_GoBack"/>
      <w:bookmarkEnd w:id="0"/>
    </w:p>
    <w:sectPr w:rsidR="0077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4"/>
    <w:rsid w:val="0077049D"/>
    <w:rsid w:val="00D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6214-C750-4E95-A4B5-E107E4B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DA55E4"/>
  </w:style>
  <w:style w:type="character" w:customStyle="1" w:styleId="nomer2">
    <w:name w:val="nomer2"/>
    <w:basedOn w:val="a0"/>
    <w:rsid w:val="00DA55E4"/>
  </w:style>
  <w:style w:type="character" w:customStyle="1" w:styleId="others1">
    <w:name w:val="others1"/>
    <w:basedOn w:val="a0"/>
    <w:rsid w:val="00DA55E4"/>
  </w:style>
  <w:style w:type="character" w:customStyle="1" w:styleId="others2">
    <w:name w:val="others2"/>
    <w:basedOn w:val="a0"/>
    <w:rsid w:val="00DA55E4"/>
  </w:style>
  <w:style w:type="character" w:customStyle="1" w:styleId="others3">
    <w:name w:val="others3"/>
    <w:basedOn w:val="a0"/>
    <w:rsid w:val="00DA55E4"/>
  </w:style>
  <w:style w:type="character" w:customStyle="1" w:styleId="others4">
    <w:name w:val="others4"/>
    <w:basedOn w:val="a0"/>
    <w:rsid w:val="00DA55E4"/>
  </w:style>
  <w:style w:type="character" w:customStyle="1" w:styleId="others5">
    <w:name w:val="others5"/>
    <w:basedOn w:val="a0"/>
    <w:rsid w:val="00DA55E4"/>
  </w:style>
  <w:style w:type="character" w:customStyle="1" w:styleId="others6">
    <w:name w:val="others6"/>
    <w:basedOn w:val="a0"/>
    <w:rsid w:val="00DA55E4"/>
  </w:style>
  <w:style w:type="character" w:customStyle="1" w:styleId="others7">
    <w:name w:val="others7"/>
    <w:basedOn w:val="a0"/>
    <w:rsid w:val="00DA55E4"/>
  </w:style>
  <w:style w:type="character" w:customStyle="1" w:styleId="fio11">
    <w:name w:val="fio11"/>
    <w:basedOn w:val="a0"/>
    <w:rsid w:val="00DA55E4"/>
  </w:style>
  <w:style w:type="character" w:customStyle="1" w:styleId="fio12">
    <w:name w:val="fio12"/>
    <w:basedOn w:val="a0"/>
    <w:rsid w:val="00DA55E4"/>
  </w:style>
  <w:style w:type="character" w:customStyle="1" w:styleId="fio8">
    <w:name w:val="fio8"/>
    <w:basedOn w:val="a0"/>
    <w:rsid w:val="00DA55E4"/>
  </w:style>
  <w:style w:type="character" w:customStyle="1" w:styleId="fio9">
    <w:name w:val="fio9"/>
    <w:basedOn w:val="a0"/>
    <w:rsid w:val="00DA55E4"/>
  </w:style>
  <w:style w:type="character" w:customStyle="1" w:styleId="fio10">
    <w:name w:val="fio10"/>
    <w:basedOn w:val="a0"/>
    <w:rsid w:val="00DA55E4"/>
  </w:style>
  <w:style w:type="character" w:customStyle="1" w:styleId="others8">
    <w:name w:val="others8"/>
    <w:basedOn w:val="a0"/>
    <w:rsid w:val="00DA55E4"/>
  </w:style>
  <w:style w:type="character" w:customStyle="1" w:styleId="fio14">
    <w:name w:val="fio14"/>
    <w:basedOn w:val="a0"/>
    <w:rsid w:val="00DA55E4"/>
  </w:style>
  <w:style w:type="character" w:customStyle="1" w:styleId="address2">
    <w:name w:val="address2"/>
    <w:basedOn w:val="a0"/>
    <w:rsid w:val="00DA55E4"/>
  </w:style>
  <w:style w:type="character" w:customStyle="1" w:styleId="fio17">
    <w:name w:val="fio17"/>
    <w:basedOn w:val="a0"/>
    <w:rsid w:val="00DA55E4"/>
  </w:style>
  <w:style w:type="character" w:customStyle="1" w:styleId="fio16">
    <w:name w:val="fio16"/>
    <w:basedOn w:val="a0"/>
    <w:rsid w:val="00DA55E4"/>
  </w:style>
  <w:style w:type="character" w:customStyle="1" w:styleId="fio13">
    <w:name w:val="fio13"/>
    <w:basedOn w:val="a0"/>
    <w:rsid w:val="00DA55E4"/>
  </w:style>
  <w:style w:type="character" w:customStyle="1" w:styleId="others9">
    <w:name w:val="others9"/>
    <w:basedOn w:val="a0"/>
    <w:rsid w:val="00DA55E4"/>
  </w:style>
  <w:style w:type="character" w:customStyle="1" w:styleId="fio15">
    <w:name w:val="fio15"/>
    <w:basedOn w:val="a0"/>
    <w:rsid w:val="00DA55E4"/>
  </w:style>
  <w:style w:type="character" w:customStyle="1" w:styleId="others10">
    <w:name w:val="others10"/>
    <w:basedOn w:val="a0"/>
    <w:rsid w:val="00DA55E4"/>
  </w:style>
  <w:style w:type="character" w:customStyle="1" w:styleId="others11">
    <w:name w:val="others11"/>
    <w:basedOn w:val="a0"/>
    <w:rsid w:val="00D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Варзакова</dc:creator>
  <cp:keywords/>
  <dc:description/>
  <cp:lastModifiedBy>Оксана Варзакова</cp:lastModifiedBy>
  <cp:revision>1</cp:revision>
  <dcterms:created xsi:type="dcterms:W3CDTF">2022-12-08T05:02:00Z</dcterms:created>
  <dcterms:modified xsi:type="dcterms:W3CDTF">2022-12-08T05:04:00Z</dcterms:modified>
</cp:coreProperties>
</file>