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  <w:gridCol w:w="4819"/>
      </w:tblGrid>
      <w:tr w:rsidR="00955AB6" w:rsidTr="00955AB6">
        <w:trPr>
          <w:trHeight w:val="1755"/>
        </w:trPr>
        <w:tc>
          <w:tcPr>
            <w:tcW w:w="9606" w:type="dxa"/>
          </w:tcPr>
          <w:p w:rsidR="00955AB6" w:rsidRDefault="00955AB6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hideMark/>
          </w:tcPr>
          <w:p w:rsidR="00955AB6" w:rsidRDefault="00955AB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Приложение                                                                                                                                         к приказу комитета Администрации</w:t>
            </w:r>
          </w:p>
          <w:p w:rsidR="00955AB6" w:rsidRDefault="00955A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Ельцовского района по образованию</w:t>
            </w:r>
          </w:p>
          <w:p w:rsidR="00955AB6" w:rsidRDefault="00955AB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163 - Р  от  19 .10. 2016 </w:t>
            </w:r>
          </w:p>
          <w:p w:rsidR="00955AB6" w:rsidRDefault="00955AB6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</w:p>
        </w:tc>
      </w:tr>
    </w:tbl>
    <w:p w:rsidR="00955AB6" w:rsidRDefault="00955AB6" w:rsidP="00955A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ПЛАН</w:t>
      </w:r>
    </w:p>
    <w:p w:rsidR="00955AB6" w:rsidRDefault="00955AB6" w:rsidP="00955A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 xml:space="preserve">организационно-методического сопровождения реализации ФГОС </w:t>
      </w:r>
    </w:p>
    <w:p w:rsidR="00955AB6" w:rsidRDefault="00955AB6" w:rsidP="00955A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 xml:space="preserve">общего образования в 2016-2017 учебном году </w:t>
      </w:r>
    </w:p>
    <w:p w:rsidR="00955AB6" w:rsidRDefault="00955AB6" w:rsidP="00955A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55AB6" w:rsidRDefault="00955AB6" w:rsidP="00955A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955AB6" w:rsidRDefault="00955AB6" w:rsidP="009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развитие профессиональной компетентности руководящих и педагогических работников общеобразовательных организаций с использованием ресурсов системы повышения квалификации, инновационной инфраструктуры регио</w:t>
      </w:r>
      <w:r>
        <w:rPr>
          <w:rFonts w:ascii="Times New Roman" w:hAnsi="Times New Roman"/>
          <w:sz w:val="28"/>
          <w:szCs w:val="28"/>
          <w:lang w:val="ru-RU"/>
        </w:rPr>
        <w:softHyphen/>
        <w:t xml:space="preserve">- нальной системы образования, краевых учебно-методических объединений педагогов, системы методической работы;                          </w:t>
      </w:r>
    </w:p>
    <w:p w:rsidR="00955AB6" w:rsidRDefault="00955AB6" w:rsidP="009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обеспечение повышения качества основных образовательных программ (ООП) общеобразовательных организа</w:t>
      </w:r>
      <w:r>
        <w:rPr>
          <w:rFonts w:ascii="Times New Roman" w:hAnsi="Times New Roman"/>
          <w:sz w:val="28"/>
          <w:szCs w:val="28"/>
          <w:lang w:val="ru-RU"/>
        </w:rPr>
        <w:softHyphen/>
        <w:t xml:space="preserve">ций в соответствии с требованиями ФГОС и реализации системно - деятельностного подхода; </w:t>
      </w:r>
    </w:p>
    <w:p w:rsidR="00955AB6" w:rsidRDefault="00955AB6" w:rsidP="009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обеспечение условий для реализации ООП (совершенствование кадровых условий, информационно- образовательной среды и условий для организации внеурочной деятельности); организация работы общеобразовательных организаций по обеспечению преемственности начального и основ</w:t>
      </w:r>
      <w:r>
        <w:rPr>
          <w:rFonts w:ascii="Times New Roman" w:hAnsi="Times New Roman"/>
          <w:sz w:val="28"/>
          <w:szCs w:val="28"/>
          <w:lang w:val="ru-RU"/>
        </w:rPr>
        <w:softHyphen/>
        <w:t xml:space="preserve">ного общего образования; </w:t>
      </w:r>
    </w:p>
    <w:p w:rsidR="00955AB6" w:rsidRDefault="00955AB6" w:rsidP="009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развитие системы внутренней и внешней оценки достижения образовательных результатов обучающимися; </w:t>
      </w:r>
    </w:p>
    <w:p w:rsidR="00955AB6" w:rsidRDefault="00955AB6" w:rsidP="009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формирование позитивного отношения общественности к реализации ФГОС общего образования;</w:t>
      </w:r>
    </w:p>
    <w:p w:rsidR="00955AB6" w:rsidRDefault="00955AB6" w:rsidP="009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анализ результатов и условий реализации ФГОС общего образования, в том числе изучение мнения участников образовательного процесса о качестве реализации ФГОС; </w:t>
      </w:r>
    </w:p>
    <w:p w:rsidR="00955AB6" w:rsidRDefault="00955AB6" w:rsidP="009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обеспечение условий для распространения опыта образовательных организаций в области реализации ФГОС.</w:t>
      </w:r>
    </w:p>
    <w:p w:rsidR="00955AB6" w:rsidRDefault="00955AB6" w:rsidP="009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5AB6" w:rsidRDefault="00955AB6" w:rsidP="009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5AB6" w:rsidRDefault="00955AB6" w:rsidP="009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5AB6" w:rsidRDefault="00955AB6" w:rsidP="009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5AB6" w:rsidRDefault="00955AB6" w:rsidP="009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5AB6" w:rsidRDefault="00955AB6" w:rsidP="00955AB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07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716"/>
        <w:gridCol w:w="5103"/>
        <w:gridCol w:w="1848"/>
        <w:gridCol w:w="2835"/>
        <w:gridCol w:w="4573"/>
      </w:tblGrid>
      <w:tr w:rsidR="00955AB6" w:rsidTr="00955AB6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AB6" w:rsidRDefault="00955AB6">
            <w:pPr>
              <w:spacing w:after="0" w:line="240" w:lineRule="auto"/>
              <w:ind w:firstLine="39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AB6" w:rsidRDefault="00955A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AB6" w:rsidRDefault="00955A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Ответственные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B6" w:rsidRDefault="00955AB6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Планируемые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</w:tc>
      </w:tr>
      <w:tr w:rsidR="00955AB6" w:rsidTr="00955AB6">
        <w:trPr>
          <w:trHeight w:val="240"/>
        </w:trPr>
        <w:tc>
          <w:tcPr>
            <w:tcW w:w="1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5AB6" w:rsidRDefault="00955AB6">
            <w:pPr>
              <w:spacing w:after="0" w:line="240" w:lineRule="auto"/>
              <w:ind w:firstLine="3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 Организационное обеспечение реализации ФГОС</w:t>
            </w:r>
          </w:p>
        </w:tc>
      </w:tr>
      <w:tr w:rsidR="00955AB6" w:rsidTr="00955AB6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региональной олимпиады младших школьников «Вместе – к успеху!»: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школьный, муниципальный этап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региональный этап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ноябрь 2016 январь  2017 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     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Лежнина Т.В.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ОО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Публичная демонстрация достижения новых образовательных результатов в соответствии с требованиями ФГОС НОО</w:t>
            </w:r>
          </w:p>
        </w:tc>
      </w:tr>
      <w:tr w:rsidR="00955AB6" w:rsidTr="00955AB6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работы муниципальных методических  объединений по сопровождению реализации ФГОС общего образования.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Кулабухова Т.Н.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Методические материалы педагогов по реализации ФГОС ООО. Информационный ресурс. Инструментальная база (схемы, шаблоны, алгоритмы) для проекти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рования педагогической деятельно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сти и методической поддержки 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боты по ФГОС ООО. Методические рекомендации по ак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туальным вопросам введения и реа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лизации ФГОС ООО Материалы вебинаров, семинаров, круглых столов по вопросам введе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 ФГОС ООО</w:t>
            </w:r>
          </w:p>
        </w:tc>
      </w:tr>
      <w:tr w:rsidR="00955AB6" w:rsidTr="00955AB6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 результатов всероссийской проверочной работы в 4 классах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Июнь 20017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Кулабухова Т.Н.</w:t>
            </w: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ММО</w:t>
            </w: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Рассмотрение результатов всерос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 сийских проверочных работ в 4 классах в рамках совещаний с ру-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 ководителями образовательных организаций</w:t>
            </w:r>
          </w:p>
        </w:tc>
      </w:tr>
      <w:tr w:rsidR="00955AB6" w:rsidTr="00955AB6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Национальные исследования качества образования «НИКО» на уровне основного общего образования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графику НИКО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Кулабухова Т.Н.</w:t>
            </w: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ОО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участия общеобразовательных учреждений к проведению всероссийских проверочных работ на уровне основного общего образования (внешняя оценка)</w:t>
            </w:r>
          </w:p>
        </w:tc>
      </w:tr>
      <w:tr w:rsidR="00955AB6" w:rsidTr="00955AB6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разработанных Главным управлением памяток по проведению проверок общеобразовательных организаций по вопросам реализации ФГОС общего образования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 поступлении памяток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Кулабухова Т.Н.</w:t>
            </w: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Ярикова Т.М.</w:t>
            </w: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Памятки по прове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дению проверок в рамках учреди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 тельного контроля «Реализация ФГОС основного общего образова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ния», «Реализация ФГОС начального общего образования». Организация учредительного контроля.</w:t>
            </w:r>
          </w:p>
        </w:tc>
      </w:tr>
      <w:tr w:rsidR="00955AB6" w:rsidTr="00955AB6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Изучение результатов проверок общеобразовательных учреждений по вопросам реализации ФГОС ООО 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делом контроля и надзора в области образования.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Кулабухова Т.Н.,</w:t>
            </w: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Кураторы общеобразовательных учреждений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Направление методических писем по результатам проверок</w:t>
            </w:r>
          </w:p>
        </w:tc>
      </w:tr>
      <w:tr w:rsidR="00955AB6" w:rsidTr="00955AB6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ежеквартальных селекторных совещаниях о ходе реализации ФГОС общего образования 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 2015</w:t>
            </w: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 2016</w:t>
            </w: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 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Кулабухова Т.Н.,</w:t>
            </w: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ОО</w:t>
            </w: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эффективности вне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дрения ФГОС общего образования</w:t>
            </w:r>
          </w:p>
        </w:tc>
      </w:tr>
      <w:tr w:rsidR="00955AB6" w:rsidTr="00955AB6">
        <w:trPr>
          <w:trHeight w:val="240"/>
        </w:trPr>
        <w:tc>
          <w:tcPr>
            <w:tcW w:w="1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5AB6" w:rsidRDefault="00955A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Реализации ФГОС основного общего образования в пилотном режиме</w:t>
            </w:r>
          </w:p>
        </w:tc>
      </w:tr>
      <w:tr w:rsidR="00955AB6" w:rsidTr="00955AB6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Научно-практическая конференция по вопросам обмена опытом реализации ФГОС ООО.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 2016</w:t>
            </w: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март-апрель 2017</w:t>
            </w: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МКОУ</w:t>
            </w: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Пуштулимская СОШ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МКОУ Мартыновская СОШ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B6" w:rsidRDefault="00955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55AB6" w:rsidTr="00955AB6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работы районных учебно-методических объединений по сопровождению реализации ФГОС ООО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Кулабухова Т.Н.,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Руководители ММО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Методические материалы педагогов по реализации ФГОС на сайте АКРПКРО в разделе «Обществен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но-профессиональная экспертиза», «Банк лучших практик»</w:t>
            </w:r>
          </w:p>
        </w:tc>
      </w:tr>
      <w:tr w:rsidR="00955AB6" w:rsidTr="00955AB6">
        <w:trPr>
          <w:trHeight w:val="14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pStyle w:val="a4"/>
              <w:widowControl w:val="0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краевом Фестивале школ-лидеров системы образования Алтайского края «Наша новая школа Алтая» с целью приобретения  опыта реализации  ФГОС общего образования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арт 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апрель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Кулабухова Т.Н.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ОО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опыта реализации  ФГОС общего образования</w:t>
            </w:r>
          </w:p>
        </w:tc>
      </w:tr>
      <w:tr w:rsidR="00955AB6" w:rsidTr="00955AB6">
        <w:trPr>
          <w:trHeight w:val="240"/>
        </w:trPr>
        <w:tc>
          <w:tcPr>
            <w:tcW w:w="1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5AB6" w:rsidRDefault="00955A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Методическое сопровождение реализации ФГОС в штатном режиме</w:t>
            </w:r>
          </w:p>
        </w:tc>
      </w:tr>
      <w:tr w:rsidR="00955AB6" w:rsidTr="00955AB6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вебинарах, проводимых Главным управлением, по следующим темам: 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Проектирование и реализация программы воспитания и социали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зации обучающихся в соответствии с требованиями ФГОС общего об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разования ;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Инструментарий внутренней и внешней оценки уровня достижения новых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образовательных результатов обучающимися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соответствии с графиком проведения вебинаров</w:t>
            </w: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Кулабухова Т.Н</w:t>
            </w: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ОО</w:t>
            </w: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B6" w:rsidRDefault="00955AB6">
            <w:pPr>
              <w:spacing w:after="0" w:line="240" w:lineRule="auto"/>
              <w:jc w:val="both"/>
              <w:rPr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Рекомендации по приведению про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 граммы воспитания и социализации обучающихся в соответствии с тре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бованиями ФГОС общего образо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вания 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Рекомендации по совершенствованию инструментария </w:t>
            </w:r>
          </w:p>
        </w:tc>
      </w:tr>
      <w:tr w:rsidR="00955AB6" w:rsidTr="00955AB6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информационного сопровождения реализации ФГОС НОО и ООО в общеобразовательных учреждениях района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Кулабухова Т.Н.</w:t>
            </w: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Дамер П.С.</w:t>
            </w: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Наличие информационных материалов по мероприятиям плана на сайте комитета, ОУ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55AB6" w:rsidTr="00955AB6">
        <w:trPr>
          <w:trHeight w:val="264"/>
        </w:trPr>
        <w:tc>
          <w:tcPr>
            <w:tcW w:w="1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5AB6" w:rsidRDefault="00955AB6">
            <w:pPr>
              <w:pStyle w:val="a4"/>
              <w:widowControl w:val="0"/>
              <w:tabs>
                <w:tab w:val="left" w:pos="432"/>
              </w:tabs>
              <w:autoSpaceDE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 Совершенствование кадровых условий реализации ФГОС</w:t>
            </w:r>
          </w:p>
        </w:tc>
      </w:tr>
      <w:tr w:rsidR="00955AB6" w:rsidTr="00955AB6">
        <w:trPr>
          <w:trHeight w:val="14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pStyle w:val="a4"/>
              <w:widowControl w:val="0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Изучение образовательных потребностей руководящих и педагогических работников общеобразовательных учреждениях в части повышения их профессиональной компетентности в соответствии с требованиями ФГОС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 – ноябрь 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Кулабухова Т.Н.</w:t>
            </w: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ОО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Условия для профессионального развития педагога в соответствии с  профессиональным стандартом педагога (ПСП)</w:t>
            </w:r>
          </w:p>
        </w:tc>
      </w:tr>
      <w:tr w:rsidR="00955AB6" w:rsidTr="00955AB6">
        <w:trPr>
          <w:trHeight w:val="14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pStyle w:val="a4"/>
              <w:widowControl w:val="0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повышения квалификации руководящих и педагогических работников общеобразовательных организаций по вопросам ФГОС общего образования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</w:t>
            </w:r>
            <w:r>
              <w:rPr>
                <w:rFonts w:ascii="Times New Roman" w:hAnsi="Times New Roman"/>
                <w:sz w:val="28"/>
                <w:szCs w:val="28"/>
              </w:rPr>
              <w:t>варь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Кулабухова Т.Н.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Руководители ОО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Готовность руководителей общеобразовательных организаций к реализации ФГОС ООО</w:t>
            </w:r>
          </w:p>
          <w:p w:rsidR="00955AB6" w:rsidRDefault="00955AB6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Готовность учителей-предметников общеобразовательных организаций к переходу на ФГОС ООО</w:t>
            </w:r>
          </w:p>
        </w:tc>
      </w:tr>
      <w:tr w:rsidR="00955AB6" w:rsidTr="00955AB6">
        <w:trPr>
          <w:trHeight w:val="143"/>
        </w:trPr>
        <w:tc>
          <w:tcPr>
            <w:tcW w:w="1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5AB6" w:rsidRDefault="00955AB6">
            <w:pPr>
              <w:pStyle w:val="a4"/>
              <w:widowControl w:val="0"/>
              <w:tabs>
                <w:tab w:val="left" w:pos="432"/>
              </w:tabs>
              <w:autoSpaceDE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 Сопровождение сетевого взаимодействия при реализации ФГОС</w:t>
            </w:r>
          </w:p>
        </w:tc>
      </w:tr>
      <w:tr w:rsidR="00955AB6" w:rsidTr="00955AB6">
        <w:trPr>
          <w:trHeight w:val="6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pStyle w:val="a4"/>
              <w:widowControl w:val="0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 в  вебинарах для руко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водящих и педагогических работ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ников, специалистов муниципаль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ных методических служб по со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вершенствованию сетевого взаимо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действия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графиком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Кулабухова Т.Н</w:t>
            </w: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ОО,</w:t>
            </w: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ММО</w:t>
            </w: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успешного опыта сетевого взаимодействия общеоб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разовательных организаций</w:t>
            </w:r>
          </w:p>
        </w:tc>
      </w:tr>
      <w:tr w:rsidR="00955AB6" w:rsidTr="00955AB6">
        <w:trPr>
          <w:trHeight w:val="6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pStyle w:val="a4"/>
              <w:widowControl w:val="0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участия общеобразо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вательных организаций в регио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нальных конференциях по вопросам сетевого взаимодействия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Кулабухова Т.Н.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Опыт сетевого взаимодействия общеоб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разовательных организаций</w:t>
            </w:r>
          </w:p>
        </w:tc>
      </w:tr>
      <w:tr w:rsidR="00955AB6" w:rsidTr="00955AB6">
        <w:trPr>
          <w:trHeight w:val="347"/>
        </w:trPr>
        <w:tc>
          <w:tcPr>
            <w:tcW w:w="1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5AB6" w:rsidRDefault="00955AB6">
            <w:pPr>
              <w:pStyle w:val="a4"/>
              <w:widowControl w:val="0"/>
              <w:tabs>
                <w:tab w:val="left" w:pos="432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Изучение второго иностранного языка</w:t>
            </w:r>
          </w:p>
          <w:p w:rsidR="00955AB6" w:rsidRDefault="00955AB6">
            <w:pPr>
              <w:pStyle w:val="22"/>
              <w:spacing w:after="0" w:line="240" w:lineRule="auto"/>
              <w:ind w:left="34" w:firstLine="710"/>
              <w:rPr>
                <w:lang w:val="ru-RU"/>
              </w:rPr>
            </w:pPr>
          </w:p>
        </w:tc>
      </w:tr>
      <w:tr w:rsidR="00955AB6" w:rsidTr="00955AB6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 учителей иностранного языка в семинарах, вебинарах, конференциях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Кулабухова Т.Н</w:t>
            </w:r>
          </w:p>
          <w:p w:rsidR="00955AB6" w:rsidRDefault="00955A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Учителя иностранного языка</w:t>
            </w:r>
          </w:p>
          <w:p w:rsidR="00955AB6" w:rsidRDefault="00955A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Условия для профессионального развития педагога, повышение уровня его профессиональной компетентности педагогов в области подготовки учащихся к овладению вторым иностранным языком.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55AB6" w:rsidTr="00955AB6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Получение консультативной поддержки учите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лей по вопросам введения второго иностранного языка: методическое консультирование по вопросам введения второго ино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странного языка и особенностям методики его преподавания: новые УМК и их характеристи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ка; особенности организации учеб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ного процесса при введении второго иностранного языка; реализация требований ФГОС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ООО на уроках второго иностранного языка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Кулабухова Т.Н.</w:t>
            </w:r>
          </w:p>
          <w:p w:rsidR="00955AB6" w:rsidRDefault="00955A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Руководители ОО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Консультации на сайте АКИПКРО по вопросам введения второго ино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странного языка</w:t>
            </w:r>
          </w:p>
        </w:tc>
      </w:tr>
      <w:tr w:rsidR="00955AB6" w:rsidTr="00955AB6">
        <w:trPr>
          <w:trHeight w:val="6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Получение информационного  сопровождения по  введению второго иностранного языка на сайте АКИПКРО</w:t>
            </w:r>
          </w:p>
          <w:p w:rsidR="00955AB6" w:rsidRDefault="00955AB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 течение года</w:t>
            </w: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Кулабухова Т.Н.</w:t>
            </w:r>
          </w:p>
          <w:p w:rsidR="00955AB6" w:rsidRDefault="00955AB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ОО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Приобретение   положительного  опыта  по введению второго иностранного языка в практику работы школ </w:t>
            </w:r>
          </w:p>
        </w:tc>
      </w:tr>
      <w:tr w:rsidR="00955AB6" w:rsidTr="00955AB6">
        <w:trPr>
          <w:trHeight w:val="143"/>
        </w:trPr>
        <w:tc>
          <w:tcPr>
            <w:tcW w:w="1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5AB6" w:rsidRDefault="00955AB6">
            <w:pPr>
              <w:pStyle w:val="a4"/>
              <w:widowControl w:val="0"/>
              <w:tabs>
                <w:tab w:val="left" w:pos="432"/>
              </w:tabs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 Мониторинг реализации ФГОС</w:t>
            </w:r>
          </w:p>
        </w:tc>
      </w:tr>
      <w:tr w:rsidR="00955AB6" w:rsidTr="00955AB6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 в мониторинге по реализации ФГОС ООО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 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Кулабухова Т.Н.</w:t>
            </w: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ОО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Аналитическая справка о результатах реализации ФГОС ООО</w:t>
            </w:r>
          </w:p>
        </w:tc>
      </w:tr>
      <w:tr w:rsidR="00955AB6" w:rsidTr="00955AB6">
        <w:trPr>
          <w:trHeight w:val="14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pStyle w:val="a4"/>
              <w:widowControl w:val="0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Мониторинг обеспеченности школ необходимым учебно-лабораторным  оборудованием для реализации ФГОС ООО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 – июнь 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Кулабухова Т.Н.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ОО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Справка о результатах эффективности использования УЛО</w:t>
            </w:r>
          </w:p>
        </w:tc>
      </w:tr>
      <w:tr w:rsidR="00955AB6" w:rsidTr="00955AB6">
        <w:trPr>
          <w:trHeight w:val="14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pStyle w:val="a4"/>
              <w:widowControl w:val="0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Мониторинг обеспеченности учебниками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сентябрь-октябрь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Ярикова Т.М.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ОО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Справка по обеспеченности учебниками</w:t>
            </w:r>
          </w:p>
        </w:tc>
      </w:tr>
      <w:tr w:rsidR="00955AB6" w:rsidTr="00955AB6">
        <w:trPr>
          <w:trHeight w:val="17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B6" w:rsidRDefault="00955AB6">
            <w:pPr>
              <w:pStyle w:val="a4"/>
              <w:widowControl w:val="0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участия в  мониторинге эффективности применения компьютерного оборудования в общеобразовательных учреждениях в соответствии с требованиями ФГОС.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 2017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Кулабухова Т.Н.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Дамер П.С.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ОО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Аналитическая справка о результатах мониторинга;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письмо в ОО с рекомендациями по итогам мониторинга</w:t>
            </w:r>
          </w:p>
        </w:tc>
      </w:tr>
      <w:tr w:rsidR="00955AB6" w:rsidTr="00955AB6">
        <w:trPr>
          <w:trHeight w:val="143"/>
        </w:trPr>
        <w:tc>
          <w:tcPr>
            <w:tcW w:w="1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5AB6" w:rsidRDefault="00955AB6">
            <w:pPr>
              <w:pStyle w:val="a4"/>
              <w:widowControl w:val="0"/>
              <w:tabs>
                <w:tab w:val="left" w:pos="432"/>
              </w:tabs>
              <w:autoSpaceDE w:val="0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VIII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 Представление общественности результатов реализации ФГОС общего образования</w:t>
            </w:r>
          </w:p>
        </w:tc>
      </w:tr>
      <w:tr w:rsidR="00955AB6" w:rsidTr="00955AB6">
        <w:trPr>
          <w:trHeight w:val="14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pStyle w:val="a4"/>
              <w:widowControl w:val="0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24</w:t>
            </w:r>
          </w:p>
          <w:p w:rsidR="00955AB6" w:rsidRDefault="00955AB6">
            <w:pPr>
              <w:pStyle w:val="a4"/>
              <w:widowControl w:val="0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общественности информации: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 реализации ФГОС общего образования.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итогах муниципального этапа олимпиады младших школьников «Вместе к успеху!»</w:t>
            </w:r>
          </w:p>
          <w:p w:rsidR="00955AB6" w:rsidRDefault="00955A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результатах всероссийской проверочной работы в 4 классах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 2016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 –апрель 2017</w:t>
            </w: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 – июнь 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Кулабухова Т.Н.</w:t>
            </w: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Лежнина Т.В.</w:t>
            </w: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Кулабухова Т.Н.</w:t>
            </w: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Дамер П.С.</w:t>
            </w:r>
          </w:p>
          <w:p w:rsidR="00955AB6" w:rsidRDefault="00955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Кулабухова Т.Н.</w:t>
            </w:r>
          </w:p>
          <w:p w:rsidR="00955AB6" w:rsidRDefault="009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Дамер П.С.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B6" w:rsidRDefault="00955A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информация на сайте комитета, сайтах ОО, СМИ.</w:t>
            </w:r>
          </w:p>
        </w:tc>
      </w:tr>
    </w:tbl>
    <w:p w:rsidR="00955AB6" w:rsidRDefault="00955AB6" w:rsidP="00955AB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55AB6" w:rsidRDefault="00955AB6" w:rsidP="00955AB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55AB6" w:rsidRDefault="00955AB6" w:rsidP="00955AB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55AB6" w:rsidRDefault="00955AB6" w:rsidP="00955AB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55AB6" w:rsidRDefault="00955AB6" w:rsidP="00955AB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55AB6" w:rsidRDefault="00955AB6" w:rsidP="00955AB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55AB6" w:rsidRDefault="00955AB6" w:rsidP="00955AB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55AB6" w:rsidRDefault="00955AB6" w:rsidP="00955AB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55AB6" w:rsidRDefault="00955AB6" w:rsidP="00955AB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55AB6" w:rsidRDefault="00955AB6" w:rsidP="00955AB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55AB6" w:rsidRDefault="00955AB6" w:rsidP="00955AB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55AB6" w:rsidRDefault="00955AB6" w:rsidP="00955AB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55AB6" w:rsidRDefault="00955AB6" w:rsidP="00955AB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55AB6" w:rsidRDefault="00955AB6" w:rsidP="00955AB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55AB6" w:rsidRDefault="00955AB6" w:rsidP="00955AB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55AB6" w:rsidRDefault="00955AB6" w:rsidP="00955AB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55AB6" w:rsidRDefault="00955AB6" w:rsidP="00955AB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55AB6" w:rsidRDefault="00955AB6" w:rsidP="00955AB6">
      <w:pPr>
        <w:spacing w:after="0" w:line="240" w:lineRule="auto"/>
        <w:rPr>
          <w:lang w:val="ru-RU"/>
        </w:rPr>
      </w:pPr>
    </w:p>
    <w:p w:rsidR="000365BC" w:rsidRPr="00955AB6" w:rsidRDefault="00955AB6">
      <w:pPr>
        <w:rPr>
          <w:lang w:val="ru-RU"/>
        </w:rPr>
      </w:pPr>
      <w:bookmarkStart w:id="0" w:name="_GoBack"/>
      <w:bookmarkEnd w:id="0"/>
    </w:p>
    <w:sectPr w:rsidR="000365BC" w:rsidRPr="00955AB6" w:rsidSect="00955A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49"/>
    <w:rsid w:val="005742CC"/>
    <w:rsid w:val="00955AB6"/>
    <w:rsid w:val="009C5749"/>
    <w:rsid w:val="00D3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F4811-AE2A-4031-8BDE-A94CFFA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AB6"/>
    <w:pPr>
      <w:spacing w:after="200" w:line="276" w:lineRule="auto"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55AB6"/>
    <w:pPr>
      <w:spacing w:after="0" w:line="240" w:lineRule="auto"/>
    </w:pPr>
  </w:style>
  <w:style w:type="paragraph" w:styleId="a4">
    <w:name w:val="List Paragraph"/>
    <w:basedOn w:val="a"/>
    <w:qFormat/>
    <w:rsid w:val="00955AB6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955AB6"/>
    <w:pPr>
      <w:overflowPunct w:val="0"/>
      <w:autoSpaceDE w:val="0"/>
      <w:spacing w:after="120" w:line="480" w:lineRule="auto"/>
      <w:ind w:left="283"/>
    </w:pPr>
    <w:rPr>
      <w:rFonts w:ascii="Times New Roman" w:hAnsi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</Words>
  <Characters>8297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2016-10-20T05:51:00Z</dcterms:created>
  <dcterms:modified xsi:type="dcterms:W3CDTF">2016-10-20T05:52:00Z</dcterms:modified>
</cp:coreProperties>
</file>