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4" w:rsidRPr="00214242" w:rsidRDefault="00E948F4" w:rsidP="00E94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14242">
        <w:rPr>
          <w:rFonts w:ascii="Times New Roman" w:hAnsi="Times New Roman"/>
          <w:sz w:val="24"/>
          <w:szCs w:val="24"/>
        </w:rPr>
        <w:t>Ельцовского</w:t>
      </w:r>
      <w:proofErr w:type="spellEnd"/>
      <w:r w:rsidRPr="00214242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E948F4" w:rsidRPr="00214242" w:rsidRDefault="00E948F4" w:rsidP="00E94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>Муниципальное  казённое общеобразовательное учреждение Верх-</w:t>
      </w:r>
      <w:proofErr w:type="spellStart"/>
      <w:r w:rsidRPr="00214242">
        <w:rPr>
          <w:rFonts w:ascii="Times New Roman" w:hAnsi="Times New Roman"/>
          <w:sz w:val="24"/>
          <w:szCs w:val="24"/>
        </w:rPr>
        <w:t>Ненинская</w:t>
      </w:r>
      <w:proofErr w:type="spellEnd"/>
      <w:r w:rsidRPr="00214242">
        <w:rPr>
          <w:rFonts w:ascii="Times New Roman" w:hAnsi="Times New Roman"/>
          <w:sz w:val="24"/>
          <w:szCs w:val="24"/>
        </w:rPr>
        <w:t xml:space="preserve"> средняя  общеобразовательная  школа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    Утверждаю:                                                            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242">
        <w:rPr>
          <w:rFonts w:ascii="Times New Roman" w:hAnsi="Times New Roman"/>
          <w:sz w:val="24"/>
          <w:szCs w:val="24"/>
        </w:rPr>
        <w:t>методическим</w:t>
      </w:r>
      <w:proofErr w:type="gramEnd"/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МКОУ Верх-</w:t>
      </w:r>
      <w:proofErr w:type="spellStart"/>
      <w:r w:rsidRPr="00214242">
        <w:rPr>
          <w:rFonts w:ascii="Times New Roman" w:hAnsi="Times New Roman"/>
          <w:sz w:val="24"/>
          <w:szCs w:val="24"/>
        </w:rPr>
        <w:t>Ненинская</w:t>
      </w:r>
      <w:proofErr w:type="spellEnd"/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объединением учителей                                                          </w:t>
      </w:r>
      <w:proofErr w:type="gramStart"/>
      <w:r w:rsidRPr="00214242">
        <w:rPr>
          <w:rFonts w:ascii="Times New Roman" w:hAnsi="Times New Roman"/>
          <w:sz w:val="24"/>
          <w:szCs w:val="24"/>
        </w:rPr>
        <w:t>средняя</w:t>
      </w:r>
      <w:proofErr w:type="gramEnd"/>
      <w:r w:rsidRPr="00214242">
        <w:rPr>
          <w:rFonts w:ascii="Times New Roman" w:hAnsi="Times New Roman"/>
          <w:sz w:val="24"/>
          <w:szCs w:val="24"/>
        </w:rPr>
        <w:t xml:space="preserve"> общеобразовательная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начальных классов                                                                                                  школа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>Протокол №__ от «_»____201</w:t>
      </w:r>
      <w:r>
        <w:rPr>
          <w:rFonts w:ascii="Times New Roman" w:hAnsi="Times New Roman"/>
          <w:sz w:val="24"/>
          <w:szCs w:val="24"/>
        </w:rPr>
        <w:t>5</w:t>
      </w:r>
      <w:r w:rsidRPr="00214242">
        <w:rPr>
          <w:rFonts w:ascii="Times New Roman" w:hAnsi="Times New Roman"/>
          <w:sz w:val="24"/>
          <w:szCs w:val="24"/>
        </w:rPr>
        <w:t xml:space="preserve">г.                                            Приказ № __ </w:t>
      </w:r>
      <w:proofErr w:type="gramStart"/>
      <w:r w:rsidRPr="00214242">
        <w:rPr>
          <w:rFonts w:ascii="Times New Roman" w:hAnsi="Times New Roman"/>
          <w:sz w:val="24"/>
          <w:szCs w:val="24"/>
        </w:rPr>
        <w:t>от</w:t>
      </w:r>
      <w:proofErr w:type="gramEnd"/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«___» ________ 201</w:t>
      </w:r>
      <w:r>
        <w:rPr>
          <w:rFonts w:ascii="Times New Roman" w:hAnsi="Times New Roman"/>
          <w:sz w:val="24"/>
          <w:szCs w:val="24"/>
        </w:rPr>
        <w:t>5</w:t>
      </w:r>
      <w:r w:rsidRPr="0021424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 w:rsidRPr="00214242">
        <w:rPr>
          <w:rFonts w:ascii="Times New Roman" w:eastAsiaTheme="minorHAnsi" w:hAnsi="Times New Roman" w:cstheme="minorBidi"/>
          <w:sz w:val="40"/>
          <w:szCs w:val="28"/>
        </w:rPr>
        <w:t>Рабочая программа внеурочной деятельности</w:t>
      </w:r>
    </w:p>
    <w:p w:rsidR="00E948F4" w:rsidRPr="00214242" w:rsidRDefault="00E948F4" w:rsidP="00E948F4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 w:rsidRPr="00214242">
        <w:rPr>
          <w:rFonts w:ascii="Times New Roman" w:eastAsiaTheme="minorHAnsi" w:hAnsi="Times New Roman" w:cstheme="minorBidi"/>
          <w:sz w:val="40"/>
          <w:szCs w:val="28"/>
        </w:rPr>
        <w:t xml:space="preserve">по </w:t>
      </w:r>
      <w:r>
        <w:rPr>
          <w:rFonts w:ascii="Times New Roman" w:eastAsiaTheme="minorHAnsi" w:hAnsi="Times New Roman" w:cstheme="minorBidi"/>
          <w:sz w:val="40"/>
          <w:szCs w:val="28"/>
        </w:rPr>
        <w:t>общекультурному</w:t>
      </w:r>
      <w:bookmarkStart w:id="0" w:name="_GoBack"/>
      <w:bookmarkEnd w:id="0"/>
      <w:r w:rsidRPr="00214242">
        <w:rPr>
          <w:rFonts w:ascii="Times New Roman" w:eastAsiaTheme="minorHAnsi" w:hAnsi="Times New Roman" w:cstheme="minorBidi"/>
          <w:sz w:val="40"/>
          <w:szCs w:val="28"/>
        </w:rPr>
        <w:t xml:space="preserve"> направлению</w:t>
      </w:r>
    </w:p>
    <w:p w:rsidR="00E948F4" w:rsidRPr="00214242" w:rsidRDefault="00E948F4" w:rsidP="00E948F4">
      <w:pPr>
        <w:spacing w:after="0" w:line="240" w:lineRule="auto"/>
        <w:jc w:val="center"/>
        <w:rPr>
          <w:rFonts w:ascii="Times New Roman" w:eastAsiaTheme="minorHAnsi" w:hAnsi="Times New Roman" w:cstheme="minorBidi"/>
          <w:sz w:val="40"/>
          <w:szCs w:val="28"/>
        </w:rPr>
      </w:pPr>
      <w:r w:rsidRPr="00214242">
        <w:rPr>
          <w:rFonts w:ascii="Times New Roman" w:eastAsiaTheme="minorHAnsi" w:hAnsi="Times New Roman" w:cstheme="minorBidi"/>
          <w:sz w:val="40"/>
          <w:szCs w:val="28"/>
        </w:rPr>
        <w:t xml:space="preserve">« </w:t>
      </w:r>
      <w:r>
        <w:rPr>
          <w:rFonts w:ascii="Times New Roman" w:eastAsiaTheme="minorHAnsi" w:hAnsi="Times New Roman" w:cstheme="minorBidi"/>
          <w:sz w:val="40"/>
          <w:szCs w:val="28"/>
        </w:rPr>
        <w:t>Театральный</w:t>
      </w:r>
      <w:r w:rsidRPr="00214242">
        <w:rPr>
          <w:rFonts w:ascii="Times New Roman" w:eastAsiaTheme="minorHAnsi" w:hAnsi="Times New Roman" w:cstheme="minorBidi"/>
          <w:sz w:val="40"/>
          <w:szCs w:val="28"/>
        </w:rPr>
        <w:t>»</w:t>
      </w:r>
    </w:p>
    <w:p w:rsidR="00E948F4" w:rsidRPr="00684DC6" w:rsidRDefault="00E948F4" w:rsidP="00E948F4">
      <w:pPr>
        <w:rPr>
          <w:rFonts w:ascii="Times New Roman" w:hAnsi="Times New Roman"/>
          <w:sz w:val="24"/>
          <w:szCs w:val="24"/>
        </w:rPr>
      </w:pPr>
      <w:r w:rsidRPr="00684DC6">
        <w:rPr>
          <w:rFonts w:ascii="Times New Roman" w:eastAsiaTheme="minorHAnsi" w:hAnsi="Times New Roman" w:cstheme="minorBidi"/>
          <w:sz w:val="24"/>
          <w:szCs w:val="24"/>
        </w:rPr>
        <w:t>Рабочая программа составлена  на основе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84DC6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ой</w:t>
      </w:r>
      <w:r w:rsidRPr="00684DC6">
        <w:rPr>
          <w:rFonts w:ascii="Times New Roman" w:hAnsi="Times New Roman"/>
          <w:sz w:val="24"/>
          <w:szCs w:val="24"/>
        </w:rPr>
        <w:t xml:space="preserve"> программы внеурочной деятельности [</w:t>
      </w:r>
      <w:proofErr w:type="spellStart"/>
      <w:r w:rsidRPr="00684DC6">
        <w:rPr>
          <w:rFonts w:ascii="Times New Roman" w:hAnsi="Times New Roman"/>
          <w:sz w:val="24"/>
          <w:szCs w:val="24"/>
        </w:rPr>
        <w:t>В.А.Горский</w:t>
      </w:r>
      <w:proofErr w:type="spellEnd"/>
      <w:r w:rsidRPr="0068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DC6">
        <w:rPr>
          <w:rFonts w:ascii="Times New Roman" w:hAnsi="Times New Roman"/>
          <w:sz w:val="24"/>
          <w:szCs w:val="24"/>
        </w:rPr>
        <w:t>А.А.Тимофеев</w:t>
      </w:r>
      <w:proofErr w:type="spellEnd"/>
      <w:r w:rsidRPr="00684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DC6">
        <w:rPr>
          <w:rFonts w:ascii="Times New Roman" w:hAnsi="Times New Roman"/>
          <w:sz w:val="24"/>
          <w:szCs w:val="24"/>
        </w:rPr>
        <w:t>Д.В.Смирнов</w:t>
      </w:r>
      <w:proofErr w:type="spellEnd"/>
      <w:r w:rsidRPr="00684DC6">
        <w:rPr>
          <w:rFonts w:ascii="Times New Roman" w:hAnsi="Times New Roman"/>
          <w:sz w:val="24"/>
          <w:szCs w:val="24"/>
        </w:rPr>
        <w:t xml:space="preserve">] под ред. </w:t>
      </w:r>
      <w:proofErr w:type="spellStart"/>
      <w:r w:rsidRPr="00684DC6">
        <w:rPr>
          <w:rFonts w:ascii="Times New Roman" w:hAnsi="Times New Roman"/>
          <w:sz w:val="24"/>
          <w:szCs w:val="24"/>
        </w:rPr>
        <w:t>В.А.Горского</w:t>
      </w:r>
      <w:proofErr w:type="spellEnd"/>
      <w:r w:rsidRPr="00684DC6">
        <w:rPr>
          <w:rFonts w:ascii="Times New Roman" w:hAnsi="Times New Roman"/>
          <w:sz w:val="24"/>
          <w:szCs w:val="24"/>
        </w:rPr>
        <w:t>. – М.: Просвещение, 2010. – (Стандарт второго поколения).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tabs>
          <w:tab w:val="left" w:pos="1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Составитель</w:t>
      </w:r>
    </w:p>
    <w:p w:rsidR="00E948F4" w:rsidRPr="00214242" w:rsidRDefault="00E948F4" w:rsidP="00E948F4">
      <w:pPr>
        <w:tabs>
          <w:tab w:val="left" w:pos="1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214242">
        <w:rPr>
          <w:rFonts w:ascii="Times New Roman" w:hAnsi="Times New Roman"/>
          <w:sz w:val="24"/>
          <w:szCs w:val="24"/>
        </w:rPr>
        <w:t>Вичканова</w:t>
      </w:r>
      <w:proofErr w:type="spellEnd"/>
      <w:r w:rsidRPr="00214242">
        <w:rPr>
          <w:rFonts w:ascii="Times New Roman" w:hAnsi="Times New Roman"/>
          <w:sz w:val="24"/>
          <w:szCs w:val="24"/>
        </w:rPr>
        <w:t xml:space="preserve"> Антонина Павловна</w:t>
      </w:r>
    </w:p>
    <w:p w:rsidR="00E948F4" w:rsidRPr="00214242" w:rsidRDefault="00E948F4" w:rsidP="00E948F4">
      <w:pPr>
        <w:tabs>
          <w:tab w:val="left" w:pos="1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Учитель начальных классов</w:t>
      </w:r>
    </w:p>
    <w:p w:rsidR="00E948F4" w:rsidRPr="00214242" w:rsidRDefault="00E948F4" w:rsidP="00E948F4">
      <w:pPr>
        <w:tabs>
          <w:tab w:val="left" w:pos="1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Высшая категория</w:t>
      </w:r>
    </w:p>
    <w:p w:rsidR="00E948F4" w:rsidRPr="00214242" w:rsidRDefault="00E948F4" w:rsidP="00E9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948F4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242">
        <w:rPr>
          <w:rFonts w:ascii="Times New Roman" w:hAnsi="Times New Roman"/>
          <w:sz w:val="24"/>
          <w:szCs w:val="24"/>
        </w:rPr>
        <w:t xml:space="preserve">                                                     Верх-</w:t>
      </w:r>
      <w:proofErr w:type="spellStart"/>
      <w:r w:rsidRPr="00214242">
        <w:rPr>
          <w:rFonts w:ascii="Times New Roman" w:hAnsi="Times New Roman"/>
          <w:sz w:val="24"/>
          <w:szCs w:val="24"/>
        </w:rPr>
        <w:t>Неня</w:t>
      </w:r>
      <w:proofErr w:type="spellEnd"/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14242">
        <w:rPr>
          <w:rFonts w:ascii="Times New Roman" w:hAnsi="Times New Roman"/>
          <w:sz w:val="24"/>
          <w:szCs w:val="24"/>
        </w:rPr>
        <w:t xml:space="preserve"> 2015г.</w:t>
      </w:r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F4" w:rsidRPr="00214242" w:rsidRDefault="00E948F4" w:rsidP="00E948F4">
      <w:pPr>
        <w:tabs>
          <w:tab w:val="left" w:pos="2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90" w:rsidRDefault="00E33290" w:rsidP="00E3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ПОЯСНИТЕЛЬНАЯ ЗАПИСКА</w:t>
      </w:r>
    </w:p>
    <w:p w:rsidR="006407A4" w:rsidRDefault="006407A4" w:rsidP="00E3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A4" w:rsidRPr="003B5621" w:rsidRDefault="006407A4" w:rsidP="006407A4">
      <w:pPr>
        <w:spacing w:line="240" w:lineRule="auto"/>
        <w:ind w:hanging="567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1D67C4">
        <w:rPr>
          <w:rFonts w:ascii="Times New Roman" w:hAnsi="Times New Roman"/>
          <w:color w:val="262626" w:themeColor="text1" w:themeTint="D9"/>
          <w:sz w:val="24"/>
          <w:szCs w:val="24"/>
        </w:rPr>
        <w:t>Рабочая п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рограмма кружка « Театральный» 1</w:t>
      </w:r>
      <w:r w:rsidR="00B04FED">
        <w:rPr>
          <w:rFonts w:ascii="Times New Roman" w:hAnsi="Times New Roman"/>
          <w:color w:val="262626" w:themeColor="text1" w:themeTint="D9"/>
          <w:sz w:val="24"/>
          <w:szCs w:val="24"/>
        </w:rPr>
        <w:t>-4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класс составлена на </w:t>
      </w:r>
      <w:r w:rsidRPr="003B5621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основе нормативно-правовых документов:    </w:t>
      </w:r>
    </w:p>
    <w:p w:rsidR="006407A4" w:rsidRDefault="006407A4" w:rsidP="006407A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Закона Российской федерации «Об образовании» 2013г</w:t>
      </w:r>
    </w:p>
    <w:p w:rsidR="006407A4" w:rsidRDefault="006407A4" w:rsidP="006407A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Постановление главного санитарного врача РФ от 29.12.2010 №189 «Об утверждении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407A4" w:rsidRDefault="006407A4" w:rsidP="006407A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ФГОС начального общего образования (приказ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общего образования»)</w:t>
      </w:r>
    </w:p>
    <w:p w:rsidR="006407A4" w:rsidRDefault="006407A4" w:rsidP="00E3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 xml:space="preserve">Отличительными особенностями 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программы является </w:t>
      </w:r>
      <w:proofErr w:type="spellStart"/>
      <w:r w:rsidRPr="00E33290">
        <w:rPr>
          <w:rFonts w:ascii="Times New Roman" w:hAnsi="Times New Roman"/>
          <w:i/>
          <w:color w:val="333333"/>
          <w:sz w:val="24"/>
          <w:szCs w:val="24"/>
        </w:rPr>
        <w:t>деятельностный</w:t>
      </w:r>
      <w:proofErr w:type="spellEnd"/>
      <w:r w:rsidRPr="00E33290"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 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>роки литературы и музыки, изобразительное искусство и технология, вокал);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6407A4" w:rsidRPr="00E33290" w:rsidRDefault="006407A4" w:rsidP="00E3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           </w:t>
      </w:r>
      <w:r w:rsidRPr="00E33290">
        <w:rPr>
          <w:rFonts w:ascii="Times New Roman" w:hAnsi="Times New Roman"/>
          <w:b/>
          <w:sz w:val="24"/>
          <w:szCs w:val="24"/>
        </w:rPr>
        <w:t>Направленность</w:t>
      </w:r>
      <w:r w:rsidRPr="00E33290">
        <w:rPr>
          <w:rFonts w:ascii="Times New Roman" w:hAnsi="Times New Roman"/>
          <w:sz w:val="24"/>
          <w:szCs w:val="24"/>
        </w:rPr>
        <w:t xml:space="preserve"> программы театрального кружка  по содержанию является художественно – эстетической, общекультурной, по форме организа</w:t>
      </w:r>
      <w:r w:rsidR="000605DE">
        <w:rPr>
          <w:rFonts w:ascii="Times New Roman" w:hAnsi="Times New Roman"/>
          <w:sz w:val="24"/>
          <w:szCs w:val="24"/>
        </w:rPr>
        <w:t>ции кружковой, рассчитанной на 4 года.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 xml:space="preserve">           Цели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>1.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>2. Развить творческие способности младших школьников, их речевую и сценическую культуру, наблюдательность, воображение, эмоциональную отзывчивость.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br/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З</w:t>
      </w:r>
      <w:r w:rsidRPr="00E33290">
        <w:rPr>
          <w:rFonts w:ascii="Times New Roman" w:hAnsi="Times New Roman"/>
          <w:b/>
          <w:sz w:val="24"/>
          <w:szCs w:val="24"/>
        </w:rPr>
        <w:t>адачи</w:t>
      </w:r>
      <w:r w:rsidRPr="00E332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3290">
        <w:rPr>
          <w:rFonts w:ascii="Times New Roman" w:hAnsi="Times New Roman"/>
          <w:sz w:val="24"/>
          <w:szCs w:val="24"/>
        </w:rPr>
        <w:t>кружковой деятельности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E33290" w:rsidRPr="00E33290" w:rsidRDefault="00E33290" w:rsidP="00E33290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 Помочь учащимся преодолеть психологическую и речевую «зажатость». </w:t>
      </w:r>
    </w:p>
    <w:p w:rsidR="00E33290" w:rsidRPr="00E33290" w:rsidRDefault="00E33290" w:rsidP="00E3329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 Формировать нравственно – эстетическую отзывчивость на 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прекрасное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 xml:space="preserve"> и безобразное в жизни и в искусстве. </w:t>
      </w:r>
    </w:p>
    <w:p w:rsidR="00E33290" w:rsidRPr="00E33290" w:rsidRDefault="00E33290" w:rsidP="00E3329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lastRenderedPageBreak/>
        <w:t xml:space="preserve"> Развивать фантазию, воображение,</w:t>
      </w:r>
      <w:r w:rsidRPr="00E33290">
        <w:rPr>
          <w:rFonts w:ascii="Times New Roman" w:hAnsi="Times New Roman"/>
          <w:color w:val="000000"/>
          <w:sz w:val="24"/>
          <w:szCs w:val="24"/>
        </w:rPr>
        <w:t xml:space="preserve"> зрительное и слуховое внимание, память, наблюдательность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средствами театрального искусства.</w:t>
      </w:r>
    </w:p>
    <w:p w:rsidR="00E33290" w:rsidRPr="00E33290" w:rsidRDefault="00E33290" w:rsidP="00E33290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4.   Раскрывать творческие возможности детей, дать возможность реализации этих возможностей.</w:t>
      </w:r>
    </w:p>
    <w:p w:rsidR="00E33290" w:rsidRPr="00E33290" w:rsidRDefault="00E33290" w:rsidP="00E33290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E33290">
        <w:rPr>
          <w:rFonts w:ascii="Times New Roman" w:hAnsi="Times New Roman"/>
          <w:sz w:val="24"/>
          <w:szCs w:val="24"/>
        </w:rPr>
        <w:t>Воспитывать в детях добро, любовь к ближним, внимание к людям, родной земле, неравнодушное отношение к окружающему миру.</w:t>
      </w:r>
      <w:proofErr w:type="gramEnd"/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6    .Развивать умение согласовывать свои действия с другими детьми;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воспи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>-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тывать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 xml:space="preserve">  доброжелательность и контактность в отношениях со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сверстни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>-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ками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>;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7.    Развивать чувство ритма и координацию движения;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8.    Развивать речевое дыхание и артикуляцию;  развивать дикцию на   мате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E33290">
        <w:rPr>
          <w:rFonts w:ascii="Times New Roman" w:hAnsi="Times New Roman"/>
          <w:color w:val="000000"/>
          <w:sz w:val="24"/>
          <w:szCs w:val="24"/>
        </w:rPr>
        <w:t>риале</w:t>
      </w:r>
      <w:proofErr w:type="gramEnd"/>
      <w:r w:rsidRPr="00E33290">
        <w:rPr>
          <w:rFonts w:ascii="Times New Roman" w:hAnsi="Times New Roman"/>
          <w:color w:val="000000"/>
          <w:sz w:val="24"/>
          <w:szCs w:val="24"/>
        </w:rPr>
        <w:t xml:space="preserve"> скороговорок и стихов;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9.   Знакомить детей с театральной терминологией;  с видами </w:t>
      </w:r>
      <w:proofErr w:type="gramStart"/>
      <w:r w:rsidRPr="00E33290">
        <w:rPr>
          <w:rFonts w:ascii="Times New Roman" w:hAnsi="Times New Roman"/>
          <w:color w:val="000000"/>
          <w:sz w:val="24"/>
          <w:szCs w:val="24"/>
        </w:rPr>
        <w:t>театрального</w:t>
      </w:r>
      <w:proofErr w:type="gramEnd"/>
      <w:r w:rsidRPr="00E3329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искусства,  воспитывать культуру   поведения  в  общественных   местах.</w:t>
      </w:r>
    </w:p>
    <w:p w:rsidR="00E33290" w:rsidRPr="00E33290" w:rsidRDefault="00E33290" w:rsidP="00E33290">
      <w:pPr>
        <w:pStyle w:val="a4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3290">
        <w:rPr>
          <w:rFonts w:ascii="Times New Roman" w:hAnsi="Times New Roman"/>
          <w:b/>
          <w:bCs/>
          <w:sz w:val="24"/>
          <w:szCs w:val="24"/>
        </w:rPr>
        <w:t xml:space="preserve">     Формы и методы работы.</w:t>
      </w: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Результаты освоения программы внеурочной деятельности: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3290">
        <w:rPr>
          <w:rFonts w:ascii="Times New Roman" w:hAnsi="Times New Roman" w:cs="Times New Roman"/>
          <w:b/>
          <w:sz w:val="24"/>
          <w:szCs w:val="24"/>
        </w:rPr>
        <w:t xml:space="preserve"> Личностные универсальные учебные действия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-готовность и способность к саморазвитию;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-развитие познавательных интересов, учебных мотивов;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 xml:space="preserve">  Регулятивные универсальные учебные действия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-оценивать правильность выполнения работы на уровне адекватной оценки;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-вносить  необходимые коррективы;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-уметь планировать работу и определять последовательность действий.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E33290" w:rsidRPr="00E33290" w:rsidRDefault="00E33290" w:rsidP="00E3329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- самостоятельно включаться в творческую деятельность </w:t>
      </w:r>
    </w:p>
    <w:p w:rsidR="00E33290" w:rsidRPr="00E33290" w:rsidRDefault="00E33290" w:rsidP="00E33290">
      <w:pPr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-осуществлять выбор вида чтения в зависимости от цели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-</w:t>
      </w:r>
      <w:r w:rsidRPr="00E33290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3329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E33290">
        <w:rPr>
          <w:rFonts w:ascii="Times New Roman" w:hAnsi="Times New Roman"/>
          <w:sz w:val="24"/>
          <w:szCs w:val="24"/>
        </w:rPr>
        <w:t>;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-учитывать разные мнения и стремиться к координации различных позиций </w:t>
      </w:r>
      <w:proofErr w:type="gramStart"/>
      <w:r w:rsidRPr="00E33290">
        <w:rPr>
          <w:rFonts w:ascii="Times New Roman" w:hAnsi="Times New Roman"/>
          <w:sz w:val="24"/>
          <w:szCs w:val="24"/>
        </w:rPr>
        <w:t>в</w:t>
      </w:r>
      <w:proofErr w:type="gramEnd"/>
      <w:r w:rsidRPr="00E33290">
        <w:rPr>
          <w:rFonts w:ascii="Times New Roman" w:hAnsi="Times New Roman"/>
          <w:sz w:val="24"/>
          <w:szCs w:val="24"/>
        </w:rPr>
        <w:t xml:space="preserve"> 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  <w:proofErr w:type="gramStart"/>
      <w:r w:rsidRPr="00E3329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bCs/>
          <w:sz w:val="24"/>
          <w:szCs w:val="24"/>
        </w:rPr>
        <w:t>В основу изучения курса положены ценностные ориентиры, достижение которых определяются воспитательными результатами,  воспитательные результаты внеурочной деятель</w:t>
      </w:r>
      <w:r w:rsidRPr="00E33290">
        <w:rPr>
          <w:rFonts w:ascii="Times New Roman" w:hAnsi="Times New Roman"/>
          <w:bCs/>
          <w:sz w:val="24"/>
          <w:szCs w:val="24"/>
        </w:rPr>
        <w:softHyphen/>
        <w:t>ности   оцениваются  по трём уровням.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i/>
          <w:color w:val="000000"/>
          <w:sz w:val="24"/>
          <w:szCs w:val="24"/>
        </w:rPr>
        <w:t>Результаты первого уровня</w:t>
      </w:r>
      <w:r w:rsidRPr="00E33290">
        <w:rPr>
          <w:rFonts w:ascii="Times New Roman" w:hAnsi="Times New Roman"/>
          <w:color w:val="000000"/>
          <w:sz w:val="24"/>
          <w:szCs w:val="24"/>
        </w:rPr>
        <w:t>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Приобретение школьниками знаний об общественных нормах поведения в  различных местах (театре).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i/>
          <w:color w:val="000000"/>
          <w:sz w:val="24"/>
          <w:szCs w:val="24"/>
        </w:rPr>
        <w:t>Результаты второго уровня</w:t>
      </w:r>
      <w:r w:rsidRPr="00E33290">
        <w:rPr>
          <w:rFonts w:ascii="Times New Roman" w:hAnsi="Times New Roman"/>
          <w:color w:val="000000"/>
          <w:sz w:val="24"/>
          <w:szCs w:val="24"/>
        </w:rPr>
        <w:t>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Получение ребёнком опыта переживания и позитивного отношения к ценностям общества.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i/>
          <w:color w:val="000000"/>
          <w:sz w:val="24"/>
          <w:szCs w:val="24"/>
        </w:rPr>
        <w:t>Результаты третьего уровня.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Получение ребёнком опыта самостоятельного общественного действия.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3290">
        <w:rPr>
          <w:rFonts w:ascii="Times New Roman" w:hAnsi="Times New Roman" w:cs="Times New Roman"/>
          <w:b/>
          <w:i/>
          <w:sz w:val="24"/>
          <w:szCs w:val="24"/>
        </w:rPr>
        <w:t>Результаты четвёртого  уровня.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Целеустремлённость и настойчивость в достижении целей; готовность к преодолению трудностей.</w:t>
      </w:r>
    </w:p>
    <w:p w:rsidR="00E33290" w:rsidRPr="00E33290" w:rsidRDefault="00E33290" w:rsidP="00E33290">
      <w:pPr>
        <w:spacing w:after="0" w:line="240" w:lineRule="auto"/>
        <w:ind w:left="750"/>
        <w:rPr>
          <w:rFonts w:ascii="Times New Roman" w:hAnsi="Times New Roman"/>
          <w:b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         В  основу проекта театральной деятельности были положены следующие </w:t>
      </w:r>
      <w:r w:rsidRPr="00E33290">
        <w:rPr>
          <w:rFonts w:ascii="Times New Roman" w:hAnsi="Times New Roman"/>
          <w:b/>
          <w:bCs/>
          <w:sz w:val="24"/>
          <w:szCs w:val="24"/>
        </w:rPr>
        <w:t>принципы:</w:t>
      </w:r>
      <w:r w:rsidRPr="00E33290">
        <w:rPr>
          <w:rFonts w:ascii="Times New Roman" w:hAnsi="Times New Roman"/>
          <w:b/>
          <w:bCs/>
          <w:sz w:val="24"/>
          <w:szCs w:val="24"/>
        </w:rPr>
        <w:br/>
      </w:r>
      <w:r w:rsidRPr="00E33290">
        <w:rPr>
          <w:rFonts w:ascii="Times New Roman" w:hAnsi="Times New Roman"/>
          <w:sz w:val="24"/>
          <w:szCs w:val="24"/>
        </w:rPr>
        <w:t xml:space="preserve">- </w:t>
      </w:r>
      <w:r w:rsidRPr="00E33290">
        <w:rPr>
          <w:rFonts w:ascii="Times New Roman" w:hAnsi="Times New Roman"/>
          <w:i/>
          <w:sz w:val="24"/>
          <w:szCs w:val="24"/>
        </w:rPr>
        <w:t>принцип системности</w:t>
      </w:r>
      <w:r w:rsidRPr="00E33290">
        <w:rPr>
          <w:rFonts w:ascii="Times New Roman" w:hAnsi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E33290">
        <w:rPr>
          <w:rFonts w:ascii="Times New Roman" w:hAnsi="Times New Roman"/>
          <w:sz w:val="24"/>
          <w:szCs w:val="24"/>
        </w:rPr>
        <w:br/>
        <w:t xml:space="preserve">- </w:t>
      </w:r>
      <w:r w:rsidRPr="00E33290">
        <w:rPr>
          <w:rFonts w:ascii="Times New Roman" w:hAnsi="Times New Roman"/>
          <w:i/>
          <w:sz w:val="24"/>
          <w:szCs w:val="24"/>
        </w:rPr>
        <w:t>принцип дифференциации</w:t>
      </w:r>
      <w:r w:rsidRPr="00E33290">
        <w:rPr>
          <w:rFonts w:ascii="Times New Roman" w:hAnsi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E33290">
        <w:rPr>
          <w:rFonts w:ascii="Times New Roman" w:hAnsi="Times New Roman"/>
          <w:sz w:val="24"/>
          <w:szCs w:val="24"/>
        </w:rPr>
        <w:br/>
        <w:t xml:space="preserve">- </w:t>
      </w:r>
      <w:r w:rsidRPr="00E33290">
        <w:rPr>
          <w:rFonts w:ascii="Times New Roman" w:hAnsi="Times New Roman"/>
          <w:i/>
          <w:sz w:val="24"/>
          <w:szCs w:val="24"/>
        </w:rPr>
        <w:t>принцип увлекательности</w:t>
      </w:r>
      <w:r w:rsidRPr="00E33290">
        <w:rPr>
          <w:rFonts w:ascii="Times New Roman" w:hAnsi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E33290">
        <w:rPr>
          <w:rFonts w:ascii="Times New Roman" w:hAnsi="Times New Roman"/>
          <w:sz w:val="24"/>
          <w:szCs w:val="24"/>
        </w:rPr>
        <w:br/>
        <w:t xml:space="preserve"> - </w:t>
      </w:r>
      <w:r w:rsidRPr="00E33290">
        <w:rPr>
          <w:rFonts w:ascii="Times New Roman" w:hAnsi="Times New Roman"/>
          <w:i/>
          <w:sz w:val="24"/>
          <w:szCs w:val="24"/>
        </w:rPr>
        <w:t>принцип коллективизма</w:t>
      </w:r>
      <w:r w:rsidRPr="00E33290">
        <w:rPr>
          <w:rFonts w:ascii="Times New Roman" w:hAnsi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 xml:space="preserve">Отличительными особенностями 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программы является </w:t>
      </w:r>
      <w:proofErr w:type="spellStart"/>
      <w:r w:rsidRPr="00E33290">
        <w:rPr>
          <w:rFonts w:ascii="Times New Roman" w:hAnsi="Times New Roman"/>
          <w:i/>
          <w:color w:val="333333"/>
          <w:sz w:val="24"/>
          <w:szCs w:val="24"/>
        </w:rPr>
        <w:t>деятельностный</w:t>
      </w:r>
      <w:proofErr w:type="spellEnd"/>
      <w:r w:rsidRPr="00E33290"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 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>роки литературы и музыки, изобразительное искусство и технология, вокал);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04FED" w:rsidRDefault="00B04FED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666666"/>
          <w:sz w:val="24"/>
          <w:szCs w:val="24"/>
        </w:rPr>
        <w:t>         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предусматривает использование следующих форм проведения занятий: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FED">
        <w:t xml:space="preserve">·        </w:t>
      </w:r>
      <w:r w:rsidRPr="00A84541">
        <w:rPr>
          <w:rFonts w:ascii="Times New Roman" w:hAnsi="Times New Roman" w:cs="Times New Roman"/>
          <w:sz w:val="24"/>
          <w:szCs w:val="24"/>
        </w:rPr>
        <w:t>игра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беседа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иллюстрирование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изучение основ сценического мастерства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мастерская образа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мастерская костюма, декораций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 xml:space="preserve">·        </w:t>
      </w:r>
      <w:proofErr w:type="spellStart"/>
      <w:r w:rsidRPr="00A8454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84541">
        <w:rPr>
          <w:rFonts w:ascii="Times New Roman" w:hAnsi="Times New Roman" w:cs="Times New Roman"/>
          <w:sz w:val="24"/>
          <w:szCs w:val="24"/>
        </w:rPr>
        <w:t xml:space="preserve"> прочитанного произведения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lastRenderedPageBreak/>
        <w:t>·        постановка спектакля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посещение спектакля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работа в малых группах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актёрский тренинг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экскурсия</w:t>
      </w:r>
    </w:p>
    <w:p w:rsidR="00B04FED" w:rsidRPr="00A84541" w:rsidRDefault="00B04FED" w:rsidP="00A845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·        выступление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       Раннее формирование навыков грамотного драматического творчества у  школьников способствует их гармоничному художественному развитию в дальнейшем.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Обучение по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данной программе увеличивает шансы быть успешными в любом выбранном ими виде деятельности.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        Программа кружка «Театр в начальной школе» включает разделы: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1. «Мы играем – мы мечтаем!»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2. Театр.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3. Основы актёрского мастерства.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4. Просмотр спектаклей в театрах города.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5. Наш театр.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Для изучения разделов «Театр» и «Основы актёрского мастерства» рекомендуется использовать «Театр. Пособие для дополнительного образования» И.А.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Генералова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B04FED" w:rsidRPr="00B04FED" w:rsidRDefault="00A84541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Курс рассчитан на 4 года</w:t>
      </w:r>
      <w:r w:rsidR="00A845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обучения в начальной школе по 1 часа в неделю, 3</w:t>
      </w:r>
      <w:r w:rsidR="00E948F4">
        <w:rPr>
          <w:rFonts w:ascii="Times New Roman" w:hAnsi="Times New Roman"/>
          <w:color w:val="0D0D0D" w:themeColor="text1" w:themeTint="F2"/>
          <w:sz w:val="24"/>
          <w:szCs w:val="24"/>
        </w:rPr>
        <w:t>3</w:t>
      </w:r>
      <w:r w:rsidR="00A845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часа  год в 1 классе,  34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часов в год во 2-4 классах.</w:t>
      </w:r>
    </w:p>
    <w:p w:rsidR="00B04FED" w:rsidRPr="00A84541" w:rsidRDefault="00B04FED" w:rsidP="00A84541">
      <w:pPr>
        <w:pStyle w:val="a3"/>
        <w:jc w:val="center"/>
      </w:pPr>
      <w:r w:rsidRPr="00A84541">
        <w:t>ОСНОВНЫЕ РАЗДЕЛЫ ПРОГРАММЫ</w:t>
      </w:r>
    </w:p>
    <w:p w:rsidR="00B04FED" w:rsidRPr="00A84541" w:rsidRDefault="00B04FED" w:rsidP="00A84541">
      <w:pPr>
        <w:pStyle w:val="a3"/>
        <w:jc w:val="center"/>
      </w:pPr>
      <w:r w:rsidRPr="00A84541">
        <w:t>ФОРМЫ</w:t>
      </w:r>
    </w:p>
    <w:p w:rsidR="00B04FED" w:rsidRPr="00A84541" w:rsidRDefault="00B04FED" w:rsidP="00A84541">
      <w:pPr>
        <w:pStyle w:val="a3"/>
        <w:jc w:val="center"/>
      </w:pPr>
      <w:r w:rsidRPr="00A84541">
        <w:t>ОЖИДАЕМЫЙ ВОСПИТАТЕЛЬНЫЙ РЕЗУЛЬТАТ</w:t>
      </w:r>
    </w:p>
    <w:p w:rsidR="00B04FED" w:rsidRPr="00B04FED" w:rsidRDefault="00B04FED" w:rsidP="00A8454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941"/>
        <w:gridCol w:w="1687"/>
        <w:gridCol w:w="4073"/>
      </w:tblGrid>
      <w:tr w:rsidR="00B04FED" w:rsidRPr="00B04FED" w:rsidTr="00122628"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 раздела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Форма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Ожидаемый воспитательный результат</w:t>
            </w:r>
          </w:p>
        </w:tc>
      </w:tr>
      <w:tr w:rsidR="00B04FED" w:rsidRPr="00B04FED" w:rsidTr="00122628"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«Мы играем – мы мечтаем!»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экскурсия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B04FED" w:rsidRPr="00B04FED" w:rsidTr="00122628"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изучение основ </w:t>
            </w:r>
            <w:proofErr w:type="spellStart"/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сценичес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-кого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мастерства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Взаимодействие ученика с учителем. Приобретение учеником социальных знаний, первичного понимания </w:t>
            </w: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социальной реальности и повседневной жизни.</w:t>
            </w:r>
          </w:p>
        </w:tc>
      </w:tr>
      <w:tr w:rsidR="00B04FED" w:rsidRPr="00B04FED" w:rsidTr="00122628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актёрский тренинг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122628"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122628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мастерская образа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мастерская костюма, декораций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инсцениро-вка</w:t>
            </w:r>
            <w:proofErr w:type="spellEnd"/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постановка спектакля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выступле-ние</w:t>
            </w:r>
            <w:proofErr w:type="spellEnd"/>
            <w:proofErr w:type="gramEnd"/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proofErr w:type="gramEnd"/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  <w:proofErr w:type="spell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A84541" w:rsidRDefault="00A84541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B04FED" w:rsidRPr="00B04FED" w:rsidRDefault="00B04FED" w:rsidP="00A84541">
      <w:pPr>
        <w:pStyle w:val="a3"/>
        <w:jc w:val="center"/>
      </w:pPr>
      <w:r w:rsidRPr="00B04FED">
        <w:t>СОДЕРЖАНИЕ ПРОГРАММЫ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«Мы играем – мы мечтаем!» 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Игры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,к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оторые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непосредственно связаны с одним из основополагающих принципов метода К.С. Станиславского: </w:t>
      </w:r>
      <w:r w:rsidRPr="00B04FED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«от внимания – к воображению».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Театр.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Основы актёрского мастерства.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Просмотр спектаклей в театрах города.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Просмотр спектаклей в театрах города. Беседа после просмотра спектакля. Иллюстрирование.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Наш театр.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B04FED" w:rsidRPr="00B04FED" w:rsidRDefault="00B04FED" w:rsidP="00A84541">
      <w:pPr>
        <w:pStyle w:val="a3"/>
        <w:jc w:val="center"/>
      </w:pPr>
      <w:r w:rsidRPr="00B04FED">
        <w:t>УЧЕБНО-ТЕМАТИЧЕСКИЙ ПЛАН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1 класс </w:t>
      </w:r>
      <w:r w:rsidR="00A84541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A84541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541"/>
        <w:gridCol w:w="1479"/>
        <w:gridCol w:w="1495"/>
        <w:gridCol w:w="1521"/>
      </w:tblGrid>
      <w:tr w:rsidR="00B04FED" w:rsidRPr="00B04FED" w:rsidTr="00A84541"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A845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A8454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«Мы играем – мы мечтаем!»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15</w:t>
            </w:r>
          </w:p>
        </w:tc>
      </w:tr>
      <w:tr w:rsidR="00B04FED" w:rsidRPr="00B04FED" w:rsidTr="00A8454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84541" w:rsidRDefault="00A84541" w:rsidP="00A8454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на развитие внимания и воображения.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15</w:t>
            </w:r>
          </w:p>
        </w:tc>
      </w:tr>
      <w:tr w:rsidR="00B04FED" w:rsidRPr="00B04FED" w:rsidTr="00A8454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15-30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 после просмотра спектакля. Иллюстрирование.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B04FED" w:rsidRPr="00B04FED" w:rsidTr="00A8454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«Наш театр»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A84541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11 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11 </w:t>
            </w:r>
          </w:p>
        </w:tc>
      </w:tr>
      <w:tr w:rsidR="00B04FED" w:rsidRPr="00B04FED" w:rsidTr="00A8454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31-32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Инсценирование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сказок Корнея Чуковского.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A84541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11</w:t>
            </w:r>
          </w:p>
        </w:tc>
      </w:tr>
      <w:tr w:rsidR="00B04FED" w:rsidRPr="00B04FED" w:rsidTr="00A8454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32</w:t>
            </w:r>
          </w:p>
        </w:tc>
      </w:tr>
    </w:tbl>
    <w:p w:rsidR="00B04FED" w:rsidRDefault="00B04FED" w:rsidP="00B04FE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2 класс </w:t>
      </w:r>
      <w:r w:rsidR="00A84541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E948F4" w:rsidRPr="00B04FED" w:rsidRDefault="00E948F4" w:rsidP="00B04FE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648"/>
        <w:gridCol w:w="1543"/>
        <w:gridCol w:w="1546"/>
        <w:gridCol w:w="1552"/>
      </w:tblGrid>
      <w:tr w:rsidR="00B04FED" w:rsidRPr="00B04FED" w:rsidTr="00B04FE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B04F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Дорога в театр.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театре.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Как создаётся спектакль.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«Основы актёрского мастерства»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Мимика. Пантомима.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«Наш 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A84541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13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сказке А.С. Пушкина «Сказка о рыбаке и рыбке».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13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14-31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  сказкам-миниатюрам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Дж. </w:t>
            </w:r>
            <w:proofErr w:type="spell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Родари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A84541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32-34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спектаклем по сказкам дядюшки </w:t>
            </w:r>
            <w:proofErr w:type="spell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Римуса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</w:tr>
    </w:tbl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3 класс </w:t>
      </w:r>
      <w:r w:rsidR="00DB1D5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53"/>
        <w:gridCol w:w="1542"/>
        <w:gridCol w:w="1545"/>
        <w:gridCol w:w="1551"/>
      </w:tblGrid>
      <w:tr w:rsidR="00B04FED" w:rsidRPr="00B04FED" w:rsidTr="00B04FE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B04F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профессии. Бутафор. Реквизитор. Художник-декоратор.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Древнегреческий театр.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 «Глобус».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 под крышей.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Современный театр.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Театральный билет.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 кукол.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13-15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Музыкальный театр.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16-17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Цирк.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18-19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Музыкальное сопровождение. Звуки и шумы.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20-21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Зритель в зале.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22-23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Театральный этюд.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24-28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Ш. Перро.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04FED"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29-34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Г.Х. Андерсена.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DB1D5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</w:tr>
    </w:tbl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4 класс </w:t>
      </w:r>
      <w:r w:rsidR="00DB1D5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3648"/>
        <w:gridCol w:w="1541"/>
        <w:gridCol w:w="1545"/>
        <w:gridCol w:w="1551"/>
      </w:tblGrid>
      <w:tr w:rsidR="00B04FED" w:rsidRPr="00B04FED" w:rsidTr="00B04FE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B04F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жанры.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17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Скороговорка.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19-20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25-29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спектаклем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басням И.А. Крылова.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29-34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А.С. Пушкина.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B04FED" w:rsidRPr="00B04FED" w:rsidTr="00B04FE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 68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30</w:t>
            </w:r>
          </w:p>
        </w:tc>
      </w:tr>
    </w:tbl>
    <w:p w:rsidR="00B04FED" w:rsidRPr="00D543E4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D543E4">
        <w:rPr>
          <w:rFonts w:ascii="Times New Roman" w:hAnsi="Times New Roman"/>
          <w:b/>
          <w:color w:val="0D0D0D" w:themeColor="text1" w:themeTint="F2"/>
          <w:sz w:val="24"/>
          <w:szCs w:val="24"/>
        </w:rPr>
        <w:t>Календарн</w:t>
      </w:r>
      <w:proofErr w:type="gramStart"/>
      <w:r w:rsidRPr="00D543E4">
        <w:rPr>
          <w:rFonts w:ascii="Times New Roman" w:hAnsi="Times New Roman"/>
          <w:b/>
          <w:color w:val="0D0D0D" w:themeColor="text1" w:themeTint="F2"/>
          <w:sz w:val="24"/>
          <w:szCs w:val="24"/>
        </w:rPr>
        <w:t>о-</w:t>
      </w:r>
      <w:proofErr w:type="gramEnd"/>
      <w:r w:rsidRPr="00D543E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p w:rsidR="00D543E4" w:rsidRDefault="00B04FED" w:rsidP="00D543E4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D543E4">
        <w:rPr>
          <w:rFonts w:ascii="Times New Roman" w:hAnsi="Times New Roman"/>
          <w:color w:val="0D0D0D" w:themeColor="text1" w:themeTint="F2"/>
          <w:sz w:val="24"/>
          <w:szCs w:val="24"/>
        </w:rPr>
        <w:t>1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044"/>
        <w:gridCol w:w="1992"/>
      </w:tblGrid>
      <w:tr w:rsidR="00D543E4" w:rsidRPr="00B04FED" w:rsidTr="00D543E4">
        <w:trPr>
          <w:trHeight w:val="330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6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rPr>
          <w:trHeight w:val="1009"/>
        </w:trPr>
        <w:tc>
          <w:tcPr>
            <w:tcW w:w="1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</w:tr>
      <w:tr w:rsidR="00D543E4" w:rsidRPr="00B04FED" w:rsidTr="00D543E4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«Мы играем – мы мечтаем!»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A84541" w:rsidRDefault="00D543E4" w:rsidP="00D543E4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Игры на развитие внимания и воображения.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15-30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Иллюстрирование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скахок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«Наш театр»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31-32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Инсценирование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сказок Корнея Чуковского.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543E4" w:rsidRPr="00B04FED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2 класс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297"/>
        <w:gridCol w:w="1985"/>
      </w:tblGrid>
      <w:tr w:rsidR="00D543E4" w:rsidRPr="00B04FED" w:rsidTr="00D543E4">
        <w:trPr>
          <w:trHeight w:val="330"/>
        </w:trPr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6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Дорога в театр.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2-4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театре.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Как создаётся спектакль.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«Основы актёрского мастерства»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7-12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Мимика. Пантомима.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«Наш театр»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13 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сказке А.С. Пушкина «Сказка о рыбаке и рыбке».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14-31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  сказкам-миниатюрам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Дж. </w:t>
            </w:r>
            <w:proofErr w:type="spell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Родари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32-34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спектаклем по сказкам дядюшки </w:t>
            </w:r>
            <w:proofErr w:type="spell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Римуса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543E4" w:rsidRPr="00B04FED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3 класс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299"/>
        <w:gridCol w:w="1985"/>
      </w:tblGrid>
      <w:tr w:rsidR="00D543E4" w:rsidRPr="00B04FED" w:rsidTr="00D543E4">
        <w:trPr>
          <w:trHeight w:val="330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6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1-6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профессии. Бутафор. Реквизитор. Художник-декоратор.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Древнегреческий театр.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 «Глобус».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 под крышей.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Современный театр.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Театральный билет.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 кукол.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13-15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Музыкальный театр.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16-17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Цирк.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18-19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Музыкальное сопровождение. Звуки и шумы.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20-21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Зритель в зале.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22-23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Театральный этюд.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24-28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Ш. Перро.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29-34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Г.Х. Андерсена.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543E4" w:rsidRPr="00B04FED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 </w:t>
      </w:r>
    </w:p>
    <w:p w:rsidR="00D543E4" w:rsidRPr="00B04FED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4 класс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293"/>
        <w:gridCol w:w="1985"/>
      </w:tblGrid>
      <w:tr w:rsidR="00D543E4" w:rsidRPr="00B04FED" w:rsidTr="00D543E4">
        <w:trPr>
          <w:trHeight w:val="330"/>
        </w:trPr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6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1-2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жанры.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6-9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Скороговорка.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19-20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23-24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25-29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спектаклем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End"/>
          </w:p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басням И.А. Крылова.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29-34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А.С. Пушкина.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 68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790F3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04FED" w:rsidRPr="00B04FED" w:rsidRDefault="00DB1D52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="00B04FED" w:rsidRPr="00B04FED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Приложение 1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Игры на развитие внимания и воображения к разделу «Мы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играем – мы мечтаем!» 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изпрограммы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обучения детей основам сценического искусства «Школьный театр» Е.Р. Ганелина)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Картинки из спичек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 Упражнение строится, как конкурс детей. Ученики складывают из спичек картинки по своему вкусу и объясняют их. Кроме элемента состязательности, важного для самих учеников, следует отметить, что эта игра прекрасно развивает чувство художественного вкуса, воображение, и, благодаря однотипности «строительного материала», - чувство пропорции. Лучше всего проводить упражнение на полу (ковёр), так как дети не связаны размером столов и чувствуют себя более раскованно.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Нарисую у тебя на спине…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Упражнение на сенсорное воображение. Играют парами.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Рисующий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пальцем воспроизводит на спине водящего какое-либо изображение. Задача водящего – отгадать, что же было «нарисовано» у него на спине.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Стоит дать рисующему задачу – «не захотеть», чтобы водящий отгадал рисунок, поведение обоих играющих резко меняется: водящий максимально концентрирует внимание, доводя его остроту до максимума, а рисующий, «обманывая», пытается сбить накал внимания партнёра нарочитой расслабленностью. Это – одно из самых увлекательных заданий, но педагог должен тщательно контролировать ход его выполнения, не допуская обид и огорчений, присущих малышам, эмоциональной перегрузки и усталости. В конце концов, не беда, если водящий не сумеет точно определить, что за изображение вывел пальцем на его спине рисующий, - важна осознанная попытка представить себе этот рисунок и выразить это словами.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Рисунки на заборе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Преподаватель предлагает каждому участнику нарисовать на «заборе» (стена класса) воображаемый рисунок, то есть начертить его пальцем. Наблюдающие должны рассказать о том, что они увидели, причём надо следить за тем, чтобы «рисунок» участника не «налезал»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на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предыдущий. Наиболее ценным дидактическим моментом является отсутствие возможности негативной оценки со стороны группы, так как условность изображения не дает повода для его критики и реального сравнения  художественных достоинств. Здесь «каждый – гений», что очень важно в воспитании не только уверенности в своих творческих способностях и силах, но и «коллективного воображения», доверия к способностям партнёра.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Цирковая афиша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Каждый ученик, сочинив свой «цирковой номер», рисует свою афишу, в которой пытается наиболее полно выразить своё представление о жанре, сложности, яркости и других особенностях своего «номера». Поощряется изобретение псевдонимов и кратких анонсов к номерам. Чем ярче ребёнок воображает свой номер, то, что он делает «на арене», тем ярче работает его художественная фантазия.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Роботы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Играют двое. Первый – участник, дающий «роботу» команды. Второй – «робот», исполняющий их с завязанными глазами. Методические цели, стоящие перед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играющими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, можно сгруппировать по двум направлениям: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1. Умение поставить точно сформулированную задачу для «робота».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2. Умение реализовать словесный приказ в физическом действии.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   Преподаватель должен чётко проследить за тем, чтобы команды подавались не «вообще», а были направлены на осуществление пусть простого, но вполне продуктивного действия, к примеру, - найти, подобрать и принести какой-либо предмет. Говоря о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контроле за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действиями самого «робота», важно подчеркнуть, что они должны строго соответствовать командам. Робот должен доверять командам, исполнять их в строгой очерёдности.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Приложение 2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Упражнения для развития хорошей дикции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(из программы курса «Театр» для начальной школы И.А.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Генералова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Тренинг гласных звуков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 </w:t>
      </w:r>
      <w:r w:rsidRPr="00B04FED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Произнеси ряд гласных, ставя под ударение один из звуков.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60"/>
        <w:gridCol w:w="90"/>
      </w:tblGrid>
      <w:tr w:rsidR="00B04FED" w:rsidRPr="00B04FED" w:rsidTr="00B04FED">
        <w:trPr>
          <w:trHeight w:val="180"/>
        </w:trPr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B04FED" w:rsidRPr="00B04FED" w:rsidTr="00B04FED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D12F1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.5pt;height:9.7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ED" w:rsidRPr="00B04FED" w:rsidRDefault="00D12F1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26" type="#_x0000_t75" alt="" style="width:4.5pt;height:9.75pt"/>
              </w:pict>
            </w:r>
          </w:p>
        </w:tc>
      </w:tr>
    </w:tbl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  Э  А  О  У 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Ы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         И  Э  А  О  У  Ы</w:t>
      </w:r>
    </w:p>
    <w:p w:rsidR="00B04FED" w:rsidRPr="00B04FED" w:rsidRDefault="00D12F1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pict>
          <v:shape id="_x0000_i1027" type="#_x0000_t75" alt="" style="width:4.5pt;height:9.75pt"/>
        </w:pic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pict>
          <v:shape id="_x0000_i1028" type="#_x0000_t75" alt="" style="width:4.5pt;height:9.75pt"/>
        </w:pict>
      </w:r>
      <w:r w:rsidR="00B04FED"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  Э  А  О  У  </w:t>
      </w:r>
      <w:proofErr w:type="gramStart"/>
      <w:r w:rsidR="00B04FED" w:rsidRPr="00B04FED">
        <w:rPr>
          <w:rFonts w:ascii="Times New Roman" w:hAnsi="Times New Roman"/>
          <w:color w:val="0D0D0D" w:themeColor="text1" w:themeTint="F2"/>
          <w:sz w:val="24"/>
          <w:szCs w:val="24"/>
        </w:rPr>
        <w:t>Ы</w:t>
      </w:r>
      <w:proofErr w:type="gramEnd"/>
      <w:r w:rsidR="00B04FED"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         И  Э  А  О  У  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"/>
        <w:gridCol w:w="60"/>
        <w:gridCol w:w="90"/>
      </w:tblGrid>
      <w:tr w:rsidR="00B04FED" w:rsidRPr="00B04FED" w:rsidTr="00B04FED">
        <w:trPr>
          <w:trHeight w:val="150"/>
        </w:trPr>
        <w:tc>
          <w:tcPr>
            <w:tcW w:w="0" w:type="auto"/>
            <w:vAlign w:val="center"/>
            <w:hideMark/>
          </w:tcPr>
          <w:p w:rsidR="00B04FED" w:rsidRPr="00B04FED" w:rsidRDefault="00B04FED" w:rsidP="00B04FED">
            <w:pPr>
              <w:spacing w:after="0" w:line="15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4FED" w:rsidRPr="00B04FED" w:rsidRDefault="00B04FED" w:rsidP="00B04FED">
            <w:pPr>
              <w:spacing w:after="0" w:line="15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4FED" w:rsidRPr="00B04FED" w:rsidRDefault="00B04FED" w:rsidP="00B04FED">
            <w:pPr>
              <w:spacing w:after="0" w:line="15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4FED" w:rsidRPr="00B04FED" w:rsidRDefault="00B04FED" w:rsidP="00B04FED">
            <w:pPr>
              <w:spacing w:after="0" w:line="15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B04FED" w:rsidRPr="00B04FED" w:rsidTr="00B04FED">
        <w:trPr>
          <w:trHeight w:val="195"/>
        </w:trPr>
        <w:tc>
          <w:tcPr>
            <w:tcW w:w="0" w:type="auto"/>
            <w:vAlign w:val="center"/>
            <w:hideMark/>
          </w:tcPr>
          <w:p w:rsidR="00B04FED" w:rsidRPr="00B04FED" w:rsidRDefault="00B04FED" w:rsidP="00B04FED">
            <w:pPr>
              <w:spacing w:after="0" w:line="195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4FED" w:rsidRPr="00B04FED" w:rsidRDefault="00D12F1D" w:rsidP="00B04FED">
            <w:pPr>
              <w:spacing w:after="0" w:line="195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29" type="#_x0000_t75" alt="" style="width:4.5pt;height:9.75pt"/>
              </w:pict>
            </w:r>
          </w:p>
        </w:tc>
        <w:tc>
          <w:tcPr>
            <w:tcW w:w="0" w:type="auto"/>
            <w:vAlign w:val="center"/>
            <w:hideMark/>
          </w:tcPr>
          <w:p w:rsidR="00B04FED" w:rsidRPr="00B04FED" w:rsidRDefault="00B04FED" w:rsidP="00B04FED">
            <w:pPr>
              <w:spacing w:after="0" w:line="195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4FED" w:rsidRPr="00B04FED" w:rsidRDefault="00D12F1D" w:rsidP="00B04FED">
            <w:pPr>
              <w:spacing w:after="0" w:line="195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0" type="#_x0000_t75" alt="" style="width:4.5pt;height:9.75pt"/>
              </w:pict>
            </w:r>
          </w:p>
        </w:tc>
      </w:tr>
    </w:tbl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  Э  А  О  У 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Ы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         И  Э  А  О  У  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·        </w:t>
      </w:r>
      <w:r w:rsidRPr="00B04FED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С помощью ряда гласных попытайся задать вопросы, делая ударение поочерёдно на каждом звуке.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540"/>
      </w:tblGrid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Вопрос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</w:t>
            </w:r>
          </w:p>
        </w:tc>
      </w:tr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1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    Э    А    О    У   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?   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2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    Э    А    О    У    Ы.         </w:t>
            </w:r>
          </w:p>
        </w:tc>
      </w:tr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3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    Э    А    О    У   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?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4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    Э    А    О    У    Ы.         </w:t>
            </w:r>
          </w:p>
        </w:tc>
      </w:tr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5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    Э    А    О    У   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?  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6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    Э    А    О    У    Ы.         </w:t>
            </w:r>
          </w:p>
        </w:tc>
      </w:tr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7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    Э    А    О    У   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?  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8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    Э    А    О    У    Ы.         </w:t>
            </w:r>
          </w:p>
        </w:tc>
      </w:tr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39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    Э    А    О    У   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? 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40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    Э    А    О    У    Ы.        </w:t>
            </w:r>
          </w:p>
        </w:tc>
      </w:tr>
      <w:tr w:rsidR="00B04FED" w:rsidRPr="00B04FED" w:rsidTr="00B04FED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41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    Э    А    О    У   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?  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FED" w:rsidRPr="00B04FED" w:rsidRDefault="00D12F1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pict>
                <v:shape id="_x0000_i1042" type="#_x0000_t75" alt="" style="width:4.5pt;height:9.75pt"/>
              </w:pic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    Э    А    О    У    Ы.         </w:t>
            </w:r>
          </w:p>
        </w:tc>
      </w:tr>
    </w:tbl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Тренинг согласных звуков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 Разминка: а) ведущий произносит звуки, игроки выполняют движения; б) ведущий выполняет движения, игроки произносят звуки.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л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]            – руки подняты вверх, как бы завинчивая лампочку;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]            – руки внизу, как бы закрывая воображаемый кран;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[б] - [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]    – хлопки в ладоши;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[д] - [т]    – попеременное постукивание кулаком по ладоням;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[г] - [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]    – щелчки;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[з] - [с]    – соединяем попеременно пальцы с большим пальцем;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[в] - [ф]   – отталкивающие движения руками;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[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] - [ш] – забираемся обеими руками по воображаемому канату.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 Прочитай, а затем озвучь текст. Как ты думаешь, что произошло с его героями?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БАЦ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!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br/>
        <w:t>Ж…Ж…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БАЦ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!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БАЦ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!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БАЦ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! БУМ! ДЗИНЬ!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ТОП.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ТОП – ТОП.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Ж </w:t>
      </w:r>
      <w:proofErr w:type="spellStart"/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proofErr w:type="spellEnd"/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ШЛЁП!!! ШМЯК.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 СТАЛО ТИХО.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Приложение 3</w:t>
      </w:r>
    </w:p>
    <w:p w:rsidR="00B04FED" w:rsidRPr="00B04FED" w:rsidRDefault="00B04FED" w:rsidP="00B04FED">
      <w:pPr>
        <w:shd w:val="clear" w:color="auto" w:fill="FFFFFF"/>
        <w:spacing w:beforeAutospacing="1" w:after="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Скороговорки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(из сборника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скороговорок,</w:t>
      </w:r>
      <w:hyperlink r:id="rId8" w:history="1">
        <w:r w:rsidRPr="00B04FED">
          <w:rPr>
            <w:rFonts w:ascii="Times New Roman" w:hAnsi="Times New Roman"/>
            <w:color w:val="0D0D0D" w:themeColor="text1" w:themeTint="F2"/>
            <w:sz w:val="24"/>
            <w:szCs w:val="24"/>
            <w:u w:val="single"/>
          </w:rPr>
          <w:t>http</w:t>
        </w:r>
        <w:proofErr w:type="spellEnd"/>
        <w:r w:rsidRPr="00B04FED">
          <w:rPr>
            <w:rFonts w:ascii="Times New Roman" w:hAnsi="Times New Roman"/>
            <w:color w:val="0D0D0D" w:themeColor="text1" w:themeTint="F2"/>
            <w:sz w:val="24"/>
            <w:szCs w:val="24"/>
            <w:u w:val="single"/>
          </w:rPr>
          <w:t>://littlehuman.ru/393/</w:t>
        </w:r>
      </w:hyperlink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 Как известно бобры добры,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Добротою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бобры полны,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Если хочешь себе добра,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Надо просто позвать бобра.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Если ты без бобра добр,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Значит сам ты в душе бобр!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 Женя с Жанной подружилась.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Дружба с Жанной не сложилась.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Чтобы жить с друзьями дружно,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Обижать друзей не нужно.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 У крошки матрешки пропали сережки,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Сережки Сережка нашёл на дорожке.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·        Топали да топали,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Дотопали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 тополя,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 тополя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дотопали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Да ноги-то оттопали.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·       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Грачиха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говорит грачу: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«Слетай с грачатами к врачу,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Прививки делать им пора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Для укрепления пера!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Список литературы: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1. Ганелин Е.Р. Программа обучения детей основам сценического</w:t>
      </w:r>
    </w:p>
    <w:p w:rsidR="00B04FED" w:rsidRPr="00B04FED" w:rsidRDefault="00B04FED" w:rsidP="00B04FED">
      <w:pPr>
        <w:shd w:val="clear" w:color="auto" w:fill="FFFFFF"/>
        <w:spacing w:beforeAutospacing="1" w:after="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искусства «Школьный театр».</w:t>
      </w:r>
      <w:hyperlink r:id="rId9" w:history="1">
        <w:r w:rsidRPr="00B04FED">
          <w:rPr>
            <w:rFonts w:ascii="Times New Roman" w:hAnsi="Times New Roman"/>
            <w:color w:val="0D0D0D" w:themeColor="text1" w:themeTint="F2"/>
            <w:sz w:val="24"/>
            <w:szCs w:val="24"/>
            <w:u w:val="single"/>
          </w:rPr>
          <w:t>http://www.teatrbaby.ru/metod_metodika.htm</w:t>
        </w:r>
      </w:hyperlink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2. Генералов И.А. Программа курса «Театр» для начальной школы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Фельдштейна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). М.: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, 2008.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Похмельных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А.А.Образовательная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программа «Основы театрального искусства». youthnet.karelia.ru/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dyts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/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programs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/2009/o_tea.doc</w:t>
      </w:r>
    </w:p>
    <w:p w:rsidR="00B04FED" w:rsidRPr="00B04FED" w:rsidRDefault="00B04FED" w:rsidP="00E948F4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E33290" w:rsidRDefault="00B04FED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sectPr w:rsidR="00B04FED" w:rsidRPr="00E33290" w:rsidSect="00B04FE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1D" w:rsidRDefault="00D12F1D" w:rsidP="006407A4">
      <w:pPr>
        <w:spacing w:after="0" w:line="240" w:lineRule="auto"/>
      </w:pPr>
      <w:r>
        <w:separator/>
      </w:r>
    </w:p>
  </w:endnote>
  <w:endnote w:type="continuationSeparator" w:id="0">
    <w:p w:rsidR="00D12F1D" w:rsidRDefault="00D12F1D" w:rsidP="006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0406"/>
      <w:docPartObj>
        <w:docPartGallery w:val="Page Numbers (Bottom of Page)"/>
        <w:docPartUnique/>
      </w:docPartObj>
    </w:sdtPr>
    <w:sdtEndPr/>
    <w:sdtContent>
      <w:p w:rsidR="00B04FED" w:rsidRDefault="00D12F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FED" w:rsidRDefault="00B04F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1D" w:rsidRDefault="00D12F1D" w:rsidP="006407A4">
      <w:pPr>
        <w:spacing w:after="0" w:line="240" w:lineRule="auto"/>
      </w:pPr>
      <w:r>
        <w:separator/>
      </w:r>
    </w:p>
  </w:footnote>
  <w:footnote w:type="continuationSeparator" w:id="0">
    <w:p w:rsidR="00D12F1D" w:rsidRDefault="00D12F1D" w:rsidP="0064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FC3"/>
    <w:multiLevelType w:val="hybridMultilevel"/>
    <w:tmpl w:val="B74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127AF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90"/>
    <w:rsid w:val="000234FB"/>
    <w:rsid w:val="000605DE"/>
    <w:rsid w:val="0008682C"/>
    <w:rsid w:val="00122628"/>
    <w:rsid w:val="001C52EF"/>
    <w:rsid w:val="00231474"/>
    <w:rsid w:val="004C6165"/>
    <w:rsid w:val="005C6D92"/>
    <w:rsid w:val="006407A4"/>
    <w:rsid w:val="00657198"/>
    <w:rsid w:val="00952086"/>
    <w:rsid w:val="009D3889"/>
    <w:rsid w:val="00A84541"/>
    <w:rsid w:val="00B04FED"/>
    <w:rsid w:val="00C41967"/>
    <w:rsid w:val="00CF7590"/>
    <w:rsid w:val="00D12F1D"/>
    <w:rsid w:val="00D543E4"/>
    <w:rsid w:val="00DB1D52"/>
    <w:rsid w:val="00E33290"/>
    <w:rsid w:val="00E948F4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90"/>
    <w:pPr>
      <w:spacing w:after="0" w:line="240" w:lineRule="auto"/>
    </w:pPr>
  </w:style>
  <w:style w:type="paragraph" w:styleId="a4">
    <w:name w:val="List Paragraph"/>
    <w:basedOn w:val="a"/>
    <w:qFormat/>
    <w:rsid w:val="00E33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human.ru/39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atrbaby.ru/metod_metod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Тоня</cp:lastModifiedBy>
  <cp:revision>11</cp:revision>
  <dcterms:created xsi:type="dcterms:W3CDTF">2013-10-01T11:51:00Z</dcterms:created>
  <dcterms:modified xsi:type="dcterms:W3CDTF">2015-08-18T10:14:00Z</dcterms:modified>
</cp:coreProperties>
</file>