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92" w:rsidRDefault="00351A92" w:rsidP="00351A9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351A92" w:rsidRDefault="00351A92" w:rsidP="00351A9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 – Ненинская средняя общеобразовательная школа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17"/>
        <w:gridCol w:w="4918"/>
      </w:tblGrid>
      <w:tr w:rsidR="00351A92" w:rsidTr="00F2001C">
        <w:trPr>
          <w:trHeight w:val="278"/>
        </w:trPr>
        <w:tc>
          <w:tcPr>
            <w:tcW w:w="4917" w:type="dxa"/>
          </w:tcPr>
          <w:p w:rsidR="00351A92" w:rsidRDefault="00351A92" w:rsidP="00F2001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4918" w:type="dxa"/>
          </w:tcPr>
          <w:p w:rsidR="00351A92" w:rsidRDefault="00351A92" w:rsidP="00F2001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351A92" w:rsidTr="00F2001C">
        <w:trPr>
          <w:trHeight w:val="1890"/>
        </w:trPr>
        <w:tc>
          <w:tcPr>
            <w:tcW w:w="4917" w:type="dxa"/>
          </w:tcPr>
          <w:p w:rsidR="00351A92" w:rsidRDefault="00351A92" w:rsidP="00F2001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Методическим объединением учителей</w:t>
            </w:r>
          </w:p>
          <w:p w:rsidR="00351A92" w:rsidRDefault="00351A92" w:rsidP="00F2001C">
            <w:r>
              <w:t xml:space="preserve">Протокол № ___ </w:t>
            </w:r>
          </w:p>
          <w:p w:rsidR="00351A92" w:rsidRDefault="00351A92" w:rsidP="00F2001C">
            <w:r>
              <w:t>от   «_____»_________ 2012г.</w:t>
            </w:r>
          </w:p>
          <w:p w:rsidR="00351A92" w:rsidRDefault="00351A92" w:rsidP="00F2001C">
            <w:r>
              <w:t>____________________/_____________/</w:t>
            </w:r>
          </w:p>
        </w:tc>
        <w:tc>
          <w:tcPr>
            <w:tcW w:w="4918" w:type="dxa"/>
          </w:tcPr>
          <w:p w:rsidR="00351A92" w:rsidRDefault="00351A92" w:rsidP="00F2001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Верх – Ненинская</w:t>
            </w:r>
          </w:p>
          <w:p w:rsidR="00351A92" w:rsidRDefault="00351A92" w:rsidP="00F2001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</w:p>
          <w:p w:rsidR="00351A92" w:rsidRDefault="00351A92" w:rsidP="00F2001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№ ___ </w:t>
            </w:r>
          </w:p>
          <w:p w:rsidR="00351A92" w:rsidRDefault="00351A92" w:rsidP="00F2001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«_____»____________2012г.</w:t>
            </w:r>
          </w:p>
          <w:p w:rsidR="00351A92" w:rsidRDefault="00351A92" w:rsidP="00F2001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_____________________/___________/</w:t>
            </w:r>
          </w:p>
          <w:p w:rsidR="00351A92" w:rsidRDefault="00351A92" w:rsidP="00F2001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51A92" w:rsidRDefault="00351A92" w:rsidP="00F2001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A92" w:rsidRDefault="00351A92" w:rsidP="00351A92">
      <w:pPr>
        <w:pStyle w:val="1"/>
        <w:rPr>
          <w:rFonts w:ascii="Times New Roman" w:hAnsi="Times New Roman"/>
          <w:sz w:val="24"/>
          <w:szCs w:val="24"/>
        </w:rPr>
      </w:pPr>
    </w:p>
    <w:p w:rsidR="00351A92" w:rsidRDefault="00351A92" w:rsidP="00351A9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51A92" w:rsidRDefault="00351A92" w:rsidP="00351A92">
      <w:pPr>
        <w:pStyle w:val="1"/>
        <w:rPr>
          <w:sz w:val="24"/>
          <w:szCs w:val="24"/>
        </w:rPr>
      </w:pPr>
    </w:p>
    <w:p w:rsidR="00351A92" w:rsidRDefault="00351A92" w:rsidP="00351A92">
      <w:pPr>
        <w:pStyle w:val="1"/>
        <w:rPr>
          <w:sz w:val="24"/>
          <w:szCs w:val="24"/>
        </w:rPr>
      </w:pPr>
    </w:p>
    <w:p w:rsidR="00351A92" w:rsidRDefault="00351A92" w:rsidP="00351A92">
      <w:pPr>
        <w:pStyle w:val="1"/>
        <w:rPr>
          <w:sz w:val="24"/>
          <w:szCs w:val="24"/>
        </w:rPr>
      </w:pPr>
    </w:p>
    <w:p w:rsidR="00351A92" w:rsidRDefault="00351A92" w:rsidP="00351A92">
      <w:pPr>
        <w:pStyle w:val="1"/>
        <w:rPr>
          <w:sz w:val="24"/>
          <w:szCs w:val="24"/>
        </w:rPr>
      </w:pPr>
    </w:p>
    <w:p w:rsidR="00351A92" w:rsidRDefault="00351A92" w:rsidP="00351A92">
      <w:pPr>
        <w:pStyle w:val="1"/>
        <w:rPr>
          <w:sz w:val="24"/>
          <w:szCs w:val="24"/>
        </w:rPr>
      </w:pPr>
    </w:p>
    <w:p w:rsidR="00351A92" w:rsidRDefault="00351A92" w:rsidP="00351A9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351A92" w:rsidRDefault="00351A92" w:rsidP="00351A92">
      <w:pPr>
        <w:pStyle w:val="1"/>
        <w:jc w:val="center"/>
        <w:rPr>
          <w:sz w:val="24"/>
          <w:szCs w:val="24"/>
        </w:rPr>
      </w:pPr>
    </w:p>
    <w:p w:rsidR="00351A92" w:rsidRDefault="00351A92" w:rsidP="00351A92">
      <w:pPr>
        <w:pStyle w:val="1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Технология 8 класс  базовый уровень</w:t>
      </w:r>
    </w:p>
    <w:p w:rsidR="00351A92" w:rsidRDefault="00351A92" w:rsidP="00351A9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191129">
        <w:rPr>
          <w:rFonts w:ascii="Times New Roman" w:hAnsi="Times New Roman"/>
          <w:sz w:val="24"/>
          <w:szCs w:val="24"/>
        </w:rPr>
        <w:t>1</w:t>
      </w:r>
      <w:r w:rsidR="005276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527672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351A92" w:rsidRDefault="00351A92" w:rsidP="00351A92">
      <w:pPr>
        <w:pStyle w:val="1"/>
        <w:rPr>
          <w:sz w:val="24"/>
          <w:szCs w:val="24"/>
        </w:rPr>
      </w:pPr>
    </w:p>
    <w:p w:rsidR="00351A92" w:rsidRDefault="00351A92" w:rsidP="00351A92">
      <w:pPr>
        <w:pStyle w:val="1"/>
        <w:rPr>
          <w:sz w:val="24"/>
          <w:szCs w:val="24"/>
        </w:rPr>
      </w:pPr>
    </w:p>
    <w:p w:rsidR="00351A92" w:rsidRDefault="00351A92" w:rsidP="00351A92">
      <w:pPr>
        <w:pStyle w:val="1"/>
        <w:rPr>
          <w:sz w:val="24"/>
          <w:szCs w:val="24"/>
        </w:rPr>
      </w:pPr>
    </w:p>
    <w:p w:rsidR="00351A92" w:rsidRDefault="00351A92" w:rsidP="00351A92">
      <w:pPr>
        <w:pStyle w:val="1"/>
        <w:rPr>
          <w:sz w:val="24"/>
          <w:szCs w:val="24"/>
        </w:rPr>
      </w:pPr>
    </w:p>
    <w:p w:rsidR="00351A92" w:rsidRDefault="00351A92" w:rsidP="00351A92">
      <w:pPr>
        <w:pStyle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</w:t>
      </w:r>
      <w:r>
        <w:rPr>
          <w:rFonts w:ascii="Times New Roman" w:hAnsi="Times New Roman"/>
          <w:sz w:val="24"/>
          <w:szCs w:val="24"/>
          <w:u w:val="single"/>
        </w:rPr>
        <w:t xml:space="preserve">программы начального и основного общего образования  составитель  М.В. Хохлова, П.С. Самородский, Н.В. Синица, - М.: Вентана-Граф, 2010.  </w:t>
      </w:r>
    </w:p>
    <w:p w:rsidR="00351A92" w:rsidRDefault="00351A92" w:rsidP="00351A92">
      <w:pPr>
        <w:pStyle w:val="1"/>
        <w:rPr>
          <w:rFonts w:ascii="Times New Roman" w:hAnsi="Times New Roman"/>
          <w:sz w:val="24"/>
          <w:szCs w:val="24"/>
          <w:u w:val="single"/>
        </w:rPr>
      </w:pPr>
    </w:p>
    <w:p w:rsidR="00351A92" w:rsidRDefault="00351A92" w:rsidP="00351A92">
      <w:pPr>
        <w:pStyle w:val="1"/>
        <w:rPr>
          <w:sz w:val="24"/>
          <w:szCs w:val="24"/>
          <w:u w:val="single"/>
        </w:rPr>
      </w:pPr>
    </w:p>
    <w:p w:rsidR="00351A92" w:rsidRDefault="00351A92" w:rsidP="00351A92">
      <w:pPr>
        <w:pStyle w:val="1"/>
        <w:rPr>
          <w:sz w:val="24"/>
          <w:szCs w:val="24"/>
          <w:u w:val="single"/>
        </w:rPr>
      </w:pPr>
    </w:p>
    <w:p w:rsidR="00351A92" w:rsidRDefault="00351A92" w:rsidP="00351A92">
      <w:pPr>
        <w:pStyle w:val="1"/>
        <w:rPr>
          <w:sz w:val="24"/>
          <w:szCs w:val="24"/>
          <w:u w:val="single"/>
        </w:rPr>
      </w:pPr>
    </w:p>
    <w:p w:rsidR="00351A92" w:rsidRDefault="00351A92" w:rsidP="00351A92">
      <w:pPr>
        <w:pStyle w:val="1"/>
        <w:rPr>
          <w:sz w:val="24"/>
          <w:szCs w:val="24"/>
          <w:u w:val="single"/>
        </w:rPr>
      </w:pPr>
    </w:p>
    <w:p w:rsidR="00351A92" w:rsidRDefault="00351A92" w:rsidP="00351A92">
      <w:pPr>
        <w:pStyle w:val="1"/>
        <w:rPr>
          <w:sz w:val="24"/>
          <w:szCs w:val="24"/>
          <w:u w:val="single"/>
        </w:rPr>
      </w:pPr>
    </w:p>
    <w:p w:rsidR="00351A92" w:rsidRDefault="00351A92" w:rsidP="00351A92">
      <w:pPr>
        <w:pStyle w:val="1"/>
        <w:rPr>
          <w:sz w:val="24"/>
          <w:szCs w:val="24"/>
          <w:u w:val="single"/>
        </w:rPr>
      </w:pPr>
    </w:p>
    <w:p w:rsidR="00351A92" w:rsidRDefault="00351A92" w:rsidP="00351A92">
      <w:pPr>
        <w:pStyle w:val="1"/>
        <w:rPr>
          <w:sz w:val="24"/>
          <w:szCs w:val="24"/>
          <w:u w:val="single"/>
        </w:rPr>
      </w:pPr>
    </w:p>
    <w:p w:rsidR="00351A92" w:rsidRDefault="00351A92" w:rsidP="00351A92">
      <w:pPr>
        <w:pStyle w:val="1"/>
        <w:rPr>
          <w:sz w:val="24"/>
          <w:szCs w:val="24"/>
          <w:u w:val="single"/>
        </w:rPr>
      </w:pPr>
    </w:p>
    <w:p w:rsidR="00351A92" w:rsidRDefault="00351A92" w:rsidP="00351A92">
      <w:pPr>
        <w:pStyle w:val="1"/>
        <w:rPr>
          <w:sz w:val="24"/>
          <w:szCs w:val="24"/>
          <w:u w:val="single"/>
        </w:rPr>
      </w:pPr>
    </w:p>
    <w:p w:rsidR="00351A92" w:rsidRDefault="00351A92" w:rsidP="00351A92">
      <w:pPr>
        <w:pStyle w:val="1"/>
        <w:rPr>
          <w:sz w:val="24"/>
          <w:szCs w:val="24"/>
          <w:u w:val="single"/>
        </w:rPr>
      </w:pPr>
    </w:p>
    <w:p w:rsidR="00351A92" w:rsidRDefault="00351A92" w:rsidP="00351A92">
      <w:pPr>
        <w:pStyle w:val="1"/>
        <w:rPr>
          <w:sz w:val="24"/>
          <w:szCs w:val="24"/>
          <w:u w:val="single"/>
        </w:rPr>
      </w:pPr>
    </w:p>
    <w:p w:rsidR="00351A92" w:rsidRDefault="00351A92" w:rsidP="00351A92">
      <w:pPr>
        <w:pStyle w:val="1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Составитель </w:t>
      </w:r>
      <w:r>
        <w:rPr>
          <w:rFonts w:ascii="Times New Roman" w:hAnsi="Times New Roman"/>
          <w:sz w:val="24"/>
          <w:szCs w:val="24"/>
          <w:u w:val="single"/>
        </w:rPr>
        <w:t>Калачев Евгений Владимирович</w:t>
      </w:r>
    </w:p>
    <w:p w:rsidR="00351A92" w:rsidRDefault="00351A92" w:rsidP="00351A92">
      <w:pPr>
        <w:pStyle w:val="1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Первая квалификационная категория</w:t>
      </w:r>
    </w:p>
    <w:p w:rsidR="00351A92" w:rsidRDefault="00351A92" w:rsidP="00351A92">
      <w:pPr>
        <w:pStyle w:val="1"/>
        <w:rPr>
          <w:rFonts w:ascii="Times New Roman" w:hAnsi="Times New Roman"/>
          <w:sz w:val="24"/>
          <w:szCs w:val="24"/>
        </w:rPr>
      </w:pPr>
    </w:p>
    <w:p w:rsidR="00351A92" w:rsidRDefault="00351A92" w:rsidP="00351A92">
      <w:pPr>
        <w:pStyle w:val="1"/>
        <w:rPr>
          <w:sz w:val="24"/>
          <w:szCs w:val="24"/>
        </w:rPr>
      </w:pPr>
    </w:p>
    <w:p w:rsidR="00351A92" w:rsidRDefault="00351A92" w:rsidP="00351A92">
      <w:pPr>
        <w:pStyle w:val="1"/>
        <w:rPr>
          <w:sz w:val="24"/>
          <w:szCs w:val="24"/>
        </w:rPr>
      </w:pPr>
    </w:p>
    <w:p w:rsidR="00351A92" w:rsidRDefault="00351A92" w:rsidP="00351A92">
      <w:pPr>
        <w:pStyle w:val="1"/>
        <w:rPr>
          <w:sz w:val="24"/>
          <w:szCs w:val="24"/>
        </w:rPr>
      </w:pPr>
    </w:p>
    <w:p w:rsidR="00351A92" w:rsidRDefault="00351A92" w:rsidP="00351A92">
      <w:pPr>
        <w:pStyle w:val="1"/>
        <w:rPr>
          <w:sz w:val="24"/>
          <w:szCs w:val="24"/>
        </w:rPr>
      </w:pPr>
    </w:p>
    <w:p w:rsidR="00351A92" w:rsidRDefault="00351A92" w:rsidP="00351A92">
      <w:pPr>
        <w:pStyle w:val="1"/>
        <w:rPr>
          <w:sz w:val="24"/>
          <w:szCs w:val="24"/>
        </w:rPr>
      </w:pPr>
    </w:p>
    <w:p w:rsidR="00351A92" w:rsidRDefault="00351A92" w:rsidP="00351A92">
      <w:pPr>
        <w:pStyle w:val="1"/>
        <w:rPr>
          <w:sz w:val="24"/>
          <w:szCs w:val="24"/>
        </w:rPr>
      </w:pPr>
    </w:p>
    <w:p w:rsidR="00351A92" w:rsidRDefault="00351A92" w:rsidP="00351A9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Верх–Неня</w:t>
      </w:r>
    </w:p>
    <w:p w:rsidR="00351A92" w:rsidRDefault="00351A92" w:rsidP="00351A9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27672">
        <w:rPr>
          <w:rFonts w:ascii="Times New Roman" w:hAnsi="Times New Roman"/>
          <w:sz w:val="24"/>
          <w:szCs w:val="24"/>
        </w:rPr>
        <w:t>16</w:t>
      </w:r>
      <w:r>
        <w:t xml:space="preserve">                 </w:t>
      </w:r>
    </w:p>
    <w:p w:rsidR="00351A92" w:rsidRDefault="00351A92" w:rsidP="00351A92">
      <w:pPr>
        <w:jc w:val="both"/>
        <w:rPr>
          <w:b/>
        </w:rPr>
      </w:pPr>
      <w:r>
        <w:rPr>
          <w:b/>
        </w:rPr>
        <w:lastRenderedPageBreak/>
        <w:t>1. Пояснительная записка.</w:t>
      </w:r>
    </w:p>
    <w:p w:rsidR="00351A92" w:rsidRDefault="00351A92" w:rsidP="00351A92">
      <w:pPr>
        <w:ind w:firstLine="709"/>
        <w:jc w:val="both"/>
        <w:rPr>
          <w:u w:val="single"/>
        </w:rPr>
      </w:pPr>
      <w:r>
        <w:rPr>
          <w:u w:val="single"/>
        </w:rPr>
        <w:t>Статус документа</w:t>
      </w:r>
    </w:p>
    <w:p w:rsidR="00351A92" w:rsidRDefault="00351A92" w:rsidP="00351A92">
      <w:pPr>
        <w:ind w:firstLine="720"/>
        <w:jc w:val="both"/>
        <w:rPr>
          <w:u w:val="single"/>
        </w:rPr>
      </w:pPr>
      <w:r>
        <w:rPr>
          <w:color w:val="000000"/>
          <w:spacing w:val="6"/>
        </w:rPr>
        <w:t xml:space="preserve">Рабочая программа учебного предмета «Технология» составлена с учетом федерального компонента </w:t>
      </w:r>
      <w:r>
        <w:rPr>
          <w:color w:val="000000"/>
          <w:spacing w:val="2"/>
        </w:rPr>
        <w:t xml:space="preserve">государственного стандарта основного общего образования по технологии, утвержденного </w:t>
      </w:r>
      <w:r>
        <w:rPr>
          <w:color w:val="000000"/>
        </w:rPr>
        <w:t xml:space="preserve">приказом Министерства образования России № 1089 от 05.03.04. Основой послужили </w:t>
      </w:r>
      <w:r>
        <w:rPr>
          <w:color w:val="000000"/>
          <w:spacing w:val="7"/>
        </w:rPr>
        <w:t>Программно-методические материалы: Технология. Технический труд: 7 класс: у</w:t>
      </w:r>
      <w:r>
        <w:t>чебник для учащихся общеобразовательных учреждений/А.Т. Тищенко, Н.В. Синица. – М. : Вентана – Граф, 2011.</w:t>
      </w:r>
    </w:p>
    <w:p w:rsidR="00351A92" w:rsidRDefault="00351A92" w:rsidP="00351A92">
      <w:pPr>
        <w:ind w:firstLine="720"/>
        <w:jc w:val="both"/>
        <w:rPr>
          <w:u w:val="single"/>
        </w:rPr>
      </w:pPr>
      <w:r>
        <w:rPr>
          <w:u w:val="single"/>
        </w:rPr>
        <w:t>Структура документа</w:t>
      </w:r>
    </w:p>
    <w:p w:rsidR="00351A92" w:rsidRDefault="00351A92" w:rsidP="00351A92">
      <w:pPr>
        <w:shd w:val="clear" w:color="auto" w:fill="FFFFFF"/>
        <w:ind w:firstLine="720"/>
        <w:jc w:val="both"/>
        <w:rPr>
          <w:color w:val="000000"/>
        </w:rPr>
      </w:pPr>
      <w:r>
        <w:t>Рабочая  программа по технологии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календарно-тематическое планирование.</w:t>
      </w:r>
      <w:r>
        <w:rPr>
          <w:color w:val="000000"/>
        </w:rPr>
        <w:t xml:space="preserve"> Рабочая программа учебного курса технологии предназначена для обучения учащихся 6 классов средней общеобразовательной школы.</w:t>
      </w:r>
    </w:p>
    <w:p w:rsidR="00351A92" w:rsidRDefault="00351A92" w:rsidP="00351A92">
      <w:pPr>
        <w:ind w:firstLine="709"/>
        <w:jc w:val="both"/>
        <w:rPr>
          <w:u w:val="single"/>
        </w:rPr>
      </w:pPr>
      <w:r>
        <w:rPr>
          <w:u w:val="single"/>
        </w:rPr>
        <w:t>Общая характеристика учебного предмета</w:t>
      </w:r>
    </w:p>
    <w:p w:rsidR="00351A92" w:rsidRDefault="00351A92" w:rsidP="00351A9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351A92" w:rsidRDefault="00351A92" w:rsidP="00351A9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общетрудовые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351A92" w:rsidRDefault="00351A92" w:rsidP="00351A9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Главной целью предмета «Технология» является подготовка учащихся к </w:t>
      </w:r>
      <w:r>
        <w:rPr>
          <w:color w:val="000000"/>
          <w:spacing w:val="4"/>
        </w:rPr>
        <w:t xml:space="preserve">самостоятельной трудовой жизни в современном информационном постиндустриальном </w:t>
      </w:r>
      <w:r>
        <w:rPr>
          <w:color w:val="000000"/>
          <w:spacing w:val="9"/>
        </w:rPr>
        <w:t>обществе.</w:t>
      </w:r>
      <w:r>
        <w:rPr>
          <w:color w:val="000000"/>
        </w:rPr>
        <w:t xml:space="preserve"> Учитывая </w:t>
      </w:r>
      <w:r>
        <w:rPr>
          <w:b/>
          <w:i/>
          <w:color w:val="000000"/>
        </w:rPr>
        <w:t>цель  и задачи образовательной программы школы</w:t>
      </w:r>
      <w:r>
        <w:rPr>
          <w:color w:val="000000"/>
        </w:rPr>
        <w:t>:</w:t>
      </w:r>
    </w:p>
    <w:p w:rsidR="00351A92" w:rsidRDefault="00351A92" w:rsidP="00351A9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* создание условий обучения, при которых учащиеся могли бы раскрыть свои возможности, подготовиться к жизни в высокотехнологичном мире;</w:t>
      </w:r>
    </w:p>
    <w:p w:rsidR="00351A92" w:rsidRDefault="00351A92" w:rsidP="00351A9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* 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351A92" w:rsidRDefault="00351A92" w:rsidP="00351A9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*формирование у всех участников УВП интеллектуальной, исследовательской, информационной культуры и культуры самореализации;</w:t>
      </w:r>
    </w:p>
    <w:p w:rsidR="00351A92" w:rsidRDefault="00351A92" w:rsidP="00351A92">
      <w:pPr>
        <w:ind w:firstLine="720"/>
        <w:jc w:val="both"/>
      </w:pPr>
      <w:r>
        <w:t>изучение технологии на базовом уровне направлено на достижение следующих</w:t>
      </w:r>
      <w:r>
        <w:rPr>
          <w:b/>
          <w:i/>
        </w:rPr>
        <w:t xml:space="preserve"> целей</w:t>
      </w:r>
      <w:r>
        <w:t>:</w:t>
      </w:r>
    </w:p>
    <w:p w:rsidR="00351A92" w:rsidRDefault="00351A92" w:rsidP="00351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</w:pPr>
      <w:r>
        <w:rPr>
          <w:b/>
        </w:rPr>
        <w:t>освоение</w:t>
      </w:r>
      <w: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351A92" w:rsidRDefault="00351A92" w:rsidP="00351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</w:pPr>
      <w:r>
        <w:rPr>
          <w:b/>
        </w:rPr>
        <w:t xml:space="preserve">овладение </w:t>
      </w:r>
      <w:r>
        <w:t xml:space="preserve">общетрудовыми и специальными умениями, необходимыми для поиска и </w:t>
      </w:r>
      <w:r>
        <w:lastRenderedPageBreak/>
        <w:t>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351A92" w:rsidRDefault="00351A92" w:rsidP="00351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</w:pPr>
      <w:r>
        <w:rPr>
          <w:b/>
        </w:rPr>
        <w:t xml:space="preserve">развитие </w:t>
      </w:r>
      <w:r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351A92" w:rsidRDefault="00351A92" w:rsidP="00351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</w:pPr>
      <w:r>
        <w:rPr>
          <w:b/>
        </w:rPr>
        <w:t xml:space="preserve">воспитание </w:t>
      </w:r>
      <w: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351A92" w:rsidRDefault="00351A92" w:rsidP="00351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</w:pPr>
      <w:r>
        <w:rPr>
          <w:b/>
        </w:rPr>
        <w:t xml:space="preserve">получение </w:t>
      </w:r>
      <w:r>
        <w:t>опыта применения технологических знаний и умений в самостоятельной практической деятельности.</w:t>
      </w:r>
    </w:p>
    <w:p w:rsidR="00351A92" w:rsidRDefault="00351A92" w:rsidP="00351A92">
      <w:pPr>
        <w:shd w:val="clear" w:color="auto" w:fill="FFFFFF"/>
        <w:spacing w:line="264" w:lineRule="exact"/>
        <w:ind w:right="10" w:firstLine="720"/>
        <w:jc w:val="both"/>
      </w:pPr>
      <w:r>
        <w:rPr>
          <w:color w:val="000000"/>
          <w:spacing w:val="5"/>
        </w:rPr>
        <w:t xml:space="preserve">Формирование технологической культуры в первую очередь подразумевает овладение учащимися общетрудовыми и жизненно важными умениями и </w:t>
      </w:r>
      <w:r>
        <w:rPr>
          <w:color w:val="000000"/>
          <w:spacing w:val="1"/>
        </w:rPr>
        <w:t xml:space="preserve">навыками, так необходимыми в семье, коллективе, современном обществе, поэтому </w:t>
      </w:r>
      <w:r>
        <w:t xml:space="preserve">основная задача, решение которой предполагается при изучении курса «Технология», - это </w:t>
      </w:r>
      <w:r>
        <w:rPr>
          <w:b/>
          <w:i/>
        </w:rPr>
        <w:t>приобретение жизненно важных умений</w:t>
      </w:r>
      <w:r>
        <w:t xml:space="preserve">. </w:t>
      </w:r>
    </w:p>
    <w:p w:rsidR="00351A92" w:rsidRDefault="00351A92" w:rsidP="00351A92">
      <w:pPr>
        <w:ind w:right="-108" w:firstLine="720"/>
        <w:jc w:val="both"/>
      </w:pPr>
      <w:r>
        <w:t>Использование метода проектов позволяет на деле реализовать деятельностный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351A92" w:rsidRDefault="00351A92" w:rsidP="00351A92">
      <w:pPr>
        <w:ind w:right="-108" w:firstLine="720"/>
        <w:jc w:val="both"/>
      </w:pPr>
    </w:p>
    <w:p w:rsidR="00351A92" w:rsidRDefault="00351A92" w:rsidP="00351A92">
      <w:pPr>
        <w:ind w:firstLine="720"/>
        <w:jc w:val="both"/>
        <w:rPr>
          <w:color w:val="000000"/>
          <w:spacing w:val="1"/>
        </w:rPr>
      </w:pPr>
      <w:r>
        <w:rPr>
          <w:b/>
          <w:i/>
          <w:color w:val="000000"/>
          <w:spacing w:val="1"/>
        </w:rPr>
        <w:t>Задачи учебного курса</w:t>
      </w:r>
    </w:p>
    <w:p w:rsidR="00351A92" w:rsidRDefault="00351A92" w:rsidP="00351A92">
      <w:pPr>
        <w:shd w:val="clear" w:color="auto" w:fill="FFFFFF"/>
        <w:spacing w:before="5" w:line="264" w:lineRule="exact"/>
        <w:ind w:firstLine="720"/>
        <w:jc w:val="both"/>
      </w:pPr>
      <w:r>
        <w:rPr>
          <w:b/>
          <w:color w:val="000000"/>
        </w:rPr>
        <w:t>Образовательные:</w:t>
      </w:r>
    </w:p>
    <w:p w:rsidR="00351A92" w:rsidRDefault="00351A92" w:rsidP="00351A9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59" w:lineRule="exact"/>
        <w:ind w:left="0" w:firstLine="720"/>
        <w:jc w:val="both"/>
        <w:rPr>
          <w:color w:val="000000"/>
        </w:rPr>
      </w:pPr>
      <w:r>
        <w:rPr>
          <w:color w:val="000000"/>
          <w:spacing w:val="1"/>
        </w:rPr>
        <w:t>приобретение графических умений и навыков, графической культуры;</w:t>
      </w:r>
    </w:p>
    <w:p w:rsidR="00351A92" w:rsidRDefault="00351A92" w:rsidP="00351A9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59" w:lineRule="exact"/>
        <w:ind w:left="0" w:firstLine="720"/>
        <w:jc w:val="both"/>
        <w:rPr>
          <w:color w:val="000000"/>
        </w:rPr>
      </w:pPr>
      <w:r>
        <w:rPr>
          <w:color w:val="000000"/>
          <w:spacing w:val="6"/>
        </w:rPr>
        <w:t>знакомство   с   наиболее   перспективными   и   распространенными   технологиями</w:t>
      </w:r>
    </w:p>
    <w:p w:rsidR="00351A92" w:rsidRDefault="00351A92" w:rsidP="00351A9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59" w:lineRule="exact"/>
        <w:ind w:left="0" w:right="34" w:firstLine="720"/>
        <w:jc w:val="both"/>
      </w:pPr>
      <w:r>
        <w:rPr>
          <w:color w:val="000000"/>
        </w:rPr>
        <w:t xml:space="preserve">знакомство  с  принципами  дизайна,  художественного  проектирования,  а  также </w:t>
      </w:r>
      <w:r>
        <w:rPr>
          <w:color w:val="000000"/>
          <w:spacing w:val="1"/>
        </w:rPr>
        <w:t>выполнение проектов.</w:t>
      </w:r>
    </w:p>
    <w:p w:rsidR="00351A92" w:rsidRDefault="00351A92" w:rsidP="00351A92">
      <w:pPr>
        <w:shd w:val="clear" w:color="auto" w:fill="FFFFFF"/>
        <w:spacing w:line="259" w:lineRule="exact"/>
        <w:ind w:right="34" w:firstLine="720"/>
        <w:jc w:val="both"/>
      </w:pPr>
      <w:r>
        <w:rPr>
          <w:b/>
          <w:color w:val="000000"/>
        </w:rPr>
        <w:t>Воспитательные:</w:t>
      </w:r>
    </w:p>
    <w:p w:rsidR="00351A92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64" w:lineRule="exact"/>
        <w:ind w:left="0" w:firstLine="720"/>
        <w:jc w:val="both"/>
        <w:rPr>
          <w:color w:val="000000"/>
        </w:rPr>
      </w:pPr>
      <w:r>
        <w:rPr>
          <w:color w:val="000000"/>
          <w:spacing w:val="1"/>
        </w:rPr>
        <w:t>формирование технологической культуры и культуры труда, воспитание трудолюбия;</w:t>
      </w:r>
    </w:p>
    <w:p w:rsidR="00351A92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64" w:lineRule="exact"/>
        <w:ind w:left="0" w:firstLine="720"/>
        <w:jc w:val="both"/>
        <w:rPr>
          <w:color w:val="000000"/>
        </w:rPr>
      </w:pPr>
      <w:r>
        <w:rPr>
          <w:color w:val="000000"/>
          <w:spacing w:val="1"/>
        </w:rPr>
        <w:t>формирование уважительного и бережного отношения к себе и окружающим людям;</w:t>
      </w:r>
    </w:p>
    <w:p w:rsidR="00351A92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right="19" w:firstLine="720"/>
        <w:jc w:val="both"/>
      </w:pPr>
      <w:r>
        <w:rPr>
          <w:color w:val="000000"/>
          <w:spacing w:val="3"/>
        </w:rPr>
        <w:t xml:space="preserve">формирование бережного отношения к окружающей природе с учетом экономических и </w:t>
      </w:r>
      <w:r>
        <w:rPr>
          <w:color w:val="000000"/>
          <w:spacing w:val="1"/>
        </w:rPr>
        <w:t>экологических знаний и социальных последствий;</w:t>
      </w:r>
    </w:p>
    <w:p w:rsidR="00351A92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rPr>
          <w:color w:val="000000"/>
          <w:spacing w:val="8"/>
        </w:rPr>
        <w:t>формирование     творческого     отношения     в     преобразовании     окружающей</w:t>
      </w:r>
      <w:r>
        <w:t xml:space="preserve"> </w:t>
      </w:r>
      <w:r>
        <w:rPr>
          <w:color w:val="000000"/>
          <w:spacing w:val="2"/>
        </w:rPr>
        <w:t>действительности.</w:t>
      </w:r>
    </w:p>
    <w:p w:rsidR="00351A92" w:rsidRDefault="00351A92" w:rsidP="00351A92">
      <w:pPr>
        <w:shd w:val="clear" w:color="auto" w:fill="FFFFFF"/>
        <w:spacing w:before="5" w:line="264" w:lineRule="exact"/>
        <w:ind w:firstLine="720"/>
        <w:jc w:val="both"/>
      </w:pPr>
      <w:r>
        <w:t>В результате изучения технологии учащиеся должны:</w:t>
      </w:r>
    </w:p>
    <w:p w:rsidR="00351A92" w:rsidRDefault="00351A92" w:rsidP="00351A92">
      <w:pPr>
        <w:shd w:val="clear" w:color="auto" w:fill="FFFFFF"/>
        <w:spacing w:before="5" w:line="264" w:lineRule="exact"/>
        <w:ind w:firstLine="720"/>
        <w:jc w:val="both"/>
        <w:rPr>
          <w:b/>
        </w:rPr>
      </w:pPr>
      <w:r>
        <w:rPr>
          <w:b/>
        </w:rPr>
        <w:t>знать/понимать: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основные технологические понятия;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назначения и технологические свойства материалов;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назначение применяемых ручных инструментов, приспособлений, правила безопасной работы с ними;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виды, приемы и последовательность выполнения технологических операций;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влияние различных технологий обработки материалов и получения продукции на окружающую среду и здоровье человека;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профессии и специальности, связанные с обработкой материалов, созданием изделий из них, получением продукции;</w:t>
      </w:r>
    </w:p>
    <w:p w:rsidR="00351A92" w:rsidRDefault="00351A92" w:rsidP="00351A92">
      <w:pPr>
        <w:shd w:val="clear" w:color="auto" w:fill="FFFFFF"/>
        <w:spacing w:before="5" w:line="264" w:lineRule="exact"/>
        <w:ind w:firstLine="720"/>
        <w:jc w:val="both"/>
        <w:rPr>
          <w:b/>
        </w:rPr>
      </w:pPr>
      <w:r>
        <w:rPr>
          <w:b/>
        </w:rPr>
        <w:t>уметь: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рационально организовывать рабочее место;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 xml:space="preserve">составлять последовательность выполнения технологических операций для изготовления </w:t>
      </w:r>
      <w:r>
        <w:lastRenderedPageBreak/>
        <w:t>изделия или получения продукта;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выбирать материалы, инструменты и оборудование для выполнения работ;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выполнять технологические операции с использованием ручных инструментов и приспособлений;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соблюдать требования безопасности труда и правила пользования ручными инструментами;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осуществлять доступными средствами контроль качества изготавливаемого изделия (детали);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находить и устранять допущенные дефекты;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планировать работу с учетом имеющихся ресурсов и условий;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распределять работу при коллективной деятельности;</w:t>
      </w:r>
    </w:p>
    <w:p w:rsidR="00351A92" w:rsidRDefault="00351A92" w:rsidP="00351A92">
      <w:pPr>
        <w:shd w:val="clear" w:color="auto" w:fill="FFFFFF"/>
        <w:spacing w:before="5" w:line="264" w:lineRule="exact"/>
        <w:ind w:firstLine="720"/>
        <w:jc w:val="both"/>
        <w:rPr>
          <w:b/>
        </w:rPr>
      </w:pPr>
      <w:r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для получения технологических сведений из разнообразных источников информации;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для организации индивидуальной и коллективной трудовой деятельности;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для изготовления или ремонта изделий из различных материалов;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для создания изделий или получения продукта с использованием ручных инструментов и приспособлений;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для обеспечения безопасности труда;</w:t>
      </w:r>
    </w:p>
    <w:p w:rsidR="00351A92" w:rsidRDefault="00351A92" w:rsidP="00351A92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>
        <w:t>для оценки затрат, необходимых для создания объекта труда или услуги.</w:t>
      </w:r>
    </w:p>
    <w:p w:rsidR="00351A92" w:rsidRPr="00351A92" w:rsidRDefault="00351A92" w:rsidP="00351A92">
      <w:pPr>
        <w:shd w:val="clear" w:color="auto" w:fill="FFFFFF"/>
        <w:ind w:right="-1" w:firstLine="72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В соответствии с этим количество часов распределяется следующим образом:</w:t>
      </w:r>
    </w:p>
    <w:tbl>
      <w:tblPr>
        <w:tblStyle w:val="a4"/>
        <w:tblW w:w="10031" w:type="dxa"/>
        <w:tblLayout w:type="fixed"/>
        <w:tblLook w:val="01E0" w:firstRow="1" w:lastRow="1" w:firstColumn="1" w:lastColumn="1" w:noHBand="0" w:noVBand="0"/>
      </w:tblPr>
      <w:tblGrid>
        <w:gridCol w:w="4846"/>
        <w:gridCol w:w="5185"/>
      </w:tblGrid>
      <w:tr w:rsidR="00351A92" w:rsidTr="005C1B7E">
        <w:trPr>
          <w:trHeight w:val="327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Разделы и темы программы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ind w:firstLine="26"/>
              <w:jc w:val="center"/>
              <w:rPr>
                <w:b/>
              </w:rPr>
            </w:pPr>
            <w:r>
              <w:rPr>
                <w:b/>
              </w:rPr>
              <w:t>Количество часов по классам</w:t>
            </w:r>
          </w:p>
        </w:tc>
      </w:tr>
      <w:tr w:rsidR="005C1B7E" w:rsidTr="005C1B7E">
        <w:trPr>
          <w:trHeight w:val="175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7E" w:rsidRDefault="005C1B7E" w:rsidP="00F2001C">
            <w:pPr>
              <w:rPr>
                <w:b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ind w:firstLine="2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C1B7E" w:rsidTr="005C1B7E">
        <w:trPr>
          <w:trHeight w:val="354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1.Вводный урок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5C1B7E">
            <w:pPr>
              <w:jc w:val="center"/>
            </w:pPr>
            <w:r>
              <w:t>1</w:t>
            </w:r>
          </w:p>
        </w:tc>
      </w:tr>
      <w:tr w:rsidR="005C1B7E" w:rsidTr="005C1B7E">
        <w:trPr>
          <w:trHeight w:val="20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2.Создание изделий из конструкционных и поделочных материалов.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</w:p>
        </w:tc>
      </w:tr>
      <w:tr w:rsidR="005C1B7E" w:rsidTr="005C1B7E">
        <w:trPr>
          <w:trHeight w:val="600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2.1.Технология создания изделий из древесины. Элементы машиноведения.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</w:p>
        </w:tc>
      </w:tr>
      <w:tr w:rsidR="005C1B7E" w:rsidTr="005C1B7E">
        <w:trPr>
          <w:trHeight w:val="524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2.2.Технология создания изделий из металлов. Элементы машиноведения.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</w:p>
        </w:tc>
      </w:tr>
      <w:tr w:rsidR="005C1B7E" w:rsidTr="005C1B7E">
        <w:trPr>
          <w:trHeight w:val="524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2.3.Технология создания изделий из пластмасс.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</w:p>
        </w:tc>
      </w:tr>
      <w:tr w:rsidR="005C1B7E" w:rsidTr="005C1B7E">
        <w:trPr>
          <w:trHeight w:val="524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2.4. Декоративно - прикладное творчество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</w:p>
        </w:tc>
      </w:tr>
      <w:tr w:rsidR="005C1B7E" w:rsidTr="005C1B7E">
        <w:trPr>
          <w:trHeight w:val="17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3. Черчение и графика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</w:p>
        </w:tc>
      </w:tr>
      <w:tr w:rsidR="005C1B7E" w:rsidTr="005C1B7E">
        <w:trPr>
          <w:trHeight w:val="259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4.Технологии ведения дома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5C1B7E">
            <w:pPr>
              <w:jc w:val="center"/>
            </w:pPr>
            <w:r>
              <w:t>8</w:t>
            </w:r>
          </w:p>
        </w:tc>
      </w:tr>
      <w:tr w:rsidR="005C1B7E" w:rsidTr="005C1B7E">
        <w:trPr>
          <w:trHeight w:val="143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4.1. Уход за одеждой и обувью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</w:p>
        </w:tc>
      </w:tr>
      <w:tr w:rsidR="005C1B7E" w:rsidTr="005C1B7E">
        <w:trPr>
          <w:trHeight w:val="223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4.2. Интерьер жилых помещений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</w:p>
        </w:tc>
      </w:tr>
      <w:tr w:rsidR="005C1B7E" w:rsidTr="005C1B7E">
        <w:trPr>
          <w:trHeight w:val="303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4.3. Санитарно – технические работы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</w:p>
        </w:tc>
      </w:tr>
      <w:tr w:rsidR="005C1B7E" w:rsidTr="005C1B7E">
        <w:trPr>
          <w:trHeight w:val="161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4.4. Ремонтно-отделочные работы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</w:p>
        </w:tc>
      </w:tr>
      <w:tr w:rsidR="005C1B7E" w:rsidTr="005C1B7E">
        <w:trPr>
          <w:trHeight w:val="242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4.5. Семейная экономика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5C1B7E">
            <w:pPr>
              <w:jc w:val="center"/>
            </w:pPr>
            <w:r>
              <w:t>7</w:t>
            </w:r>
          </w:p>
        </w:tc>
      </w:tr>
      <w:tr w:rsidR="005C1B7E" w:rsidTr="005C1B7E">
        <w:trPr>
          <w:trHeight w:val="12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5. Электротехнические работы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5C1B7E">
            <w:pPr>
              <w:jc w:val="center"/>
            </w:pPr>
            <w:r>
              <w:t>17</w:t>
            </w:r>
          </w:p>
        </w:tc>
      </w:tr>
      <w:tr w:rsidR="005C1B7E" w:rsidTr="005C1B7E">
        <w:trPr>
          <w:trHeight w:val="20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5.1. Электротехнические работы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5C1B7E">
            <w:pPr>
              <w:jc w:val="center"/>
            </w:pPr>
            <w:r>
              <w:t>15</w:t>
            </w:r>
          </w:p>
        </w:tc>
      </w:tr>
      <w:tr w:rsidR="005C1B7E" w:rsidTr="005C1B7E">
        <w:trPr>
          <w:trHeight w:val="274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5.2. Радиоэлектронника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5C1B7E">
            <w:pPr>
              <w:jc w:val="center"/>
            </w:pPr>
            <w:r>
              <w:t>2</w:t>
            </w:r>
          </w:p>
        </w:tc>
      </w:tr>
      <w:tr w:rsidR="005C1B7E" w:rsidTr="005C1B7E">
        <w:trPr>
          <w:trHeight w:val="173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5.3. Цифровая электроника и ЭВМ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</w:p>
        </w:tc>
      </w:tr>
      <w:tr w:rsidR="005C1B7E" w:rsidTr="005C1B7E">
        <w:trPr>
          <w:trHeight w:val="524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6. Современное производство и профессиональное образование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</w:p>
        </w:tc>
      </w:tr>
      <w:tr w:rsidR="005C1B7E" w:rsidTr="005C1B7E">
        <w:trPr>
          <w:trHeight w:val="219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  <w:r>
              <w:t>7. Проектирование и изготовление изделий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5C1B7E">
            <w:pPr>
              <w:jc w:val="center"/>
            </w:pPr>
            <w:r>
              <w:t>1</w:t>
            </w:r>
          </w:p>
        </w:tc>
      </w:tr>
      <w:tr w:rsidR="005C1B7E" w:rsidTr="005C1B7E">
        <w:trPr>
          <w:trHeight w:val="308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pStyle w:val="a3"/>
              <w:spacing w:before="24"/>
              <w:ind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Default="005C1B7E" w:rsidP="00F2001C">
            <w:pPr>
              <w:jc w:val="both"/>
            </w:pPr>
          </w:p>
        </w:tc>
      </w:tr>
    </w:tbl>
    <w:p w:rsidR="00351A92" w:rsidRDefault="00351A92" w:rsidP="00351A92"/>
    <w:p w:rsidR="00351A92" w:rsidRDefault="00351A92" w:rsidP="00351A92">
      <w:pPr>
        <w:jc w:val="both"/>
        <w:rPr>
          <w:b/>
        </w:rPr>
      </w:pPr>
      <w:r w:rsidRPr="000E0BBF">
        <w:rPr>
          <w:b/>
        </w:rPr>
        <w:lastRenderedPageBreak/>
        <w:t>2. Содержание обучения.</w:t>
      </w:r>
    </w:p>
    <w:p w:rsidR="00351A92" w:rsidRPr="000E0BBF" w:rsidRDefault="00351A92" w:rsidP="00351A92">
      <w:pPr>
        <w:jc w:val="both"/>
        <w:rPr>
          <w:b/>
        </w:rPr>
      </w:pPr>
    </w:p>
    <w:p w:rsidR="00351A92" w:rsidRPr="002753F0" w:rsidRDefault="00351A92" w:rsidP="00351A92">
      <w:pPr>
        <w:jc w:val="both"/>
        <w:rPr>
          <w:b/>
        </w:rPr>
      </w:pPr>
      <w:r w:rsidRPr="002753F0">
        <w:rPr>
          <w:b/>
        </w:rPr>
        <w:t>1.Вводный урок 1 ч.</w:t>
      </w:r>
    </w:p>
    <w:p w:rsidR="00351A92" w:rsidRDefault="00351A92" w:rsidP="00351A92">
      <w:pPr>
        <w:jc w:val="both"/>
      </w:pPr>
      <w:r w:rsidRPr="002753F0">
        <w:rPr>
          <w:b/>
          <w:i/>
        </w:rPr>
        <w:t>Теоретические сведения</w:t>
      </w:r>
      <w:r>
        <w:t>. Цель и задачи изучения предмета «Технология» в 8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351A92" w:rsidRDefault="00351A92" w:rsidP="00351A92">
      <w:pPr>
        <w:jc w:val="both"/>
      </w:pPr>
      <w:r w:rsidRPr="002753F0">
        <w:rPr>
          <w:b/>
          <w:i/>
        </w:rPr>
        <w:t>Практические работы</w:t>
      </w:r>
      <w:r>
        <w:t>. Знакомство с содержанием и последовательность изучения предмета «Технология» в 8 классе. Знакомство с библиотечкой кабинета, электронными средствами обучения.</w:t>
      </w:r>
    </w:p>
    <w:p w:rsidR="00351A92" w:rsidRDefault="006A6C7F" w:rsidP="00351A92">
      <w:pPr>
        <w:jc w:val="both"/>
        <w:rPr>
          <w:b/>
        </w:rPr>
      </w:pPr>
      <w:r>
        <w:rPr>
          <w:b/>
        </w:rPr>
        <w:t xml:space="preserve">2. </w:t>
      </w:r>
      <w:r w:rsidR="00351A92">
        <w:rPr>
          <w:b/>
        </w:rPr>
        <w:t>Технология ведения дома</w:t>
      </w:r>
      <w:r w:rsidR="00351A92" w:rsidRPr="002753F0">
        <w:rPr>
          <w:b/>
        </w:rPr>
        <w:t xml:space="preserve"> – </w:t>
      </w:r>
      <w:r w:rsidR="00155C74">
        <w:rPr>
          <w:b/>
        </w:rPr>
        <w:t>8</w:t>
      </w:r>
      <w:r w:rsidR="00351A92" w:rsidRPr="002753F0">
        <w:rPr>
          <w:b/>
        </w:rPr>
        <w:t xml:space="preserve"> ч.</w:t>
      </w:r>
    </w:p>
    <w:p w:rsidR="006A6C7F" w:rsidRPr="002753F0" w:rsidRDefault="006A6C7F" w:rsidP="00351A92">
      <w:pPr>
        <w:jc w:val="both"/>
        <w:rPr>
          <w:b/>
        </w:rPr>
      </w:pPr>
      <w:r>
        <w:rPr>
          <w:b/>
        </w:rPr>
        <w:t xml:space="preserve">2.1. Ремонтно-отделочные работы – </w:t>
      </w:r>
    </w:p>
    <w:p w:rsidR="00351A92" w:rsidRDefault="00351A92" w:rsidP="00351A92">
      <w:pPr>
        <w:jc w:val="both"/>
      </w:pPr>
      <w:r w:rsidRPr="002753F0">
        <w:rPr>
          <w:b/>
          <w:i/>
        </w:rPr>
        <w:t>Теоретические сведения</w:t>
      </w:r>
      <w:r>
        <w:t>. Классификация инструментов по назначению. Характеристика инструментов. Правила безопасной работы с ручными инструментами.</w:t>
      </w:r>
    </w:p>
    <w:p w:rsidR="00351A92" w:rsidRDefault="00351A92" w:rsidP="00351A92">
      <w:pPr>
        <w:jc w:val="both"/>
      </w:pPr>
      <w:r>
        <w:t>Классификация домов. Строительные материалы. Этапы строительства дома. Понятия «макетирование», «масштабная модель», «опытный образец».</w:t>
      </w:r>
    </w:p>
    <w:p w:rsidR="00351A92" w:rsidRDefault="00351A92" w:rsidP="00351A92">
      <w:pPr>
        <w:jc w:val="both"/>
      </w:pPr>
      <w:r>
        <w:t xml:space="preserve">Устройство оконного блока. Виды ремонтных работ. Инструменты для ремонта оконного блока. Устройство дверного блока. </w:t>
      </w:r>
      <w:r w:rsidR="0067742B">
        <w:t>Виды ремонтных работ. Технология ремонта дверного блока. Понятие «дверная коробка». Виды неисправностей. Технология ремонта дверной коробки. Конструкции петель. Технология установки и укрепления петель.</w:t>
      </w:r>
    </w:p>
    <w:p w:rsidR="0067742B" w:rsidRDefault="0067742B" w:rsidP="00351A92">
      <w:pPr>
        <w:jc w:val="both"/>
      </w:pPr>
      <w:r>
        <w:t>Технология установки врезного замка. Разметка и выборка гнезда под врезной замок. Разметка и установка запорной планки. Назначение обивки двери. Теплоизоляционные, облицовочные материалы для обивки двери. Технология обивки двери. Материалы и способы утепления окна. Укрепление и герметизация стекол. Технология установки дополнительной рамы.</w:t>
      </w:r>
    </w:p>
    <w:p w:rsidR="00351A92" w:rsidRDefault="00351A92" w:rsidP="0067742B">
      <w:pPr>
        <w:jc w:val="both"/>
      </w:pPr>
      <w:r w:rsidRPr="002753F0">
        <w:rPr>
          <w:b/>
          <w:i/>
        </w:rPr>
        <w:t>Практические работы.</w:t>
      </w:r>
      <w:r>
        <w:t xml:space="preserve"> </w:t>
      </w:r>
      <w:r w:rsidR="0067742B">
        <w:t>Знакомство с ручными инструментами, определение их назначения. Выполнение расчетов площади класса и др. Выполнение элемента ремонта оконного блока: укрепление угловых соединений. Анализ устройства и неисправностей дверного блока кабинета, выявление причин дефектов. Выполнение элемента ремонта дверного блока: укрепление петель. Выполнение ремонта двери. Установка врезного замка. Обивка двери. Утепление окна.</w:t>
      </w:r>
    </w:p>
    <w:p w:rsidR="00351A92" w:rsidRPr="002753F0" w:rsidRDefault="006A6C7F" w:rsidP="00351A92">
      <w:pPr>
        <w:jc w:val="both"/>
        <w:rPr>
          <w:b/>
        </w:rPr>
      </w:pPr>
      <w:r>
        <w:rPr>
          <w:b/>
        </w:rPr>
        <w:t xml:space="preserve">2.2.Семейная экономика  – </w:t>
      </w:r>
      <w:r w:rsidR="00155C74">
        <w:rPr>
          <w:b/>
        </w:rPr>
        <w:t>7</w:t>
      </w:r>
      <w:r w:rsidR="00351A92" w:rsidRPr="002753F0">
        <w:rPr>
          <w:b/>
        </w:rPr>
        <w:t xml:space="preserve"> ч.</w:t>
      </w:r>
    </w:p>
    <w:p w:rsidR="006A6C7F" w:rsidRDefault="00351A92" w:rsidP="00351A92">
      <w:pPr>
        <w:jc w:val="both"/>
      </w:pPr>
      <w:r w:rsidRPr="002753F0">
        <w:rPr>
          <w:b/>
          <w:i/>
        </w:rPr>
        <w:t>Теоретические сведения</w:t>
      </w:r>
      <w:r>
        <w:t xml:space="preserve">. </w:t>
      </w:r>
      <w:r w:rsidR="006A6C7F">
        <w:t>Понятие «семья». Роль семьи в государстве.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6A6C7F" w:rsidRDefault="006A6C7F" w:rsidP="00351A92">
      <w:pPr>
        <w:jc w:val="both"/>
      </w:pPr>
      <w:r>
        <w:t>Понятие «предпринимательская деятельность», «личное предпринимательство», «прибыль», «лицензия»,  «патент». Форы семейного предпринимательства, факторы, влияющие на них.</w:t>
      </w:r>
    </w:p>
    <w:p w:rsidR="006A6C7F" w:rsidRDefault="006A6C7F" w:rsidP="00351A92">
      <w:pPr>
        <w:jc w:val="both"/>
      </w:pPr>
      <w:r>
        <w:t>Понятие «потребность». Потребности функциональные, ложные, материальные, духовные, физиологические, социальные. Потребности в безопасности и самореализации. Пирамида потребностей. Уровень благосостояния семьи</w:t>
      </w:r>
      <w:r w:rsidR="00B144D7">
        <w:t>. Классификация покупок. Анализ необходимости покупок. Потребительский портрет вещи. Правила покупки.</w:t>
      </w:r>
    </w:p>
    <w:p w:rsidR="00B144D7" w:rsidRDefault="00B144D7" w:rsidP="00351A92">
      <w:pPr>
        <w:jc w:val="both"/>
      </w:pPr>
      <w:r>
        <w:lastRenderedPageBreak/>
        <w:t>Понятие «информация о товарах». Источники информации о товарах или услугах. Понятие «сертификация». Задачи сертификации. Виды сертификатов.</w:t>
      </w:r>
    </w:p>
    <w:p w:rsidR="00B144D7" w:rsidRDefault="00B144D7" w:rsidP="00351A92">
      <w:pPr>
        <w:jc w:val="both"/>
      </w:pPr>
      <w:r>
        <w:t>Понятия «маркировка», «этикетка», «вкладыш». Виды торговых знаков. Штриховое кодировании е и его функции. Информация, заложенная в штрихкоде.</w:t>
      </w:r>
    </w:p>
    <w:p w:rsidR="00B144D7" w:rsidRDefault="00B144D7" w:rsidP="00351A92">
      <w:pPr>
        <w:jc w:val="both"/>
      </w:pPr>
      <w:r>
        <w:t>Понятия «бюджет семьи», «доход», «расход». Бюджет сбалансированный, дефицитный, избыточный. Структура семейного бюджета. Планирование семейного бюджета. Виды доходов и расходов семьи.</w:t>
      </w:r>
    </w:p>
    <w:p w:rsidR="00B144D7" w:rsidRDefault="00B144D7" w:rsidP="00351A92">
      <w:pPr>
        <w:jc w:val="both"/>
      </w:pPr>
      <w:r>
        <w:t>Понятие «культура питания». Сбалансирование, рациональное питание. Правила покупки продуктов питания. Учет потребления продуктов питания в семье, домашняя расходная книга.</w:t>
      </w:r>
    </w:p>
    <w:p w:rsidR="00B144D7" w:rsidRDefault="00B144D7" w:rsidP="00351A92">
      <w:pPr>
        <w:jc w:val="both"/>
      </w:pPr>
      <w:r>
        <w:t>Способы сбережения денежных средств. Личный бюджет школьника. Учетная книга школьника.</w:t>
      </w:r>
    </w:p>
    <w:p w:rsidR="00B144D7" w:rsidRDefault="00B144D7" w:rsidP="00351A92">
      <w:pPr>
        <w:jc w:val="both"/>
      </w:pPr>
      <w:r>
        <w:t>Приусадебный участок. Его влияние на семейный бюджет. Варианты использования приусадебного участка</w:t>
      </w:r>
      <w:r w:rsidR="00DB2515">
        <w:t xml:space="preserve"> в целях предпринимательства. Правила расчета стоимости продуктов садового участка.</w:t>
      </w:r>
    </w:p>
    <w:p w:rsidR="00351A92" w:rsidRDefault="00351A92" w:rsidP="00DB2515">
      <w:pPr>
        <w:jc w:val="both"/>
      </w:pPr>
      <w:r w:rsidRPr="002753F0">
        <w:rPr>
          <w:b/>
          <w:i/>
        </w:rPr>
        <w:t>Практическая работа</w:t>
      </w:r>
      <w:r>
        <w:t xml:space="preserve">. </w:t>
      </w:r>
      <w:r w:rsidR="00DB2515">
        <w:t>Определение видов расходов семьи. Составление перечня товаров и услуг – источников доходов школьников.</w:t>
      </w:r>
    </w:p>
    <w:p w:rsidR="00DB2515" w:rsidRDefault="00DB2515" w:rsidP="00DB2515">
      <w:pPr>
        <w:jc w:val="both"/>
      </w:pPr>
      <w:r>
        <w:t>Расчет затрат на приобретение необходимых для учащегося 8 класса вещей. Анализ сертификата соответствия на крупный товар.</w:t>
      </w:r>
    </w:p>
    <w:p w:rsidR="00DB2515" w:rsidRDefault="00DB2515" w:rsidP="00351A92">
      <w:pPr>
        <w:jc w:val="both"/>
      </w:pPr>
      <w:r>
        <w:t>Разработка этикетки на предполагаемый товар. Определение по штрихкоду страны – изготовителя. Сравнение предметов по различным признакам.</w:t>
      </w:r>
    </w:p>
    <w:p w:rsidR="00DB2515" w:rsidRDefault="00DB2515" w:rsidP="00351A92">
      <w:pPr>
        <w:jc w:val="both"/>
      </w:pPr>
      <w:r>
        <w:t>Составление списка расходов семьи. Разработка проектов снижения затрат на оплату коммунальных услуг.</w:t>
      </w:r>
    </w:p>
    <w:p w:rsidR="00DB2515" w:rsidRDefault="00DB2515" w:rsidP="00351A92">
      <w:pPr>
        <w:jc w:val="both"/>
      </w:pPr>
      <w:r>
        <w:t>Оценка затрат на питание семьи на неделю. Определение пути снижения затрат на питание.</w:t>
      </w:r>
    </w:p>
    <w:p w:rsidR="00DB2515" w:rsidRDefault="00DB2515" w:rsidP="00351A92">
      <w:pPr>
        <w:jc w:val="both"/>
      </w:pPr>
      <w:r>
        <w:t>Составление бухгалтерской книги расходов школьника.</w:t>
      </w:r>
    </w:p>
    <w:p w:rsidR="00DB2515" w:rsidRDefault="00DB2515" w:rsidP="00351A92">
      <w:pPr>
        <w:jc w:val="both"/>
      </w:pPr>
      <w:r>
        <w:t>Расчет площади для выращивания садово-огородных культур, необходимых семье. Расчет прибыли от реализации урожая. Расчет стоимости продукции садового участка.</w:t>
      </w:r>
    </w:p>
    <w:p w:rsidR="00351A92" w:rsidRPr="002753F0" w:rsidRDefault="00DB2515" w:rsidP="00351A92">
      <w:pPr>
        <w:jc w:val="both"/>
        <w:rPr>
          <w:b/>
        </w:rPr>
      </w:pPr>
      <w:r>
        <w:rPr>
          <w:b/>
        </w:rPr>
        <w:t xml:space="preserve">3. Электротехнические работы </w:t>
      </w:r>
      <w:r w:rsidR="00351A92" w:rsidRPr="002753F0">
        <w:rPr>
          <w:b/>
        </w:rPr>
        <w:t xml:space="preserve"> – </w:t>
      </w:r>
      <w:r w:rsidR="00155C74">
        <w:rPr>
          <w:b/>
        </w:rPr>
        <w:t>17</w:t>
      </w:r>
      <w:r w:rsidR="00351A92" w:rsidRPr="002753F0">
        <w:rPr>
          <w:b/>
        </w:rPr>
        <w:t xml:space="preserve"> ч.</w:t>
      </w:r>
    </w:p>
    <w:p w:rsidR="00351A92" w:rsidRDefault="00351A92" w:rsidP="004304F9">
      <w:pPr>
        <w:jc w:val="both"/>
      </w:pPr>
      <w:r w:rsidRPr="002753F0">
        <w:rPr>
          <w:b/>
          <w:i/>
        </w:rPr>
        <w:t>Теоретические сведения</w:t>
      </w:r>
      <w:r>
        <w:t xml:space="preserve">. </w:t>
      </w:r>
      <w:r w:rsidR="004304F9">
        <w:t>Виды энергии. Правила электробезопасности. Источники электроэнергии. Электрический ток. Проводники тока и изоляторы. Приемники (потребители) электроэнергии. Электрическая цепь, ее элементы, их условное обозначение. Принципиальная и монтажная схема. Понятие «комплектующая арматура».</w:t>
      </w:r>
    </w:p>
    <w:p w:rsidR="004304F9" w:rsidRDefault="004304F9" w:rsidP="004304F9">
      <w:pPr>
        <w:jc w:val="both"/>
      </w:pPr>
      <w:r>
        <w:t>Параметры потребителей и источников электроэнергии. Типы электроизмерительных приборов. Организация рабочего места для электротехнических работ. Электромонтажные инструменты. Правила безопасности труда на уроках электротехнологии.</w:t>
      </w:r>
    </w:p>
    <w:p w:rsidR="004304F9" w:rsidRDefault="004304F9" w:rsidP="004304F9">
      <w:pPr>
        <w:jc w:val="both"/>
      </w:pPr>
      <w:r>
        <w:t>Назначение и устройство электрических приборов. Электроизоляционные материалы. Виды соединения проводов. Операции сращивания проводов. Устройство электрического паяльника. Организация рабочего места при паянии. Правила безопасной работы с электромантажными инструментами и электропаяльником. Операции монтажа электрической цепи. Способы оконцевания проводов. Правила безопасной работы при монтаже электроцепи.</w:t>
      </w:r>
    </w:p>
    <w:p w:rsidR="004304F9" w:rsidRDefault="004304F9" w:rsidP="004304F9">
      <w:pPr>
        <w:jc w:val="both"/>
      </w:pPr>
      <w:r>
        <w:lastRenderedPageBreak/>
        <w:t>Устройство и применение электромагнитов</w:t>
      </w:r>
      <w:r w:rsidR="001863B8">
        <w:t xml:space="preserve"> в технике. Намотка провода электромагнита на катушку. Электромагнитное реле, его устройство. Принцип действия электрического звонка.</w:t>
      </w:r>
    </w:p>
    <w:p w:rsidR="001863B8" w:rsidRDefault="001863B8" w:rsidP="004304F9">
      <w:pPr>
        <w:jc w:val="both"/>
      </w:pPr>
      <w:r>
        <w:t>Виды электроосветительных приборов. История их изобретения, принцип действия. Устройство современной лампы накаливания, ее мощность, срок службы. Регулировка освещенности. Люминесцентное и неоновое освещение. Конструкция</w:t>
      </w:r>
      <w:r w:rsidRPr="001863B8">
        <w:t xml:space="preserve"> </w:t>
      </w:r>
      <w:r>
        <w:t>люминесцентных ламп и ламп накаливания.</w:t>
      </w:r>
    </w:p>
    <w:p w:rsidR="001863B8" w:rsidRDefault="001863B8" w:rsidP="004304F9">
      <w:pPr>
        <w:jc w:val="both"/>
      </w:pPr>
      <w:r>
        <w:t>Классы и типы электронагревательных приборов. Устройство  и требования к нагревательным элементам. Принцип работы биметаллического терморегулятора. Правила безопасного пользования бытовыми электроприборами.</w:t>
      </w:r>
    </w:p>
    <w:p w:rsidR="001863B8" w:rsidRDefault="001863B8" w:rsidP="004304F9">
      <w:pPr>
        <w:jc w:val="both"/>
      </w:pPr>
      <w:r>
        <w:t>Назначение электрических двигателей. Устройство и принцип действия коллекторного электродвигателя постоянного тока.</w:t>
      </w:r>
    </w:p>
    <w:p w:rsidR="001863B8" w:rsidRDefault="001863B8" w:rsidP="004304F9">
      <w:pPr>
        <w:jc w:val="both"/>
      </w:pPr>
      <w:r>
        <w:t>Развитие электроэнергетики. Возобновляемые виды топлива. Термоядерное горючее. Использование водорода. Электромобиль. Энергия солнца и ветра. Энергоснабжение.</w:t>
      </w:r>
    </w:p>
    <w:p w:rsidR="00351A92" w:rsidRDefault="00351A92" w:rsidP="00351A92">
      <w:pPr>
        <w:jc w:val="both"/>
      </w:pPr>
      <w:r w:rsidRPr="002753F0">
        <w:rPr>
          <w:b/>
          <w:i/>
        </w:rPr>
        <w:t>Практические работы.</w:t>
      </w:r>
      <w:r>
        <w:t xml:space="preserve"> </w:t>
      </w:r>
      <w:r w:rsidR="00720E25">
        <w:t>Изучение элементов электромагнитной цепи, их условного обозначения, комплектующей арматуры.</w:t>
      </w:r>
    </w:p>
    <w:p w:rsidR="00720E25" w:rsidRDefault="00720E25" w:rsidP="00351A92">
      <w:pPr>
        <w:jc w:val="both"/>
      </w:pPr>
      <w:r>
        <w:t>Определение по параметрам электросчетчика максимально допустимой мощности квартирной электросети. Вычисление суточного расхода электроэнергии квартиры и расчет ее стоимости.</w:t>
      </w:r>
    </w:p>
    <w:p w:rsidR="00720E25" w:rsidRDefault="00720E25" w:rsidP="00351A92">
      <w:pPr>
        <w:jc w:val="both"/>
      </w:pPr>
      <w:r>
        <w:t>Сборка электрической цепи с элементами управления и защиты. Изготовление «пробника». Проверка исправности проводов и элементов электрической цепи. Сборка разветвленной электрической цепи.</w:t>
      </w:r>
    </w:p>
    <w:p w:rsidR="00720E25" w:rsidRDefault="00720E25" w:rsidP="00351A92">
      <w:pPr>
        <w:jc w:val="both"/>
      </w:pPr>
      <w:r>
        <w:t>Выполнение неразъемных соединений проводов и их изоляция. Оконцевание проводов. Зарядка электроарматуры.</w:t>
      </w:r>
    </w:p>
    <w:p w:rsidR="00720E25" w:rsidRDefault="00720E25" w:rsidP="00351A92">
      <w:pPr>
        <w:jc w:val="both"/>
      </w:pPr>
      <w:r>
        <w:t>Сборка электромагнита из деталей конструктора. Исследование зависимости силы притяжения электромагнита от величины сердечника и величины магнитного поля электромагнита – от числа витков обмотки. Ознакомление с разными конструкциями электромагнитов. Изготовление электромагнита.</w:t>
      </w:r>
    </w:p>
    <w:p w:rsidR="00720E25" w:rsidRDefault="00720E25" w:rsidP="00351A92">
      <w:pPr>
        <w:jc w:val="both"/>
      </w:pPr>
      <w:r>
        <w:t>Энергетический аудит школы.</w:t>
      </w:r>
    </w:p>
    <w:p w:rsidR="00720E25" w:rsidRDefault="00720E25" w:rsidP="00351A92">
      <w:pPr>
        <w:jc w:val="both"/>
      </w:pPr>
      <w:r>
        <w:t>Изучение устройства и принципа действия электроутюга. С терморегулятором.</w:t>
      </w:r>
      <w:r w:rsidR="00961EF4">
        <w:t xml:space="preserve"> Изготовление биметаллической пластины. Сборка и испытание термореле – модели пожарной сигнализации.</w:t>
      </w:r>
    </w:p>
    <w:p w:rsidR="00961EF4" w:rsidRDefault="00961EF4" w:rsidP="00351A92">
      <w:pPr>
        <w:jc w:val="both"/>
      </w:pPr>
      <w:r>
        <w:t>Изучение устройства двигателя постоянного тока. Сборка простейшей схемы двигателя постоянного тока. Сборка установки для демонстрации принципа действия электродвигателя.</w:t>
      </w:r>
    </w:p>
    <w:p w:rsidR="00961EF4" w:rsidRPr="00C45E07" w:rsidRDefault="00961EF4" w:rsidP="00351A92">
      <w:pPr>
        <w:jc w:val="both"/>
        <w:rPr>
          <w:b/>
        </w:rPr>
      </w:pPr>
      <w:r w:rsidRPr="00C45E07">
        <w:rPr>
          <w:b/>
        </w:rPr>
        <w:t>4. Проектирование и изготовление изделий –</w:t>
      </w:r>
      <w:r w:rsidR="00155C74">
        <w:rPr>
          <w:b/>
        </w:rPr>
        <w:t>1</w:t>
      </w:r>
      <w:r w:rsidRPr="00C45E07">
        <w:rPr>
          <w:b/>
        </w:rPr>
        <w:t xml:space="preserve"> ч.</w:t>
      </w:r>
    </w:p>
    <w:p w:rsidR="00351A92" w:rsidRDefault="00351A92" w:rsidP="00961EF4">
      <w:pPr>
        <w:jc w:val="both"/>
      </w:pPr>
      <w:r w:rsidRPr="00547C86">
        <w:rPr>
          <w:b/>
          <w:i/>
        </w:rPr>
        <w:t>Теоретические сведения</w:t>
      </w:r>
      <w:r>
        <w:t xml:space="preserve">. </w:t>
      </w:r>
      <w:r w:rsidR="00961EF4">
        <w:t>Составляющие проектирования. Выбор темы проекта. Проектирование образцов будущего изделия. Выбор материалов по составляющим критериям. Дизайн – спецификация и дизайн – анализ проектируемого изделия. Разработка чертежа изделия. Планирование процесса создания изделия. Корректировка плана выполнения проекта в соответствии с проведенным анализом правильности выбранных решений. Оценка стоимости готового изделия. Выполнение проекта. Защита проекта.</w:t>
      </w:r>
    </w:p>
    <w:p w:rsidR="00961EF4" w:rsidRDefault="00351A92" w:rsidP="00351A92">
      <w:pPr>
        <w:jc w:val="both"/>
      </w:pPr>
      <w:r w:rsidRPr="00547C86">
        <w:rPr>
          <w:b/>
          <w:i/>
        </w:rPr>
        <w:lastRenderedPageBreak/>
        <w:t>Практические работы</w:t>
      </w:r>
      <w:r>
        <w:t xml:space="preserve">. </w:t>
      </w:r>
      <w:r w:rsidR="00961EF4">
        <w:t>Выдвижение идей для выполнения учебного проекта. Анализ моделей – аналогов из банка идей.. Выбор модели проектного изделия. Выполнение творческого проекта.</w:t>
      </w:r>
    </w:p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351A92" w:rsidRDefault="00351A92" w:rsidP="00351A92"/>
    <w:p w:rsidR="00961EF4" w:rsidRDefault="00961EF4" w:rsidP="00351A92"/>
    <w:p w:rsidR="00351A92" w:rsidRPr="000E0BBF" w:rsidRDefault="00351A92" w:rsidP="00351A92">
      <w:pPr>
        <w:rPr>
          <w:b/>
        </w:rPr>
      </w:pPr>
      <w:r w:rsidRPr="000E0BBF">
        <w:rPr>
          <w:b/>
        </w:rPr>
        <w:lastRenderedPageBreak/>
        <w:t>3. Учебно – тематическое планирование</w:t>
      </w:r>
    </w:p>
    <w:p w:rsidR="00351A92" w:rsidRDefault="00351A92" w:rsidP="00351A92"/>
    <w:tbl>
      <w:tblPr>
        <w:tblStyle w:val="a4"/>
        <w:tblW w:w="9854" w:type="dxa"/>
        <w:tblLayout w:type="fixed"/>
        <w:tblLook w:val="01E0" w:firstRow="1" w:lastRow="1" w:firstColumn="1" w:lastColumn="1" w:noHBand="0" w:noVBand="0"/>
      </w:tblPr>
      <w:tblGrid>
        <w:gridCol w:w="582"/>
        <w:gridCol w:w="4697"/>
        <w:gridCol w:w="1558"/>
        <w:gridCol w:w="868"/>
        <w:gridCol w:w="879"/>
        <w:gridCol w:w="1270"/>
      </w:tblGrid>
      <w:tr w:rsidR="00351A92" w:rsidRPr="00104F5B" w:rsidTr="00F2001C">
        <w:trPr>
          <w:trHeight w:val="286"/>
        </w:trPr>
        <w:tc>
          <w:tcPr>
            <w:tcW w:w="582" w:type="dxa"/>
            <w:vMerge w:val="restart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  <w:rPr>
                <w:b/>
              </w:rPr>
            </w:pPr>
            <w:r w:rsidRPr="00104F5B">
              <w:rPr>
                <w:b/>
              </w:rPr>
              <w:t>№ п\</w:t>
            </w:r>
            <w:proofErr w:type="gramStart"/>
            <w:r w:rsidRPr="00104F5B">
              <w:rPr>
                <w:b/>
              </w:rPr>
              <w:t>п</w:t>
            </w:r>
            <w:proofErr w:type="gramEnd"/>
          </w:p>
        </w:tc>
        <w:tc>
          <w:tcPr>
            <w:tcW w:w="4697" w:type="dxa"/>
            <w:vMerge w:val="restart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  <w:rPr>
                <w:b/>
              </w:rPr>
            </w:pPr>
            <w:r w:rsidRPr="00104F5B">
              <w:rPr>
                <w:b/>
              </w:rPr>
              <w:t>Наименование разделов и тем</w:t>
            </w:r>
          </w:p>
        </w:tc>
        <w:tc>
          <w:tcPr>
            <w:tcW w:w="1558" w:type="dxa"/>
            <w:vMerge w:val="restart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  <w:rPr>
                <w:b/>
              </w:rPr>
            </w:pPr>
            <w:r w:rsidRPr="00104F5B">
              <w:rPr>
                <w:b/>
              </w:rPr>
              <w:t>Количество часов</w:t>
            </w:r>
          </w:p>
        </w:tc>
        <w:tc>
          <w:tcPr>
            <w:tcW w:w="1747" w:type="dxa"/>
            <w:gridSpan w:val="2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0" w:type="dxa"/>
            <w:vMerge w:val="restart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51A92" w:rsidRPr="00104F5B" w:rsidTr="00F2001C">
        <w:trPr>
          <w:trHeight w:val="286"/>
        </w:trPr>
        <w:tc>
          <w:tcPr>
            <w:tcW w:w="582" w:type="dxa"/>
            <w:vMerge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  <w:rPr>
                <w:b/>
              </w:rPr>
            </w:pPr>
          </w:p>
        </w:tc>
        <w:tc>
          <w:tcPr>
            <w:tcW w:w="4697" w:type="dxa"/>
            <w:vMerge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  <w:rPr>
                <w:b/>
              </w:rPr>
            </w:pPr>
          </w:p>
        </w:tc>
        <w:tc>
          <w:tcPr>
            <w:tcW w:w="1558" w:type="dxa"/>
            <w:vMerge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  <w:rPr>
                <w:b/>
              </w:rPr>
            </w:pP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0" w:type="dxa"/>
            <w:vMerge/>
          </w:tcPr>
          <w:p w:rsidR="00351A92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  <w:rPr>
                <w:b/>
              </w:rPr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 w:rsidRPr="00104F5B">
              <w:t>1</w:t>
            </w:r>
          </w:p>
        </w:tc>
        <w:tc>
          <w:tcPr>
            <w:tcW w:w="4697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 w:rsidRPr="00104F5B">
              <w:t>Вводный урок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2</w:t>
            </w:r>
          </w:p>
        </w:tc>
        <w:tc>
          <w:tcPr>
            <w:tcW w:w="4697" w:type="dxa"/>
          </w:tcPr>
          <w:p w:rsidR="00351A92" w:rsidRPr="00104F5B" w:rsidRDefault="00905F7D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proofErr w:type="spellStart"/>
            <w:r>
              <w:t>Се</w:t>
            </w:r>
            <w:r w:rsidR="005C1B7E">
              <w:t>мья</w:t>
            </w:r>
            <w:proofErr w:type="gramStart"/>
            <w:r w:rsidR="005C1B7E">
              <w:t>,к</w:t>
            </w:r>
            <w:proofErr w:type="gramEnd"/>
            <w:r w:rsidR="005C1B7E">
              <w:t>ак</w:t>
            </w:r>
            <w:proofErr w:type="spellEnd"/>
            <w:r w:rsidR="005C1B7E">
              <w:t xml:space="preserve"> экономическая ячейка общества 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3</w:t>
            </w:r>
          </w:p>
        </w:tc>
        <w:tc>
          <w:tcPr>
            <w:tcW w:w="4697" w:type="dxa"/>
          </w:tcPr>
          <w:p w:rsidR="00351A92" w:rsidRDefault="005C1B7E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Информация о товарах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4</w:t>
            </w:r>
          </w:p>
        </w:tc>
        <w:tc>
          <w:tcPr>
            <w:tcW w:w="4697" w:type="dxa"/>
          </w:tcPr>
          <w:p w:rsidR="00351A92" w:rsidRDefault="005C1B7E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Бюджет семьи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5</w:t>
            </w:r>
          </w:p>
        </w:tc>
        <w:tc>
          <w:tcPr>
            <w:tcW w:w="4697" w:type="dxa"/>
          </w:tcPr>
          <w:p w:rsidR="00351A92" w:rsidRDefault="00EF25F3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Расходы на питание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6</w:t>
            </w:r>
          </w:p>
        </w:tc>
        <w:tc>
          <w:tcPr>
            <w:tcW w:w="4697" w:type="dxa"/>
          </w:tcPr>
          <w:p w:rsidR="008A5E79" w:rsidRDefault="00EF25F3" w:rsidP="00EF25F3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Сбережения. Личный бюджет.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7</w:t>
            </w:r>
          </w:p>
        </w:tc>
        <w:tc>
          <w:tcPr>
            <w:tcW w:w="4697" w:type="dxa"/>
          </w:tcPr>
          <w:p w:rsidR="00351A92" w:rsidRDefault="00EF25F3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Предпринимательство в семье.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8</w:t>
            </w:r>
          </w:p>
        </w:tc>
        <w:tc>
          <w:tcPr>
            <w:tcW w:w="4697" w:type="dxa"/>
          </w:tcPr>
          <w:p w:rsidR="00351A92" w:rsidRDefault="00EF25F3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Экономика приусадебного\дачного\участка.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810589" w:rsidRPr="00104F5B" w:rsidTr="00F2001C">
        <w:trPr>
          <w:trHeight w:val="270"/>
        </w:trPr>
        <w:tc>
          <w:tcPr>
            <w:tcW w:w="582" w:type="dxa"/>
          </w:tcPr>
          <w:p w:rsidR="00810589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9</w:t>
            </w:r>
          </w:p>
        </w:tc>
        <w:tc>
          <w:tcPr>
            <w:tcW w:w="4697" w:type="dxa"/>
          </w:tcPr>
          <w:p w:rsidR="00810589" w:rsidRDefault="00EF25F3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Инженерные коммуникации в доме.</w:t>
            </w:r>
          </w:p>
        </w:tc>
        <w:tc>
          <w:tcPr>
            <w:tcW w:w="1558" w:type="dxa"/>
          </w:tcPr>
          <w:p w:rsidR="00810589" w:rsidRPr="00104F5B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68" w:type="dxa"/>
          </w:tcPr>
          <w:p w:rsidR="00810589" w:rsidRPr="00104F5B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810589" w:rsidRPr="00104F5B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810589" w:rsidRPr="00104F5B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10</w:t>
            </w:r>
          </w:p>
        </w:tc>
        <w:tc>
          <w:tcPr>
            <w:tcW w:w="4697" w:type="dxa"/>
          </w:tcPr>
          <w:p w:rsidR="00351A92" w:rsidRDefault="00EF25F3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Водопровод и канализация.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11</w:t>
            </w:r>
          </w:p>
        </w:tc>
        <w:tc>
          <w:tcPr>
            <w:tcW w:w="4697" w:type="dxa"/>
          </w:tcPr>
          <w:p w:rsidR="00351A92" w:rsidRDefault="00EF25F3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Ремонт оконных блоков.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12</w:t>
            </w:r>
          </w:p>
        </w:tc>
        <w:tc>
          <w:tcPr>
            <w:tcW w:w="4697" w:type="dxa"/>
          </w:tcPr>
          <w:p w:rsidR="00351A92" w:rsidRDefault="00EF25F3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Ремонт дверных блоков.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13</w:t>
            </w:r>
          </w:p>
        </w:tc>
        <w:tc>
          <w:tcPr>
            <w:tcW w:w="4697" w:type="dxa"/>
          </w:tcPr>
          <w:p w:rsidR="00351A92" w:rsidRDefault="00EF25F3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Технология установки врезного замка.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14</w:t>
            </w:r>
          </w:p>
        </w:tc>
        <w:tc>
          <w:tcPr>
            <w:tcW w:w="4697" w:type="dxa"/>
          </w:tcPr>
          <w:p w:rsidR="00351A92" w:rsidRDefault="00FD3A84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Утепление дверей.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15</w:t>
            </w:r>
          </w:p>
        </w:tc>
        <w:tc>
          <w:tcPr>
            <w:tcW w:w="4697" w:type="dxa"/>
          </w:tcPr>
          <w:p w:rsidR="00351A92" w:rsidRDefault="00FD3A84" w:rsidP="00FD3A84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Утепление окон.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16</w:t>
            </w:r>
          </w:p>
        </w:tc>
        <w:tc>
          <w:tcPr>
            <w:tcW w:w="4697" w:type="dxa"/>
          </w:tcPr>
          <w:p w:rsidR="00351A92" w:rsidRDefault="00FD3A84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Современный ручной электроинструмент.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17</w:t>
            </w:r>
          </w:p>
        </w:tc>
        <w:tc>
          <w:tcPr>
            <w:tcW w:w="4697" w:type="dxa"/>
          </w:tcPr>
          <w:p w:rsidR="00351A92" w:rsidRDefault="00FD3A84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Электрический ток и его использование.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18</w:t>
            </w:r>
          </w:p>
        </w:tc>
        <w:tc>
          <w:tcPr>
            <w:tcW w:w="4697" w:type="dxa"/>
          </w:tcPr>
          <w:p w:rsidR="00351A92" w:rsidRDefault="00FD3A84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Электрические схемы.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19</w:t>
            </w:r>
          </w:p>
        </w:tc>
        <w:tc>
          <w:tcPr>
            <w:tcW w:w="4697" w:type="dxa"/>
          </w:tcPr>
          <w:p w:rsidR="00351A92" w:rsidRDefault="00FD3A84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Потребители и источники электроэнергии</w:t>
            </w:r>
            <w:proofErr w:type="gramStart"/>
            <w:r>
              <w:t>.</w:t>
            </w:r>
            <w:r w:rsidR="008A5E79">
              <w:t>.</w:t>
            </w:r>
            <w:proofErr w:type="gramEnd"/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20</w:t>
            </w:r>
          </w:p>
        </w:tc>
        <w:tc>
          <w:tcPr>
            <w:tcW w:w="4697" w:type="dxa"/>
          </w:tcPr>
          <w:p w:rsidR="00351A92" w:rsidRDefault="00FD3A84" w:rsidP="00FD3A84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Устройства</w:t>
            </w:r>
            <w:r w:rsidR="00D71D6E">
              <w:t xml:space="preserve"> </w:t>
            </w:r>
            <w:r>
              <w:t>защиты электрических цепей.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21</w:t>
            </w:r>
          </w:p>
        </w:tc>
        <w:tc>
          <w:tcPr>
            <w:tcW w:w="4697" w:type="dxa"/>
          </w:tcPr>
          <w:p w:rsidR="00351A92" w:rsidRDefault="00FD3A84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Электроизмерительные приборы.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22</w:t>
            </w:r>
          </w:p>
        </w:tc>
        <w:tc>
          <w:tcPr>
            <w:tcW w:w="4697" w:type="dxa"/>
          </w:tcPr>
          <w:p w:rsidR="00351A92" w:rsidRDefault="00FD3A84" w:rsidP="00FD3A84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 xml:space="preserve">Правила безопасности на уроках электротехнологии 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23</w:t>
            </w:r>
          </w:p>
        </w:tc>
        <w:tc>
          <w:tcPr>
            <w:tcW w:w="4697" w:type="dxa"/>
          </w:tcPr>
          <w:p w:rsidR="00351A92" w:rsidRDefault="00FD3A84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Электрические провода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24</w:t>
            </w:r>
          </w:p>
        </w:tc>
        <w:tc>
          <w:tcPr>
            <w:tcW w:w="4697" w:type="dxa"/>
          </w:tcPr>
          <w:p w:rsidR="00351A92" w:rsidRDefault="00D71D6E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Монтаж электрической цепи.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25</w:t>
            </w:r>
          </w:p>
        </w:tc>
        <w:tc>
          <w:tcPr>
            <w:tcW w:w="4697" w:type="dxa"/>
          </w:tcPr>
          <w:p w:rsidR="00351A92" w:rsidRDefault="00D71D6E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Электромагниты и их применение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26</w:t>
            </w:r>
          </w:p>
        </w:tc>
        <w:tc>
          <w:tcPr>
            <w:tcW w:w="4697" w:type="dxa"/>
          </w:tcPr>
          <w:p w:rsidR="00351A92" w:rsidRDefault="00D71D6E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Электроосветительные приборы.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27</w:t>
            </w:r>
          </w:p>
        </w:tc>
        <w:tc>
          <w:tcPr>
            <w:tcW w:w="4697" w:type="dxa"/>
          </w:tcPr>
          <w:p w:rsidR="00351A92" w:rsidRDefault="008A5E7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Монтаж патрона, включателя, вилки.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28</w:t>
            </w:r>
          </w:p>
        </w:tc>
        <w:tc>
          <w:tcPr>
            <w:tcW w:w="4697" w:type="dxa"/>
          </w:tcPr>
          <w:p w:rsidR="00351A92" w:rsidRDefault="00D71D6E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Бытовые электронагревательные приборы.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29</w:t>
            </w:r>
          </w:p>
        </w:tc>
        <w:tc>
          <w:tcPr>
            <w:tcW w:w="4697" w:type="dxa"/>
          </w:tcPr>
          <w:p w:rsidR="00351A92" w:rsidRDefault="00D71D6E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Техника безопасности при работе с бытовыми электроприборами.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30</w:t>
            </w:r>
          </w:p>
        </w:tc>
        <w:tc>
          <w:tcPr>
            <w:tcW w:w="4697" w:type="dxa"/>
          </w:tcPr>
          <w:p w:rsidR="00351A92" w:rsidRDefault="009E036A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Двигатели постоянного тока.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31</w:t>
            </w:r>
          </w:p>
        </w:tc>
        <w:tc>
          <w:tcPr>
            <w:tcW w:w="4697" w:type="dxa"/>
          </w:tcPr>
          <w:p w:rsidR="00351A92" w:rsidRDefault="005C5FE3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Электромагнитные волны и передача информации.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32</w:t>
            </w:r>
          </w:p>
        </w:tc>
        <w:tc>
          <w:tcPr>
            <w:tcW w:w="4697" w:type="dxa"/>
          </w:tcPr>
          <w:p w:rsidR="00351A92" w:rsidRDefault="005C5FE3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Цифровые приборы вашего окружения.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33</w:t>
            </w:r>
          </w:p>
        </w:tc>
        <w:tc>
          <w:tcPr>
            <w:tcW w:w="4697" w:type="dxa"/>
          </w:tcPr>
          <w:p w:rsidR="00351A92" w:rsidRDefault="005C5FE3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Проектирование как сфера професиональной деятельности.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tr w:rsidR="00351A92" w:rsidRPr="00104F5B" w:rsidTr="00F2001C">
        <w:trPr>
          <w:trHeight w:val="270"/>
        </w:trPr>
        <w:tc>
          <w:tcPr>
            <w:tcW w:w="582" w:type="dxa"/>
          </w:tcPr>
          <w:p w:rsidR="00351A92" w:rsidRDefault="00810589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bookmarkStart w:id="0" w:name="_GoBack" w:colFirst="1" w:colLast="1"/>
            <w:r>
              <w:t>34</w:t>
            </w:r>
          </w:p>
        </w:tc>
        <w:tc>
          <w:tcPr>
            <w:tcW w:w="4697" w:type="dxa"/>
          </w:tcPr>
          <w:p w:rsidR="00351A92" w:rsidRDefault="005C5FE3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both"/>
            </w:pPr>
            <w:r>
              <w:t>Последовательность проектирования</w:t>
            </w:r>
            <w:proofErr w:type="gramStart"/>
            <w:r>
              <w:t>.Т</w:t>
            </w:r>
            <w:proofErr w:type="gramEnd"/>
            <w:r>
              <w:t>ворческие проекты. Контрольно-обобщающее занятие</w:t>
            </w:r>
          </w:p>
        </w:tc>
        <w:tc>
          <w:tcPr>
            <w:tcW w:w="155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  <w:r w:rsidRPr="00104F5B">
              <w:t>1</w:t>
            </w:r>
          </w:p>
        </w:tc>
        <w:tc>
          <w:tcPr>
            <w:tcW w:w="868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879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  <w:tc>
          <w:tcPr>
            <w:tcW w:w="1270" w:type="dxa"/>
          </w:tcPr>
          <w:p w:rsidR="00351A92" w:rsidRPr="00104F5B" w:rsidRDefault="00351A92" w:rsidP="00F2001C">
            <w:pPr>
              <w:widowControl w:val="0"/>
              <w:autoSpaceDE w:val="0"/>
              <w:autoSpaceDN w:val="0"/>
              <w:adjustRightInd w:val="0"/>
              <w:spacing w:before="5" w:line="264" w:lineRule="exact"/>
              <w:jc w:val="center"/>
            </w:pPr>
          </w:p>
        </w:tc>
      </w:tr>
      <w:bookmarkEnd w:id="0"/>
    </w:tbl>
    <w:p w:rsidR="00351A92" w:rsidRDefault="00351A92" w:rsidP="00351A92"/>
    <w:p w:rsidR="00351A92" w:rsidRDefault="00351A92" w:rsidP="00351A92"/>
    <w:p w:rsidR="00351A92" w:rsidRDefault="00351A92" w:rsidP="00351A92"/>
    <w:p w:rsidR="00C45E07" w:rsidRDefault="00C45E07" w:rsidP="00351A92"/>
    <w:p w:rsidR="00351A92" w:rsidRDefault="00351A92" w:rsidP="00351A92"/>
    <w:p w:rsidR="00351A92" w:rsidRPr="00104F5B" w:rsidRDefault="00351A92" w:rsidP="00351A92">
      <w:pPr>
        <w:jc w:val="both"/>
        <w:rPr>
          <w:b/>
        </w:rPr>
      </w:pPr>
      <w:r w:rsidRPr="00104F5B">
        <w:rPr>
          <w:b/>
        </w:rPr>
        <w:lastRenderedPageBreak/>
        <w:t>4. Требования к уровню подготовк</w:t>
      </w:r>
      <w:r w:rsidR="00C45E07">
        <w:rPr>
          <w:b/>
        </w:rPr>
        <w:t>и учащихся за курс технологии  8</w:t>
      </w:r>
      <w:r w:rsidRPr="00104F5B">
        <w:rPr>
          <w:b/>
        </w:rPr>
        <w:t xml:space="preserve"> класса</w:t>
      </w:r>
    </w:p>
    <w:p w:rsidR="00351A92" w:rsidRPr="00104F5B" w:rsidRDefault="00351A92" w:rsidP="00351A92">
      <w:pPr>
        <w:ind w:firstLine="720"/>
        <w:jc w:val="both"/>
        <w:rPr>
          <w:b/>
        </w:rPr>
      </w:pPr>
      <w:r w:rsidRPr="00104F5B">
        <w:rPr>
          <w:b/>
        </w:rPr>
        <w:t>Учащиеся должны знать: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что такое технический рисунок, эскиз и чертеж;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что такое текстовая и графическая информация;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какие свойства металлов необходимо учитывать при их обработке;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общее устройство столярного верстака, уметь пользоваться им при выполнении столярных операций;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назначение, устройство и принцип действия простейшего столярного инструмента (разметочного, ударного и режущего) и приспособлений для пиления (стусла); уметь пользоваться ими при выполнении соответствующих операций;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основные виды механизма по выполняемым функциям, а также по используемым в них рабочим частям;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виды пиломатериалов;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возможности и умение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источники и носители информации, способы получения, хранения и поиска информации;</w:t>
      </w:r>
    </w:p>
    <w:p w:rsidR="00351A92" w:rsidRPr="00104F5B" w:rsidRDefault="00351A92" w:rsidP="00351A92">
      <w:pPr>
        <w:widowControl w:val="0"/>
        <w:shd w:val="clear" w:color="auto" w:fill="FFFFFF"/>
        <w:autoSpaceDE w:val="0"/>
        <w:autoSpaceDN w:val="0"/>
        <w:adjustRightInd w:val="0"/>
        <w:spacing w:before="5" w:line="264" w:lineRule="exact"/>
        <w:jc w:val="both"/>
      </w:pPr>
    </w:p>
    <w:p w:rsidR="00351A92" w:rsidRPr="00104F5B" w:rsidRDefault="00351A92" w:rsidP="00351A92">
      <w:pPr>
        <w:shd w:val="clear" w:color="auto" w:fill="FFFFFF"/>
        <w:spacing w:before="5" w:line="264" w:lineRule="exact"/>
        <w:ind w:firstLine="720"/>
        <w:jc w:val="both"/>
        <w:rPr>
          <w:b/>
        </w:rPr>
      </w:pPr>
      <w:r w:rsidRPr="00104F5B">
        <w:rPr>
          <w:b/>
        </w:rPr>
        <w:t>Учащиеся должны уметь: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выполнять основные операции по обработке древесины ручными налаженными инструментам, изготавливать простейшие изделия из древесины по инструкционно-технологическим картам;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обрезать штамповую поросль;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читать простейшие технические рисунки и чертежи плоских и призматических деталей  и деталей типа тел вращения;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понимать содержание инструкционно-технологических карт и пользоваться ими при выполнении работ;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графически изображать основные виды механизмов передач;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находить необходимую техническую информацию;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осуществлять контроль качества изготовляемых изделий;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читать чертежи и технологические карты, выявлять технические требования, предъявляемые к детали;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выполнять основные учебно-производственные операции и изготавливать детали на сверлильном станке;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соединять детали склеиванием, на гвоздях, шурупах;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применять политехнические и технологические знания и умения в самостоятельной практической деятельности;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набирать и редактировать текст;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создавать простые рисунки;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работать на ПЭВТ в режиме калькулятора.</w:t>
      </w:r>
    </w:p>
    <w:p w:rsidR="00351A92" w:rsidRPr="00104F5B" w:rsidRDefault="00351A92" w:rsidP="00351A92">
      <w:pPr>
        <w:widowControl w:val="0"/>
        <w:shd w:val="clear" w:color="auto" w:fill="FFFFFF"/>
        <w:autoSpaceDE w:val="0"/>
        <w:autoSpaceDN w:val="0"/>
        <w:adjustRightInd w:val="0"/>
        <w:spacing w:before="5" w:line="264" w:lineRule="exact"/>
        <w:jc w:val="both"/>
      </w:pPr>
    </w:p>
    <w:p w:rsidR="00351A92" w:rsidRPr="00104F5B" w:rsidRDefault="00351A92" w:rsidP="00351A92">
      <w:pPr>
        <w:widowControl w:val="0"/>
        <w:shd w:val="clear" w:color="auto" w:fill="FFFFFF"/>
        <w:autoSpaceDE w:val="0"/>
        <w:autoSpaceDN w:val="0"/>
        <w:adjustRightInd w:val="0"/>
        <w:spacing w:before="5" w:line="264" w:lineRule="exact"/>
        <w:ind w:firstLine="720"/>
        <w:jc w:val="both"/>
        <w:rPr>
          <w:b/>
        </w:rPr>
      </w:pPr>
      <w:r w:rsidRPr="00104F5B">
        <w:rPr>
          <w:b/>
        </w:rPr>
        <w:t>должны владеть компетенциями: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lastRenderedPageBreak/>
        <w:t>ценносто-смысловой;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деятельностной;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социально-трудовой;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познавательно-смысловой;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информационно-камуникативной;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межкультурной;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учебно-познавательной.</w:t>
      </w:r>
    </w:p>
    <w:p w:rsidR="00351A92" w:rsidRPr="00104F5B" w:rsidRDefault="00351A92" w:rsidP="00351A92">
      <w:pPr>
        <w:widowControl w:val="0"/>
        <w:shd w:val="clear" w:color="auto" w:fill="FFFFFF"/>
        <w:autoSpaceDE w:val="0"/>
        <w:autoSpaceDN w:val="0"/>
        <w:adjustRightInd w:val="0"/>
        <w:spacing w:before="5" w:line="264" w:lineRule="exact"/>
        <w:jc w:val="both"/>
      </w:pPr>
    </w:p>
    <w:p w:rsidR="00351A92" w:rsidRPr="00104F5B" w:rsidRDefault="00351A92" w:rsidP="00351A92">
      <w:pPr>
        <w:widowControl w:val="0"/>
        <w:shd w:val="clear" w:color="auto" w:fill="FFFFFF"/>
        <w:autoSpaceDE w:val="0"/>
        <w:autoSpaceDN w:val="0"/>
        <w:adjustRightInd w:val="0"/>
        <w:spacing w:before="5" w:line="264" w:lineRule="exact"/>
        <w:ind w:firstLine="720"/>
        <w:jc w:val="both"/>
        <w:rPr>
          <w:b/>
        </w:rPr>
      </w:pPr>
      <w:r w:rsidRPr="00104F5B">
        <w:rPr>
          <w:b/>
        </w:rPr>
        <w:t>способны решать следующие жизненно-практические задачи: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вести экологически здоровый образ жизни;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использовать ПЭВМ для решения технологических, конструкторских, экономических задач и как источник информации;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351A92" w:rsidRPr="00104F5B" w:rsidRDefault="00351A92" w:rsidP="00351A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64" w:lineRule="exact"/>
        <w:ind w:left="0" w:firstLine="720"/>
        <w:jc w:val="both"/>
      </w:pPr>
      <w:r w:rsidRPr="00104F5B">
        <w:t>проектировать и изготавливать полезные изделия из конструкторских и поделочных материалов.</w:t>
      </w:r>
    </w:p>
    <w:p w:rsidR="00351A92" w:rsidRPr="00104F5B" w:rsidRDefault="00351A92" w:rsidP="00351A92">
      <w:pPr>
        <w:jc w:val="both"/>
        <w:rPr>
          <w:b/>
        </w:rPr>
      </w:pPr>
    </w:p>
    <w:p w:rsidR="00351A92" w:rsidRPr="00104F5B" w:rsidRDefault="00351A92" w:rsidP="00351A92">
      <w:pPr>
        <w:jc w:val="both"/>
        <w:rPr>
          <w:b/>
        </w:rPr>
      </w:pPr>
    </w:p>
    <w:p w:rsidR="00351A92" w:rsidRDefault="00351A92" w:rsidP="00351A92"/>
    <w:p w:rsidR="00351A92" w:rsidRDefault="00351A92" w:rsidP="00351A92"/>
    <w:p w:rsidR="00C45E07" w:rsidRDefault="00C45E07" w:rsidP="00351A92"/>
    <w:p w:rsidR="00C45E07" w:rsidRDefault="00C45E07" w:rsidP="00351A92"/>
    <w:p w:rsidR="00C45E07" w:rsidRDefault="00C45E07" w:rsidP="00351A92"/>
    <w:p w:rsidR="00C45E07" w:rsidRDefault="00C45E07" w:rsidP="00351A92"/>
    <w:p w:rsidR="00C45E07" w:rsidRDefault="00C45E07" w:rsidP="00351A92"/>
    <w:p w:rsidR="00C45E07" w:rsidRDefault="00C45E07" w:rsidP="00351A92"/>
    <w:p w:rsidR="00C45E07" w:rsidRDefault="00C45E07" w:rsidP="00351A92"/>
    <w:p w:rsidR="00C45E07" w:rsidRDefault="00C45E07" w:rsidP="00351A92"/>
    <w:p w:rsidR="00C45E07" w:rsidRDefault="00C45E07" w:rsidP="00351A92"/>
    <w:p w:rsidR="00C45E07" w:rsidRDefault="00C45E07" w:rsidP="00351A92"/>
    <w:p w:rsidR="00C45E07" w:rsidRDefault="00C45E07" w:rsidP="00351A92"/>
    <w:p w:rsidR="00C45E07" w:rsidRDefault="00C45E07" w:rsidP="00351A92"/>
    <w:p w:rsidR="00C45E07" w:rsidRDefault="00C45E07" w:rsidP="00351A92"/>
    <w:p w:rsidR="00C45E07" w:rsidRDefault="00C45E07" w:rsidP="00351A92"/>
    <w:p w:rsidR="00351A92" w:rsidRDefault="00351A92" w:rsidP="00351A92"/>
    <w:p w:rsidR="00351A92" w:rsidRPr="00104F5B" w:rsidRDefault="00351A92" w:rsidP="00351A92">
      <w:pPr>
        <w:pStyle w:val="2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F5B">
        <w:rPr>
          <w:rFonts w:ascii="Times New Roman" w:hAnsi="Times New Roman" w:cs="Times New Roman"/>
          <w:b/>
          <w:sz w:val="24"/>
          <w:szCs w:val="24"/>
        </w:rPr>
        <w:lastRenderedPageBreak/>
        <w:t>5. Список литературы</w:t>
      </w:r>
    </w:p>
    <w:p w:rsidR="00351A92" w:rsidRPr="00104F5B" w:rsidRDefault="00351A92" w:rsidP="00351A92">
      <w:pPr>
        <w:jc w:val="both"/>
        <w:rPr>
          <w:b/>
        </w:rPr>
      </w:pPr>
    </w:p>
    <w:p w:rsidR="00351A92" w:rsidRPr="00104F5B" w:rsidRDefault="00351A92" w:rsidP="00351A92">
      <w:pPr>
        <w:tabs>
          <w:tab w:val="left" w:pos="2170"/>
        </w:tabs>
        <w:jc w:val="both"/>
        <w:rPr>
          <w:b/>
        </w:rPr>
      </w:pPr>
      <w:r w:rsidRPr="00104F5B">
        <w:rPr>
          <w:b/>
        </w:rPr>
        <w:t>Основной</w:t>
      </w:r>
    </w:p>
    <w:p w:rsidR="00351A92" w:rsidRPr="00104F5B" w:rsidRDefault="00351A92" w:rsidP="00351A92">
      <w:pPr>
        <w:numPr>
          <w:ilvl w:val="0"/>
          <w:numId w:val="5"/>
        </w:numPr>
        <w:spacing w:after="0" w:line="240" w:lineRule="auto"/>
        <w:jc w:val="both"/>
      </w:pPr>
      <w:r w:rsidRPr="00104F5B">
        <w:t xml:space="preserve">Ворошин Г.Б. </w:t>
      </w:r>
      <w:r w:rsidR="00C45E07">
        <w:t>Занятия по трудовому обучению 8</w:t>
      </w:r>
      <w:r w:rsidRPr="00104F5B">
        <w:t xml:space="preserve"> класс. Обработка древесины, металла, электротехнические и другие работы, ремонтные работы в быту: пособие для учителя труда/ Г.Б. Ворошин [и др.]; под ред. Д.А. Тхоржевского. – 22-е изд., перер. И допол. – М.: Просвещение, 1989.</w:t>
      </w:r>
    </w:p>
    <w:p w:rsidR="00351A92" w:rsidRPr="00104F5B" w:rsidRDefault="00351A92" w:rsidP="00351A92">
      <w:pPr>
        <w:numPr>
          <w:ilvl w:val="0"/>
          <w:numId w:val="5"/>
        </w:numPr>
        <w:spacing w:after="0" w:line="240" w:lineRule="auto"/>
        <w:jc w:val="both"/>
      </w:pPr>
      <w:r w:rsidRPr="00104F5B">
        <w:t>Пичугина Г.В. Компетентностный подход в технологическом образовании. // Школа и производство, 2006. - № 1. – С. 10-15.</w:t>
      </w:r>
    </w:p>
    <w:p w:rsidR="00351A92" w:rsidRPr="00104F5B" w:rsidRDefault="00351A92" w:rsidP="00351A92">
      <w:pPr>
        <w:numPr>
          <w:ilvl w:val="0"/>
          <w:numId w:val="5"/>
        </w:numPr>
        <w:spacing w:after="0" w:line="240" w:lineRule="auto"/>
        <w:jc w:val="both"/>
      </w:pPr>
      <w:r w:rsidRPr="00104F5B">
        <w:t>Хотунцев Ю.Л., Симоненко В.Д. Программы общеобразовательных учреждений. Технология. Трудовое обучение. 1-4, 5-11 классы.- М.: Просвещение, 2006. – 240с.</w:t>
      </w:r>
    </w:p>
    <w:p w:rsidR="00351A92" w:rsidRPr="00104F5B" w:rsidRDefault="00351A92" w:rsidP="00351A92">
      <w:pPr>
        <w:numPr>
          <w:ilvl w:val="0"/>
          <w:numId w:val="5"/>
        </w:numPr>
        <w:spacing w:after="0" w:line="240" w:lineRule="auto"/>
        <w:jc w:val="both"/>
      </w:pPr>
      <w:r w:rsidRPr="00104F5B">
        <w:t>Хромов А.А., Хромов А.И. Методическая система обучения школьников проектной деятельности. // Школа и производство, 2008. - № 8. – С. 10-15.</w:t>
      </w:r>
    </w:p>
    <w:p w:rsidR="00351A92" w:rsidRPr="00104F5B" w:rsidRDefault="00351A92" w:rsidP="00351A92">
      <w:pPr>
        <w:ind w:left="360"/>
        <w:jc w:val="both"/>
      </w:pPr>
    </w:p>
    <w:p w:rsidR="00351A92" w:rsidRPr="00104F5B" w:rsidRDefault="00351A92" w:rsidP="00351A92">
      <w:pPr>
        <w:jc w:val="both"/>
        <w:rPr>
          <w:b/>
        </w:rPr>
      </w:pPr>
      <w:r w:rsidRPr="00104F5B">
        <w:rPr>
          <w:b/>
        </w:rPr>
        <w:t xml:space="preserve">Дополнительной </w:t>
      </w:r>
    </w:p>
    <w:p w:rsidR="00351A92" w:rsidRPr="00104F5B" w:rsidRDefault="00351A92" w:rsidP="00351A92">
      <w:pPr>
        <w:jc w:val="both"/>
      </w:pPr>
      <w:r w:rsidRPr="00104F5B">
        <w:t>(для учащихся)</w:t>
      </w:r>
    </w:p>
    <w:p w:rsidR="00351A92" w:rsidRPr="00104F5B" w:rsidRDefault="00C45E07" w:rsidP="00351A92">
      <w:pPr>
        <w:jc w:val="both"/>
      </w:pPr>
      <w:r>
        <w:t>1. Под редакцией Симоненко В.Д. Технология 8</w:t>
      </w:r>
      <w:r w:rsidR="00351A92" w:rsidRPr="00104F5B">
        <w:t xml:space="preserve"> класс. Учебник для учащихся общеобразовательных учр</w:t>
      </w:r>
      <w:r>
        <w:t>еждений:</w:t>
      </w:r>
      <w:r w:rsidR="00351A92" w:rsidRPr="00104F5B">
        <w:t>– М.: «Вентана – Граф», 2010.</w:t>
      </w:r>
    </w:p>
    <w:p w:rsidR="00351A92" w:rsidRDefault="00351A92" w:rsidP="00351A92">
      <w:pPr>
        <w:jc w:val="center"/>
        <w:rPr>
          <w:b/>
          <w:sz w:val="28"/>
          <w:szCs w:val="28"/>
        </w:rPr>
      </w:pPr>
    </w:p>
    <w:p w:rsidR="00351A92" w:rsidRDefault="00351A92" w:rsidP="00351A92">
      <w:pPr>
        <w:jc w:val="center"/>
        <w:rPr>
          <w:b/>
          <w:sz w:val="28"/>
          <w:szCs w:val="28"/>
        </w:rPr>
      </w:pPr>
    </w:p>
    <w:p w:rsidR="00351A92" w:rsidRDefault="00351A92" w:rsidP="00351A92">
      <w:pPr>
        <w:jc w:val="center"/>
        <w:rPr>
          <w:b/>
          <w:sz w:val="28"/>
          <w:szCs w:val="28"/>
        </w:rPr>
      </w:pPr>
    </w:p>
    <w:p w:rsidR="00351A92" w:rsidRDefault="00351A92" w:rsidP="00351A92">
      <w:pPr>
        <w:jc w:val="center"/>
        <w:rPr>
          <w:b/>
          <w:sz w:val="28"/>
          <w:szCs w:val="28"/>
        </w:rPr>
      </w:pPr>
    </w:p>
    <w:p w:rsidR="00351A92" w:rsidRDefault="00351A92" w:rsidP="00351A92">
      <w:pPr>
        <w:jc w:val="center"/>
        <w:rPr>
          <w:b/>
          <w:sz w:val="28"/>
          <w:szCs w:val="28"/>
        </w:rPr>
      </w:pPr>
    </w:p>
    <w:p w:rsidR="00351A92" w:rsidRDefault="00351A92" w:rsidP="00351A92">
      <w:pPr>
        <w:jc w:val="center"/>
        <w:rPr>
          <w:b/>
          <w:sz w:val="28"/>
          <w:szCs w:val="28"/>
        </w:rPr>
      </w:pPr>
    </w:p>
    <w:p w:rsidR="00351A92" w:rsidRDefault="00351A92" w:rsidP="00351A92">
      <w:pPr>
        <w:jc w:val="center"/>
        <w:rPr>
          <w:b/>
          <w:sz w:val="28"/>
          <w:szCs w:val="28"/>
        </w:rPr>
      </w:pPr>
    </w:p>
    <w:p w:rsidR="00351A92" w:rsidRDefault="00351A92" w:rsidP="00351A92">
      <w:pPr>
        <w:jc w:val="center"/>
        <w:rPr>
          <w:b/>
          <w:sz w:val="28"/>
          <w:szCs w:val="28"/>
        </w:rPr>
      </w:pPr>
    </w:p>
    <w:p w:rsidR="00351A92" w:rsidRDefault="00351A92" w:rsidP="00351A92">
      <w:pPr>
        <w:jc w:val="center"/>
        <w:rPr>
          <w:b/>
          <w:sz w:val="28"/>
          <w:szCs w:val="28"/>
        </w:rPr>
      </w:pPr>
    </w:p>
    <w:p w:rsidR="00351A92" w:rsidRDefault="00351A92" w:rsidP="00351A92">
      <w:pPr>
        <w:jc w:val="center"/>
        <w:rPr>
          <w:b/>
          <w:sz w:val="28"/>
          <w:szCs w:val="28"/>
        </w:rPr>
      </w:pPr>
    </w:p>
    <w:p w:rsidR="00351A92" w:rsidRDefault="00351A92" w:rsidP="00351A92">
      <w:pPr>
        <w:jc w:val="center"/>
        <w:rPr>
          <w:b/>
          <w:sz w:val="28"/>
          <w:szCs w:val="28"/>
        </w:rPr>
      </w:pPr>
    </w:p>
    <w:p w:rsidR="00351A92" w:rsidRDefault="00351A92" w:rsidP="00351A92">
      <w:pPr>
        <w:jc w:val="center"/>
        <w:rPr>
          <w:b/>
          <w:sz w:val="28"/>
          <w:szCs w:val="28"/>
        </w:rPr>
      </w:pPr>
    </w:p>
    <w:p w:rsidR="00351A92" w:rsidRDefault="00351A92" w:rsidP="00351A92">
      <w:pPr>
        <w:jc w:val="center"/>
        <w:rPr>
          <w:b/>
          <w:sz w:val="28"/>
          <w:szCs w:val="28"/>
        </w:rPr>
      </w:pPr>
    </w:p>
    <w:p w:rsidR="00351A92" w:rsidRDefault="00351A92" w:rsidP="00351A92">
      <w:pPr>
        <w:jc w:val="center"/>
        <w:rPr>
          <w:b/>
          <w:sz w:val="28"/>
          <w:szCs w:val="28"/>
        </w:rPr>
      </w:pPr>
    </w:p>
    <w:p w:rsidR="00351A92" w:rsidRPr="00601BF8" w:rsidRDefault="00351A92" w:rsidP="00351A9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01BF8">
        <w:rPr>
          <w:rFonts w:ascii="Times New Roman" w:hAnsi="Times New Roman"/>
          <w:sz w:val="24"/>
          <w:szCs w:val="24"/>
        </w:rPr>
        <w:lastRenderedPageBreak/>
        <w:t>Лист внесения изменений</w:t>
      </w:r>
    </w:p>
    <w:p w:rsidR="00351A92" w:rsidRPr="00601BF8" w:rsidRDefault="00351A92" w:rsidP="00351A9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7"/>
        <w:gridCol w:w="5147"/>
        <w:gridCol w:w="1683"/>
        <w:gridCol w:w="1507"/>
      </w:tblGrid>
      <w:tr w:rsidR="00351A92" w:rsidRPr="00601BF8" w:rsidTr="00F2001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601BF8" w:rsidRDefault="00351A92" w:rsidP="00F2001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BF8">
              <w:rPr>
                <w:rFonts w:ascii="Times New Roman" w:hAnsi="Times New Roman"/>
                <w:b/>
                <w:sz w:val="24"/>
                <w:szCs w:val="24"/>
              </w:rPr>
              <w:t>Дата внесения изменения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601BF8" w:rsidRDefault="00351A92" w:rsidP="00F2001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BF8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601BF8" w:rsidRDefault="00351A92" w:rsidP="00F2001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BF8">
              <w:rPr>
                <w:rFonts w:ascii="Times New Roman" w:hAnsi="Times New Roman"/>
                <w:b/>
                <w:sz w:val="24"/>
                <w:szCs w:val="24"/>
              </w:rPr>
              <w:t>Реквизиты документа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601BF8" w:rsidRDefault="00351A92" w:rsidP="00F2001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BF8">
              <w:rPr>
                <w:rFonts w:ascii="Times New Roman" w:hAnsi="Times New Roman"/>
                <w:b/>
                <w:sz w:val="24"/>
                <w:szCs w:val="24"/>
              </w:rPr>
              <w:t>Подпись лица внесшего запись</w:t>
            </w:r>
          </w:p>
        </w:tc>
      </w:tr>
      <w:tr w:rsidR="00351A92" w:rsidTr="00F2001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  <w:r>
              <w:t xml:space="preserve">   </w:t>
            </w:r>
          </w:p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</w:tr>
      <w:tr w:rsidR="00351A92" w:rsidTr="00F2001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</w:tr>
      <w:tr w:rsidR="00351A92" w:rsidTr="00F2001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</w:tr>
      <w:tr w:rsidR="00351A92" w:rsidTr="00F2001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</w:tr>
      <w:tr w:rsidR="00351A92" w:rsidTr="00F2001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</w:tr>
      <w:tr w:rsidR="00351A92" w:rsidTr="00F2001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</w:tr>
      <w:tr w:rsidR="00351A92" w:rsidTr="00F2001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</w:tr>
      <w:tr w:rsidR="00351A92" w:rsidTr="00F2001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</w:tr>
      <w:tr w:rsidR="00351A92" w:rsidTr="00F2001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</w:tr>
      <w:tr w:rsidR="00351A92" w:rsidTr="00F2001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Default="00351A92" w:rsidP="00F2001C">
            <w:pPr>
              <w:pStyle w:val="1"/>
              <w:jc w:val="center"/>
            </w:pPr>
          </w:p>
        </w:tc>
      </w:tr>
    </w:tbl>
    <w:p w:rsidR="00351A92" w:rsidRDefault="00351A92" w:rsidP="00351A92">
      <w:pPr>
        <w:pStyle w:val="1"/>
        <w:jc w:val="center"/>
      </w:pPr>
    </w:p>
    <w:p w:rsidR="00351A92" w:rsidRDefault="00351A92" w:rsidP="00351A92">
      <w:pPr>
        <w:pStyle w:val="1"/>
      </w:pPr>
    </w:p>
    <w:p w:rsidR="00351A92" w:rsidRDefault="00351A92" w:rsidP="00351A92">
      <w:pPr>
        <w:pStyle w:val="1"/>
      </w:pPr>
    </w:p>
    <w:p w:rsidR="00351A92" w:rsidRDefault="00351A92" w:rsidP="00351A92">
      <w:pPr>
        <w:pStyle w:val="1"/>
      </w:pPr>
    </w:p>
    <w:p w:rsidR="00351A92" w:rsidRDefault="00351A92" w:rsidP="00351A92">
      <w:pPr>
        <w:pStyle w:val="1"/>
      </w:pPr>
    </w:p>
    <w:p w:rsidR="00351A92" w:rsidRDefault="00351A92" w:rsidP="00351A92">
      <w:pPr>
        <w:pStyle w:val="1"/>
      </w:pPr>
    </w:p>
    <w:p w:rsidR="00351A92" w:rsidRDefault="00351A92" w:rsidP="00351A92">
      <w:pPr>
        <w:pStyle w:val="1"/>
      </w:pPr>
    </w:p>
    <w:p w:rsidR="00351A92" w:rsidRDefault="00351A92" w:rsidP="00351A92">
      <w:pPr>
        <w:pStyle w:val="1"/>
      </w:pPr>
    </w:p>
    <w:p w:rsidR="00351A92" w:rsidRDefault="00351A92" w:rsidP="00351A92">
      <w:pPr>
        <w:pStyle w:val="1"/>
      </w:pPr>
    </w:p>
    <w:p w:rsidR="00351A92" w:rsidRDefault="00351A92" w:rsidP="00351A92">
      <w:pPr>
        <w:pStyle w:val="1"/>
      </w:pPr>
    </w:p>
    <w:p w:rsidR="00351A92" w:rsidRDefault="00351A92" w:rsidP="00351A92">
      <w:pPr>
        <w:pStyle w:val="1"/>
      </w:pPr>
    </w:p>
    <w:p w:rsidR="00351A92" w:rsidRDefault="00351A92" w:rsidP="00351A92">
      <w:pPr>
        <w:pStyle w:val="1"/>
      </w:pPr>
    </w:p>
    <w:p w:rsidR="00351A92" w:rsidRDefault="00351A92" w:rsidP="00351A92">
      <w:pPr>
        <w:pStyle w:val="1"/>
      </w:pPr>
    </w:p>
    <w:p w:rsidR="00351A92" w:rsidRDefault="00351A92" w:rsidP="00351A92"/>
    <w:p w:rsidR="000965A7" w:rsidRDefault="000965A7"/>
    <w:sectPr w:rsidR="000965A7" w:rsidSect="00DF63D7">
      <w:headerReference w:type="even" r:id="rId9"/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D0" w:rsidRDefault="007B12D0" w:rsidP="009D6DF3">
      <w:pPr>
        <w:spacing w:after="0" w:line="240" w:lineRule="auto"/>
      </w:pPr>
      <w:r>
        <w:separator/>
      </w:r>
    </w:p>
  </w:endnote>
  <w:endnote w:type="continuationSeparator" w:id="0">
    <w:p w:rsidR="007B12D0" w:rsidRDefault="007B12D0" w:rsidP="009D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D0" w:rsidRDefault="007B12D0" w:rsidP="009D6DF3">
      <w:pPr>
        <w:spacing w:after="0" w:line="240" w:lineRule="auto"/>
      </w:pPr>
      <w:r>
        <w:separator/>
      </w:r>
    </w:p>
  </w:footnote>
  <w:footnote w:type="continuationSeparator" w:id="0">
    <w:p w:rsidR="007B12D0" w:rsidRDefault="007B12D0" w:rsidP="009D6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91" w:rsidRDefault="00280AF3" w:rsidP="002527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65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3D91" w:rsidRDefault="00F964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91" w:rsidRDefault="00280AF3" w:rsidP="002527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65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5F7D">
      <w:rPr>
        <w:rStyle w:val="a7"/>
        <w:noProof/>
      </w:rPr>
      <w:t>9</w:t>
    </w:r>
    <w:r>
      <w:rPr>
        <w:rStyle w:val="a7"/>
      </w:rPr>
      <w:fldChar w:fldCharType="end"/>
    </w:r>
  </w:p>
  <w:p w:rsidR="00433D91" w:rsidRDefault="00F964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1DA"/>
    <w:multiLevelType w:val="hybridMultilevel"/>
    <w:tmpl w:val="4DD8D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1A92"/>
    <w:rsid w:val="000965A7"/>
    <w:rsid w:val="00155C74"/>
    <w:rsid w:val="001863B8"/>
    <w:rsid w:val="00191129"/>
    <w:rsid w:val="00280AF3"/>
    <w:rsid w:val="00351A92"/>
    <w:rsid w:val="004304F9"/>
    <w:rsid w:val="00527672"/>
    <w:rsid w:val="0057616B"/>
    <w:rsid w:val="005C1B7E"/>
    <w:rsid w:val="005C5FE3"/>
    <w:rsid w:val="0067742B"/>
    <w:rsid w:val="006A6C7F"/>
    <w:rsid w:val="00720E25"/>
    <w:rsid w:val="007B12D0"/>
    <w:rsid w:val="00810589"/>
    <w:rsid w:val="008A5E79"/>
    <w:rsid w:val="00905F7D"/>
    <w:rsid w:val="00961EF4"/>
    <w:rsid w:val="009D6DF3"/>
    <w:rsid w:val="009E036A"/>
    <w:rsid w:val="00B144D7"/>
    <w:rsid w:val="00C45E07"/>
    <w:rsid w:val="00D71D6E"/>
    <w:rsid w:val="00DB2515"/>
    <w:rsid w:val="00EF25F3"/>
    <w:rsid w:val="00F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51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Без интервала1"/>
    <w:rsid w:val="00351A9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rsid w:val="00351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351A92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5">
    <w:name w:val="header"/>
    <w:basedOn w:val="a"/>
    <w:link w:val="a6"/>
    <w:rsid w:val="00351A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51A9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51A92"/>
  </w:style>
  <w:style w:type="paragraph" w:styleId="a8">
    <w:name w:val="Balloon Text"/>
    <w:basedOn w:val="a"/>
    <w:link w:val="a9"/>
    <w:uiPriority w:val="99"/>
    <w:semiHidden/>
    <w:unhideWhenUsed/>
    <w:rsid w:val="0019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1196-02B5-4F62-926C-0B457F82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</cp:revision>
  <cp:lastPrinted>2015-12-10T06:10:00Z</cp:lastPrinted>
  <dcterms:created xsi:type="dcterms:W3CDTF">2012-10-03T13:29:00Z</dcterms:created>
  <dcterms:modified xsi:type="dcterms:W3CDTF">2016-01-31T09:36:00Z</dcterms:modified>
</cp:coreProperties>
</file>