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E7" w:rsidRPr="001C358E" w:rsidRDefault="007E65E7" w:rsidP="000A49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C358E">
        <w:rPr>
          <w:rFonts w:ascii="Times New Roman" w:hAnsi="Times New Roman" w:cs="Times New Roman"/>
          <w:b/>
          <w:sz w:val="28"/>
        </w:rPr>
        <w:t>Программа элективного курса по русскому языку «Трудные вопросы орфографии и пунктуации»</w:t>
      </w:r>
    </w:p>
    <w:p w:rsidR="007E65E7" w:rsidRPr="001C358E" w:rsidRDefault="007E65E7" w:rsidP="007E65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E65E7" w:rsidRPr="001C358E" w:rsidRDefault="007E65E7" w:rsidP="007E65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C358E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>В последние годы много говорится о необходимости модернизации содержания языкового образования. Причем, все сознают, что цель школьного курса — изучение языка и развитие речи. Но на деле мы сталкиваемся с тем, что количество часов гуманитарного цикла сильно урезано: 1 час в неделю — русский язык и 3 часа русской литературы. Элективные курсы, которые мы предлагаем ученикам — единственная возможность преподнести свой предмет в более полном объеме, содействовать более гармоничному развитию учеников.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>Данный курс имеет коммуникативную направленность, способствует становлению у детей учебной самостоятельности, развивает интерес к изучению русского языка и письменную связную речь.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 xml:space="preserve">Тема курса выбрана с учетом лингвистических интересов учеников.  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 xml:space="preserve">Программа не допускает учебных перегрузок для школьников, т.к. домашние задания предполагается совмещать с работами учащихся по литературе. При изучении курса реализуются </w:t>
      </w:r>
      <w:proofErr w:type="spellStart"/>
      <w:r w:rsidRPr="001C358E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1C358E">
        <w:rPr>
          <w:rFonts w:ascii="Times New Roman" w:hAnsi="Times New Roman" w:cs="Times New Roman"/>
          <w:sz w:val="24"/>
        </w:rPr>
        <w:t xml:space="preserve"> связи (русский язык — литература).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 xml:space="preserve">Программа элективного курса «Трудные случаи орфографии и пунктуации» составлена в соответствии с программой по русскому языку (авторы </w:t>
      </w:r>
      <w:proofErr w:type="spellStart"/>
      <w:r w:rsidRPr="001C358E">
        <w:rPr>
          <w:rFonts w:ascii="Times New Roman" w:hAnsi="Times New Roman" w:cs="Times New Roman"/>
          <w:sz w:val="24"/>
        </w:rPr>
        <w:t>Н.Г.Гольцова</w:t>
      </w:r>
      <w:proofErr w:type="spellEnd"/>
      <w:r w:rsidRPr="001C358E">
        <w:rPr>
          <w:rFonts w:ascii="Times New Roman" w:hAnsi="Times New Roman" w:cs="Times New Roman"/>
          <w:sz w:val="24"/>
        </w:rPr>
        <w:t>) и на основании Единых требований к знаниям выпускников средних общеобразовательных школ.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>Данный курс рассчитан для учащихся 11 классов. Программа рассчитана на 34 часа.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1C358E">
        <w:rPr>
          <w:rFonts w:ascii="Times New Roman" w:hAnsi="Times New Roman" w:cs="Times New Roman"/>
          <w:b/>
          <w:sz w:val="28"/>
        </w:rPr>
        <w:t>Цели: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>Повторить теорию школьного курса русского языка.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>Выявить пробелы в знаниях учащихся и ликвидировать их путем практических занятий.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>Повысить интерес учащихся к русскому языку.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>Расширить активный и пассивный словарный запас учащихся.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>Помочь учащимся в подготовке к ЕГЭ по русскому языку.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 xml:space="preserve">Развивать творческий и интеллектуальный потенциал школьников. 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1C358E">
        <w:rPr>
          <w:rFonts w:ascii="Times New Roman" w:hAnsi="Times New Roman" w:cs="Times New Roman"/>
          <w:b/>
          <w:sz w:val="28"/>
        </w:rPr>
        <w:t>Задачи: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>Знать нормы литературного языка.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>Владеть приемами лингвистического анализа.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>Уметь применять свои знания при анализе текстов и языкового материала.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 xml:space="preserve">В результате изучения данного </w:t>
      </w:r>
      <w:proofErr w:type="gramStart"/>
      <w:r w:rsidRPr="001C358E">
        <w:rPr>
          <w:rFonts w:ascii="Times New Roman" w:hAnsi="Times New Roman" w:cs="Times New Roman"/>
          <w:sz w:val="24"/>
        </w:rPr>
        <w:t>курса</w:t>
      </w:r>
      <w:proofErr w:type="gramEnd"/>
      <w:r w:rsidRPr="001C358E">
        <w:rPr>
          <w:rFonts w:ascii="Times New Roman" w:hAnsi="Times New Roman" w:cs="Times New Roman"/>
          <w:sz w:val="24"/>
        </w:rPr>
        <w:t xml:space="preserve"> обучающиеся </w:t>
      </w:r>
      <w:r w:rsidRPr="001C358E">
        <w:rPr>
          <w:rFonts w:ascii="Times New Roman" w:hAnsi="Times New Roman" w:cs="Times New Roman"/>
          <w:b/>
          <w:sz w:val="28"/>
        </w:rPr>
        <w:t>должны уметь: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 w:rsidRPr="001C358E">
        <w:rPr>
          <w:rFonts w:ascii="Times New Roman" w:hAnsi="Times New Roman" w:cs="Times New Roman"/>
          <w:sz w:val="24"/>
        </w:rPr>
        <w:t>Орфографически</w:t>
      </w:r>
      <w:proofErr w:type="spellEnd"/>
      <w:r w:rsidRPr="001C358E">
        <w:rPr>
          <w:rFonts w:ascii="Times New Roman" w:hAnsi="Times New Roman" w:cs="Times New Roman"/>
          <w:sz w:val="24"/>
        </w:rPr>
        <w:t xml:space="preserve"> и пунктуационно грамотно оформлять письменные работы (диктанты, изложения, сочинения).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>Анализировать языковые явления, проводить самостоятельные лингвистические исследования.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>Применять полученные теоретические знания на практике.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>Программа носит ориентировочный характер, а значит, предполагает варьирование, которое может быть связано как с творческим индивидуальным подходом учителя к решению отдельных теоретических и практических вопросов, так и с конкретными условиями ее реализации.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1C358E">
        <w:rPr>
          <w:rFonts w:ascii="Times New Roman" w:hAnsi="Times New Roman" w:cs="Times New Roman"/>
          <w:b/>
          <w:sz w:val="28"/>
        </w:rPr>
        <w:t>Методическое обеспечение.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>Занятия построены в виде уроков-практикумов с промежуточным и итоговым тестированием, которое оценивается по пятибалльной системе.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63792" w:rsidRDefault="00D63792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E65E7" w:rsidRDefault="008B7628" w:rsidP="008B76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Календарно – тематическое планирование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96"/>
        <w:gridCol w:w="6316"/>
        <w:gridCol w:w="1260"/>
        <w:gridCol w:w="15"/>
        <w:gridCol w:w="1384"/>
      </w:tblGrid>
      <w:tr w:rsidR="008B7628" w:rsidRPr="001C358E" w:rsidTr="008B7628">
        <w:trPr>
          <w:trHeight w:val="315"/>
        </w:trPr>
        <w:tc>
          <w:tcPr>
            <w:tcW w:w="596" w:type="dxa"/>
            <w:vMerge w:val="restart"/>
          </w:tcPr>
          <w:p w:rsidR="008B7628" w:rsidRPr="001C358E" w:rsidRDefault="008B7628" w:rsidP="008B76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6" w:type="dxa"/>
            <w:vMerge w:val="restart"/>
          </w:tcPr>
          <w:p w:rsidR="008B7628" w:rsidRPr="001C358E" w:rsidRDefault="008B7628" w:rsidP="008B76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</w:tcPr>
          <w:p w:rsidR="008B7628" w:rsidRPr="001C358E" w:rsidRDefault="008B7628" w:rsidP="008B76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B7628" w:rsidRPr="001C358E" w:rsidTr="008B7628">
        <w:trPr>
          <w:trHeight w:val="240"/>
        </w:trPr>
        <w:tc>
          <w:tcPr>
            <w:tcW w:w="596" w:type="dxa"/>
            <w:vMerge/>
          </w:tcPr>
          <w:p w:rsidR="008B7628" w:rsidRDefault="008B7628" w:rsidP="008B76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vMerge/>
          </w:tcPr>
          <w:p w:rsidR="008B7628" w:rsidRDefault="008B7628" w:rsidP="008B76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7628" w:rsidRPr="001C358E" w:rsidRDefault="008B7628" w:rsidP="008B76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8B7628" w:rsidRPr="001C358E" w:rsidRDefault="008B7628" w:rsidP="008B762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</w:t>
            </w:r>
            <w:proofErr w:type="gram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 xml:space="preserve">. Безударная гласная в </w:t>
            </w:r>
            <w:proofErr w:type="gram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гласных в </w:t>
            </w:r>
            <w:proofErr w:type="gram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0\ё после шипящих</w:t>
            </w:r>
            <w:proofErr w:type="gram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\ы</w:t>
            </w:r>
            <w:proofErr w:type="spellEnd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, непроизносимая согласная. Удвоенная согласная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суффиксах слов. Гласные в </w:t>
            </w:r>
            <w:proofErr w:type="spell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суффиксссах</w:t>
            </w:r>
            <w:proofErr w:type="spellEnd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 xml:space="preserve"> глагольных форм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о\ё</w:t>
            </w:r>
            <w:proofErr w:type="spellEnd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Одна и две Н в суффиксах прилагательных, причастий, наречий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слов. Ь после шипящих. Роль мягкого знака.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существительных, прилагательных, глаголов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существительными, прилагательными, наречиями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существительными, прилагательными, наречиями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Различение частиц НЕ и НИ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р\</w:t>
            </w:r>
            <w:proofErr w:type="gram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 xml:space="preserve"> Стили и типы текста. Тема, идея текста.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и дефисное написание слов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омонимичных в произношении слов и словосочетаний.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Трудные случаи правописания безударных окончаний и суффиксов существительных, прилагательных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р\</w:t>
            </w:r>
            <w:proofErr w:type="gram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 xml:space="preserve">  работа с текстом ЕГЭ.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р\</w:t>
            </w:r>
            <w:proofErr w:type="gram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ЕГЭ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Виды словосочетаний. Синтаксический разбор словосочетаний. Синонимичные словосочетания.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Предложение. Отличие от словосочетания. Простое предложение. Виды простых предложений. Односоставные, двусоставные предложения. Обособленные члены предложения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Работа с контрольно-измерительными материалами ЕГЭ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Работа с контрольно-измерительными материалами ЕГЭ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ССП, СПП</w:t>
            </w:r>
            <w:proofErr w:type="gram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СП. Пунктуация в сложном предложении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несколькими придаточными. Значение </w:t>
            </w:r>
            <w:proofErr w:type="gram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. Пунктуация в сложном предложении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связи. Случаи, когда знак пунктуационный знак не ставится.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р\</w:t>
            </w:r>
            <w:proofErr w:type="gram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. Работа с текстом ЕГЭ. Выполнение части</w:t>
            </w:r>
            <w:proofErr w:type="gram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р\</w:t>
            </w:r>
            <w:proofErr w:type="gram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 xml:space="preserve">  Работа с текстом ЕГЭ. Выполнение части С.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Pr="001C358E">
              <w:rPr>
                <w:rFonts w:ascii="Times New Roman" w:hAnsi="Times New Roman" w:cs="Times New Roman"/>
                <w:sz w:val="24"/>
                <w:szCs w:val="24"/>
              </w:rPr>
              <w:t xml:space="preserve"> ЕГЭ. Диагностическая работа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8" w:rsidRPr="001C358E" w:rsidTr="008B7628">
        <w:tc>
          <w:tcPr>
            <w:tcW w:w="596" w:type="dxa"/>
          </w:tcPr>
          <w:p w:rsidR="008B7628" w:rsidRPr="001C358E" w:rsidRDefault="008B7628" w:rsidP="00E533D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16" w:type="dxa"/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8E">
              <w:rPr>
                <w:rFonts w:ascii="Times New Roman" w:hAnsi="Times New Roman" w:cs="Times New Roman"/>
                <w:sz w:val="24"/>
                <w:szCs w:val="24"/>
              </w:rPr>
              <w:t>Подведение итогов. Итоговое тестирование.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8B7628" w:rsidRPr="001C358E" w:rsidRDefault="008B7628" w:rsidP="00E533D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A4948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D63792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</w:p>
    <w:p w:rsidR="00D63792" w:rsidRDefault="00D63792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D63792" w:rsidRDefault="000A4948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D63792" w:rsidRDefault="00D63792" w:rsidP="007E65E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7E65E7" w:rsidRDefault="00D63792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</w:t>
      </w:r>
      <w:r w:rsidR="000A4948">
        <w:rPr>
          <w:rFonts w:ascii="Times New Roman" w:hAnsi="Times New Roman" w:cs="Times New Roman"/>
          <w:b/>
          <w:sz w:val="28"/>
        </w:rPr>
        <w:t xml:space="preserve">  </w:t>
      </w:r>
      <w:r w:rsidR="007E65E7" w:rsidRPr="001C358E">
        <w:rPr>
          <w:rFonts w:ascii="Times New Roman" w:hAnsi="Times New Roman" w:cs="Times New Roman"/>
          <w:b/>
          <w:sz w:val="28"/>
        </w:rPr>
        <w:t>Список литературы</w:t>
      </w:r>
      <w:r w:rsidR="007E65E7" w:rsidRPr="001C358E">
        <w:rPr>
          <w:rFonts w:ascii="Times New Roman" w:hAnsi="Times New Roman" w:cs="Times New Roman"/>
          <w:sz w:val="24"/>
        </w:rPr>
        <w:t>:</w:t>
      </w:r>
    </w:p>
    <w:p w:rsidR="000A4948" w:rsidRPr="001C358E" w:rsidRDefault="000A4948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>Балашова Л.В., Дементьев В.В. Курс русского языка. — Саратов: Лицей, 2005.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 xml:space="preserve">Розенталь Д.Э., </w:t>
      </w:r>
      <w:proofErr w:type="spellStart"/>
      <w:r w:rsidRPr="001C358E">
        <w:rPr>
          <w:rFonts w:ascii="Times New Roman" w:hAnsi="Times New Roman" w:cs="Times New Roman"/>
          <w:sz w:val="24"/>
        </w:rPr>
        <w:t>Голуб</w:t>
      </w:r>
      <w:proofErr w:type="spellEnd"/>
      <w:r w:rsidRPr="001C358E">
        <w:rPr>
          <w:rFonts w:ascii="Times New Roman" w:hAnsi="Times New Roman" w:cs="Times New Roman"/>
          <w:sz w:val="24"/>
        </w:rPr>
        <w:t xml:space="preserve"> И.Б., Теленкова М.А. Современный русский язык. — М.: </w:t>
      </w:r>
      <w:proofErr w:type="spellStart"/>
      <w:r w:rsidRPr="001C358E">
        <w:rPr>
          <w:rFonts w:ascii="Times New Roman" w:hAnsi="Times New Roman" w:cs="Times New Roman"/>
          <w:sz w:val="24"/>
        </w:rPr>
        <w:t>Рольф</w:t>
      </w:r>
      <w:proofErr w:type="spellEnd"/>
      <w:r w:rsidRPr="001C358E">
        <w:rPr>
          <w:rFonts w:ascii="Times New Roman" w:hAnsi="Times New Roman" w:cs="Times New Roman"/>
          <w:sz w:val="24"/>
        </w:rPr>
        <w:t>; Айрис-пресс, 2000.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358E">
        <w:rPr>
          <w:rFonts w:ascii="Times New Roman" w:hAnsi="Times New Roman" w:cs="Times New Roman"/>
          <w:sz w:val="24"/>
        </w:rPr>
        <w:t xml:space="preserve">Розенталь Д.Э.Сборник упражнений по русскому языку. — М.: </w:t>
      </w:r>
      <w:proofErr w:type="spellStart"/>
      <w:r w:rsidRPr="001C358E">
        <w:rPr>
          <w:rFonts w:ascii="Times New Roman" w:hAnsi="Times New Roman" w:cs="Times New Roman"/>
          <w:sz w:val="24"/>
        </w:rPr>
        <w:t>Высш</w:t>
      </w:r>
      <w:proofErr w:type="spellEnd"/>
      <w:r w:rsidRPr="001C358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C358E">
        <w:rPr>
          <w:rFonts w:ascii="Times New Roman" w:hAnsi="Times New Roman" w:cs="Times New Roman"/>
          <w:sz w:val="24"/>
        </w:rPr>
        <w:t>шк</w:t>
      </w:r>
      <w:proofErr w:type="spellEnd"/>
      <w:r w:rsidRPr="001C358E">
        <w:rPr>
          <w:rFonts w:ascii="Times New Roman" w:hAnsi="Times New Roman" w:cs="Times New Roman"/>
          <w:sz w:val="24"/>
        </w:rPr>
        <w:t>., 1994.</w:t>
      </w:r>
    </w:p>
    <w:p w:rsidR="007E65E7" w:rsidRPr="001C358E" w:rsidRDefault="007E65E7" w:rsidP="007E65E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 w:rsidRPr="001C358E">
        <w:rPr>
          <w:rFonts w:ascii="Times New Roman" w:hAnsi="Times New Roman" w:cs="Times New Roman"/>
          <w:sz w:val="24"/>
        </w:rPr>
        <w:t>Сухотинская</w:t>
      </w:r>
      <w:proofErr w:type="spellEnd"/>
      <w:r w:rsidRPr="001C358E">
        <w:rPr>
          <w:rFonts w:ascii="Times New Roman" w:hAnsi="Times New Roman" w:cs="Times New Roman"/>
          <w:sz w:val="24"/>
        </w:rPr>
        <w:t xml:space="preserve"> А.В. Русский язык. Орфография и пунктуация. — М.: ООО «Издательство АСТ-ЛТД», 1997.</w:t>
      </w:r>
    </w:p>
    <w:p w:rsidR="005C15DE" w:rsidRDefault="005C15DE"/>
    <w:sectPr w:rsidR="005C15DE" w:rsidSect="00D637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5E7"/>
    <w:rsid w:val="000A4948"/>
    <w:rsid w:val="005C15DE"/>
    <w:rsid w:val="007E65E7"/>
    <w:rsid w:val="008B7628"/>
    <w:rsid w:val="00D63792"/>
    <w:rsid w:val="00E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2015-09-09T03:44:00Z</dcterms:created>
  <dcterms:modified xsi:type="dcterms:W3CDTF">2015-09-22T08:26:00Z</dcterms:modified>
</cp:coreProperties>
</file>