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B" w:rsidRPr="00A47D59" w:rsidRDefault="000640DB" w:rsidP="000640DB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A47D59"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  <w:t>Полимерпесчаные</w:t>
      </w:r>
      <w:proofErr w:type="spellEnd"/>
      <w:r w:rsidRPr="00A47D59"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  <w:t xml:space="preserve"> материалы – современные, </w:t>
      </w:r>
      <w:proofErr w:type="spellStart"/>
      <w:r w:rsidRPr="00A47D59"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  <w:t>экологичные</w:t>
      </w:r>
      <w:proofErr w:type="spellEnd"/>
      <w:r w:rsidRPr="00A47D59"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  <w:t>, качественные, обладающие высокими эксплуатационными характеристиками, не боятся влаги, химических реакций, плесени и грибка, высокопрочны и морозоустойчивы.</w:t>
      </w:r>
    </w:p>
    <w:p w:rsidR="000640DB" w:rsidRPr="00A47D59" w:rsidRDefault="000640DB" w:rsidP="000640DB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</w:pPr>
      <w:r w:rsidRPr="00A47D59"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  <w:t>Основным преимуществом полимер-песчаных изделий является замена цемента на полимеры, в качестве связующего элемента. Благодаря этому, полимер-песчаная продукция может эксплуатироваться в любых клима</w:t>
      </w:r>
      <w:r w:rsidR="00BC0196" w:rsidRPr="00A47D59"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  <w:t>тических условиях от -70С до +100</w:t>
      </w:r>
      <w:r w:rsidRPr="00A47D59">
        <w:rPr>
          <w:rFonts w:ascii="MagistralC" w:eastAsia="Times New Roman" w:hAnsi="MagistralC" w:cs="Arial"/>
          <w:b/>
          <w:bCs/>
          <w:color w:val="222222"/>
          <w:sz w:val="24"/>
          <w:szCs w:val="24"/>
          <w:lang w:eastAsia="ru-RU"/>
        </w:rPr>
        <w:t>С на протяжении нескольких десятилетий без замены и потери своего качества и внешнего вида.</w:t>
      </w:r>
    </w:p>
    <w:p w:rsidR="0086442F" w:rsidRPr="00A47D59" w:rsidRDefault="0086442F" w:rsidP="000640DB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bCs/>
          <w:color w:val="222222"/>
          <w:lang w:eastAsia="ru-RU"/>
        </w:rPr>
      </w:pPr>
      <w:r w:rsidRPr="00A47D59">
        <w:rPr>
          <w:rFonts w:ascii="MagistralC" w:eastAsia="Times New Roman" w:hAnsi="MagistralC" w:cs="Arial"/>
          <w:b/>
          <w:bCs/>
          <w:color w:val="222222"/>
          <w:sz w:val="32"/>
          <w:szCs w:val="32"/>
          <w:lang w:eastAsia="ru-RU"/>
        </w:rPr>
        <w:t>Полимер-песчаная тротуарная плитка</w:t>
      </w:r>
      <w:r w:rsidRPr="00A47D59">
        <w:rPr>
          <w:rFonts w:ascii="MagistralC" w:eastAsia="Times New Roman" w:hAnsi="MagistralC" w:cs="Arial"/>
          <w:color w:val="222222"/>
          <w:sz w:val="36"/>
          <w:szCs w:val="36"/>
          <w:lang w:eastAsia="ru-RU"/>
        </w:rPr>
        <w:t> </w:t>
      </w:r>
      <w:r w:rsidRPr="00A47D59">
        <w:rPr>
          <w:rFonts w:ascii="MagistralC" w:eastAsia="Times New Roman" w:hAnsi="MagistralC" w:cs="Arial"/>
          <w:color w:val="222222"/>
          <w:sz w:val="32"/>
          <w:szCs w:val="32"/>
          <w:lang w:eastAsia="ru-RU"/>
        </w:rPr>
        <w:t xml:space="preserve">– </w:t>
      </w:r>
      <w:r w:rsidRPr="00A47D59">
        <w:rPr>
          <w:rFonts w:ascii="MagistralC" w:eastAsia="Times New Roman" w:hAnsi="MagistralC" w:cs="Arial"/>
          <w:color w:val="222222"/>
          <w:lang w:eastAsia="ru-RU"/>
        </w:rPr>
        <w:t>качественный материал нового поколения, который сохраняет свои свойства более 50 лет. Это экологически чистый материал, не выделяющий вредных веществ при нагреве как асфальт</w:t>
      </w:r>
      <w:r w:rsidR="00EA581E" w:rsidRPr="00A47D59">
        <w:rPr>
          <w:rFonts w:ascii="MagistralC" w:eastAsia="Times New Roman" w:hAnsi="MagistralC" w:cs="Arial"/>
          <w:color w:val="222222"/>
          <w:lang w:eastAsia="ru-RU"/>
        </w:rPr>
        <w:t>.</w:t>
      </w:r>
      <w:r w:rsidRPr="00A47D59">
        <w:rPr>
          <w:rFonts w:ascii="MagistralC" w:eastAsia="Times New Roman" w:hAnsi="MagistralC" w:cs="Arial"/>
          <w:color w:val="222222"/>
          <w:lang w:eastAsia="ru-RU"/>
        </w:rPr>
        <w:t xml:space="preserve"> Отсутствие цемента в качестве связующего элемента гарантирует, что в процессе эксплуатации плит не буде</w:t>
      </w:r>
      <w:r w:rsidR="00EA581E" w:rsidRPr="00A47D59">
        <w:rPr>
          <w:rFonts w:ascii="MagistralC" w:eastAsia="Times New Roman" w:hAnsi="MagistralC" w:cs="Arial"/>
          <w:color w:val="222222"/>
          <w:lang w:eastAsia="ru-RU"/>
        </w:rPr>
        <w:t>т образовываться цементная пыль</w:t>
      </w:r>
      <w:r w:rsidRPr="00A47D59">
        <w:rPr>
          <w:rFonts w:ascii="MagistralC" w:eastAsia="Times New Roman" w:hAnsi="MagistralC" w:cs="Arial"/>
          <w:color w:val="222222"/>
          <w:lang w:eastAsia="ru-RU"/>
        </w:rPr>
        <w:t xml:space="preserve">, которая особо вредна для детей. </w:t>
      </w:r>
    </w:p>
    <w:p w:rsidR="0086442F" w:rsidRPr="00A47D59" w:rsidRDefault="0086442F" w:rsidP="0086442F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color w:val="222222"/>
          <w:lang w:eastAsia="ru-RU"/>
        </w:rPr>
      </w:pPr>
      <w:r w:rsidRPr="00A47D59">
        <w:rPr>
          <w:rFonts w:ascii="MagistralC" w:eastAsia="Times New Roman" w:hAnsi="MagistralC" w:cs="Arial"/>
          <w:color w:val="222222"/>
          <w:lang w:eastAsia="ru-RU"/>
        </w:rPr>
        <w:t>Полимер-песчаная плитка прекрасно переносит российский климат и годится для обустройства детской площадки, мощения парковых зон, улиц, приусадебных участков, ее применяют для облицовки цоколей.</w:t>
      </w:r>
    </w:p>
    <w:p w:rsidR="0086442F" w:rsidRPr="00A47D59" w:rsidRDefault="0086442F" w:rsidP="0086442F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color w:val="222222"/>
          <w:lang w:eastAsia="ru-RU"/>
        </w:rPr>
      </w:pPr>
      <w:r w:rsidRPr="00A47D59">
        <w:rPr>
          <w:rFonts w:ascii="MagistralC" w:eastAsia="Times New Roman" w:hAnsi="MagistralC" w:cs="Arial"/>
          <w:color w:val="222222"/>
          <w:lang w:eastAsia="ru-RU"/>
        </w:rPr>
        <w:t>Полимер-</w:t>
      </w:r>
      <w:r w:rsidR="00EA581E" w:rsidRPr="00A47D59">
        <w:rPr>
          <w:rFonts w:ascii="MagistralC" w:eastAsia="Times New Roman" w:hAnsi="MagistralC" w:cs="Arial"/>
          <w:color w:val="222222"/>
          <w:lang w:eastAsia="ru-RU"/>
        </w:rPr>
        <w:t>песчаная тротуарная</w:t>
      </w:r>
      <w:r w:rsidRPr="00A47D59">
        <w:rPr>
          <w:rFonts w:ascii="MagistralC" w:eastAsia="Times New Roman" w:hAnsi="MagistralC" w:cs="Arial"/>
          <w:color w:val="222222"/>
          <w:lang w:eastAsia="ru-RU"/>
        </w:rPr>
        <w:t xml:space="preserve"> плитка превосходит по характеристикам </w:t>
      </w:r>
      <w:proofErr w:type="spellStart"/>
      <w:r w:rsidRPr="00A47D59">
        <w:rPr>
          <w:rFonts w:ascii="MagistralC" w:eastAsia="Times New Roman" w:hAnsi="MagistralC" w:cs="Arial"/>
          <w:color w:val="222222"/>
          <w:lang w:eastAsia="ru-RU"/>
        </w:rPr>
        <w:t>вибропрессованную</w:t>
      </w:r>
      <w:proofErr w:type="spellEnd"/>
      <w:r w:rsidRPr="00A47D59">
        <w:rPr>
          <w:rFonts w:ascii="MagistralC" w:eastAsia="Times New Roman" w:hAnsi="MagistralC" w:cs="Arial"/>
          <w:color w:val="222222"/>
          <w:lang w:eastAsia="ru-RU"/>
        </w:rPr>
        <w:t xml:space="preserve"> и </w:t>
      </w:r>
      <w:proofErr w:type="spellStart"/>
      <w:r w:rsidRPr="00A47D59">
        <w:rPr>
          <w:rFonts w:ascii="MagistralC" w:eastAsia="Times New Roman" w:hAnsi="MagistralC" w:cs="Arial"/>
          <w:color w:val="222222"/>
          <w:lang w:eastAsia="ru-RU"/>
        </w:rPr>
        <w:t>вибролитую</w:t>
      </w:r>
      <w:proofErr w:type="spellEnd"/>
      <w:r w:rsidRPr="00A47D59">
        <w:rPr>
          <w:rFonts w:ascii="MagistralC" w:eastAsia="Times New Roman" w:hAnsi="MagistralC" w:cs="Arial"/>
          <w:color w:val="222222"/>
          <w:lang w:eastAsia="ru-RU"/>
        </w:rPr>
        <w:t xml:space="preserve"> бетонные плиты. В отличие от бетонных изделий, подвергающихся разрушению на морозе, полимер-песчаная плитка абсолютно не раскалывается. Это объясняется пластичностью полимер-песчаного материала</w:t>
      </w:r>
      <w:r w:rsidR="000640DB" w:rsidRPr="00A47D59">
        <w:rPr>
          <w:rFonts w:ascii="MagistralC" w:eastAsia="Times New Roman" w:hAnsi="MagistralC" w:cs="Arial"/>
          <w:color w:val="222222"/>
          <w:lang w:eastAsia="ru-RU"/>
        </w:rPr>
        <w:t xml:space="preserve"> и ег</w:t>
      </w:r>
      <w:r w:rsidR="00A219D2">
        <w:rPr>
          <w:rFonts w:ascii="MagistralC" w:eastAsia="Times New Roman" w:hAnsi="MagistralC" w:cs="Arial"/>
          <w:color w:val="222222"/>
          <w:lang w:eastAsia="ru-RU"/>
        </w:rPr>
        <w:t xml:space="preserve">о малым коэффициентом </w:t>
      </w:r>
      <w:proofErr w:type="spellStart"/>
      <w:r w:rsidR="00A219D2">
        <w:rPr>
          <w:rFonts w:ascii="MagistralC" w:eastAsia="Times New Roman" w:hAnsi="MagistralC" w:cs="Arial"/>
          <w:color w:val="222222"/>
          <w:lang w:eastAsia="ru-RU"/>
        </w:rPr>
        <w:t>водопоглощ</w:t>
      </w:r>
      <w:r w:rsidR="000640DB" w:rsidRPr="00A47D59">
        <w:rPr>
          <w:rFonts w:ascii="MagistralC" w:eastAsia="Times New Roman" w:hAnsi="MagistralC" w:cs="Arial"/>
          <w:color w:val="222222"/>
          <w:lang w:eastAsia="ru-RU"/>
        </w:rPr>
        <w:t>ения</w:t>
      </w:r>
      <w:proofErr w:type="spellEnd"/>
      <w:r w:rsidR="000640DB" w:rsidRPr="00A47D59">
        <w:rPr>
          <w:rFonts w:ascii="MagistralC" w:eastAsia="Times New Roman" w:hAnsi="MagistralC" w:cs="Arial"/>
          <w:color w:val="222222"/>
          <w:lang w:eastAsia="ru-RU"/>
        </w:rPr>
        <w:t>.</w:t>
      </w:r>
      <w:r w:rsidRPr="00A47D59">
        <w:rPr>
          <w:rFonts w:ascii="MagistralC" w:eastAsia="Times New Roman" w:hAnsi="MagistralC" w:cs="Arial"/>
          <w:color w:val="222222"/>
          <w:lang w:eastAsia="ru-RU"/>
        </w:rPr>
        <w:t xml:space="preserve"> Следовательно, сводятся к минимуму отходы во время перевозки, при монтаже и эксплуатации.</w:t>
      </w:r>
    </w:p>
    <w:p w:rsidR="0086442F" w:rsidRPr="00A47D59" w:rsidRDefault="0086442F" w:rsidP="0086442F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color w:val="222222"/>
          <w:lang w:eastAsia="ru-RU"/>
        </w:rPr>
      </w:pPr>
      <w:r w:rsidRPr="00A47D59">
        <w:rPr>
          <w:rFonts w:ascii="MagistralC" w:eastAsia="Times New Roman" w:hAnsi="MagistralC" w:cs="Arial"/>
          <w:color w:val="222222"/>
          <w:lang w:eastAsia="ru-RU"/>
        </w:rPr>
        <w:t>Наша плитка обладает высокой теплоустойчивостью, благодаря которой лед и снег не примерзают к ее поверхности. Она отлично сцепляется с подошвой обуви и не представляет опасности в мокрую погоду. Благодаря водонепроницаемости, материал хорошо переносит весеннюю оттепель.</w:t>
      </w:r>
    </w:p>
    <w:p w:rsidR="00EA581E" w:rsidRPr="00A47D59" w:rsidRDefault="00EA581E" w:rsidP="0086442F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color w:val="222222"/>
          <w:lang w:eastAsia="ru-RU"/>
        </w:rPr>
      </w:pPr>
      <w:r w:rsidRPr="00A47D59">
        <w:rPr>
          <w:rFonts w:ascii="MagistralC" w:eastAsia="Times New Roman" w:hAnsi="MagistralC" w:cs="Arial"/>
          <w:color w:val="222222"/>
          <w:lang w:eastAsia="ru-RU"/>
        </w:rPr>
        <w:t>Полимер-песчаная продукция относится к группе трудновоспламеняемых материалов; материал стоек к воздействию агрессивных сред (кислоты, соли, щелочи, нефтепродукты и т.п.). Качество данной продукции(полимер-песчаной) подтверждено Госстандартом России и соответствует всем строительным и экологическим нормам. Продукт не подлежит обязательной сертификации. В Европе полимер-</w:t>
      </w:r>
      <w:r w:rsidR="002010D0" w:rsidRPr="00A47D59">
        <w:rPr>
          <w:rFonts w:ascii="MagistralC" w:eastAsia="Times New Roman" w:hAnsi="MagistralC" w:cs="Arial"/>
          <w:color w:val="222222"/>
          <w:lang w:eastAsia="ru-RU"/>
        </w:rPr>
        <w:t>песчаная продукция</w:t>
      </w:r>
      <w:r w:rsidRPr="00A47D59">
        <w:rPr>
          <w:rFonts w:ascii="MagistralC" w:eastAsia="Times New Roman" w:hAnsi="MagistralC" w:cs="Arial"/>
          <w:color w:val="222222"/>
          <w:lang w:eastAsia="ru-RU"/>
        </w:rPr>
        <w:t xml:space="preserve"> получила заслуженное признание на различных выставках и презентациях, а также получила одобрение Шведской ассоциации потребителей (SVK).</w:t>
      </w:r>
    </w:p>
    <w:p w:rsidR="0086442F" w:rsidRPr="00A47D59" w:rsidRDefault="002010D0" w:rsidP="0086442F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color w:val="222222"/>
          <w:lang w:eastAsia="ru-RU"/>
        </w:rPr>
      </w:pPr>
      <w:r w:rsidRPr="00A47D59">
        <w:rPr>
          <w:rFonts w:ascii="MagistralC" w:eastAsia="Times New Roman" w:hAnsi="MagistralC" w:cs="Arial"/>
          <w:color w:val="222222"/>
          <w:lang w:eastAsia="ru-RU"/>
        </w:rPr>
        <w:t>Мы готовы предложить Вам огромный выбор цветов и оттенков нашей полимерной продукции. Каждый заказ мы оговариваем индивидуально, что позволяет нам подбирать решения именно под конкретные задачи по обустройству территории. А специальные предложения и система скидок порадуют многих клиентов.</w:t>
      </w:r>
      <w:r w:rsidR="0086442F" w:rsidRPr="00A47D59">
        <w:rPr>
          <w:rFonts w:ascii="MagistralC" w:eastAsia="Times New Roman" w:hAnsi="MagistralC" w:cs="Arial"/>
          <w:color w:val="222222"/>
          <w:lang w:eastAsia="ru-RU"/>
        </w:rPr>
        <w:t xml:space="preserve"> </w:t>
      </w:r>
    </w:p>
    <w:p w:rsidR="000202B6" w:rsidRPr="00A47D59" w:rsidRDefault="00BC0196" w:rsidP="00BC0196">
      <w:pPr>
        <w:shd w:val="clear" w:color="auto" w:fill="FFFFFF"/>
        <w:spacing w:before="100" w:beforeAutospacing="1" w:after="100" w:afterAutospacing="1" w:line="240" w:lineRule="auto"/>
        <w:rPr>
          <w:rFonts w:ascii="MagistralC" w:eastAsia="Times New Roman" w:hAnsi="MagistralC" w:cs="Arial"/>
          <w:color w:val="222222"/>
          <w:lang w:eastAsia="ru-RU"/>
        </w:rPr>
      </w:pPr>
      <w:bookmarkStart w:id="0" w:name="_GoBack"/>
      <w:bookmarkEnd w:id="0"/>
      <w:r w:rsidRPr="00A47D59">
        <w:rPr>
          <w:rFonts w:ascii="MagistralC" w:eastAsia="Times New Roman" w:hAnsi="MagistralC" w:cs="Arial"/>
          <w:color w:val="222222"/>
          <w:lang w:eastAsia="ru-RU"/>
        </w:rPr>
        <w:t>Небольшой вес материала облегчает транспортировку и монтаж. А прочность и легкость монтажа экономят Ваши средства.</w:t>
      </w:r>
    </w:p>
    <w:sectPr w:rsidR="000202B6" w:rsidRPr="00A47D59" w:rsidSect="00A04A5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86" w:rsidRDefault="00DD2B86" w:rsidP="002544F3">
      <w:pPr>
        <w:spacing w:after="0" w:line="240" w:lineRule="auto"/>
      </w:pPr>
      <w:r>
        <w:separator/>
      </w:r>
    </w:p>
  </w:endnote>
  <w:endnote w:type="continuationSeparator" w:id="0">
    <w:p w:rsidR="00DD2B86" w:rsidRDefault="00DD2B86" w:rsidP="002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istral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86" w:rsidRDefault="00DD2B86" w:rsidP="002544F3">
      <w:pPr>
        <w:spacing w:after="0" w:line="240" w:lineRule="auto"/>
      </w:pPr>
      <w:r>
        <w:separator/>
      </w:r>
    </w:p>
  </w:footnote>
  <w:footnote w:type="continuationSeparator" w:id="0">
    <w:p w:rsidR="00DD2B86" w:rsidRDefault="00DD2B86" w:rsidP="0025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D2" w:rsidRDefault="00A04A57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965300" wp14:editId="04FB0364">
          <wp:simplePos x="0" y="0"/>
          <wp:positionH relativeFrom="column">
            <wp:posOffset>-231140</wp:posOffset>
          </wp:positionH>
          <wp:positionV relativeFrom="paragraph">
            <wp:posOffset>-163195</wp:posOffset>
          </wp:positionV>
          <wp:extent cx="2466975" cy="1138356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38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ED2" w:rsidRPr="00B15ED2">
      <w:rPr>
        <w:rFonts w:ascii="MagistralC" w:hAnsi="MagistralC"/>
        <w:sz w:val="20"/>
        <w:szCs w:val="20"/>
      </w:rPr>
      <w:t>О</w:t>
    </w:r>
    <w:r w:rsidR="00B15ED2">
      <w:rPr>
        <w:rFonts w:ascii="MagistralC" w:hAnsi="MagistralC"/>
        <w:sz w:val="20"/>
        <w:szCs w:val="20"/>
      </w:rPr>
      <w:t xml:space="preserve">бщество с ограниченной </w:t>
    </w:r>
    <w:r>
      <w:rPr>
        <w:rFonts w:ascii="MagistralC" w:hAnsi="MagistralC"/>
        <w:sz w:val="20"/>
        <w:szCs w:val="20"/>
      </w:rPr>
      <w:t>ответств</w:t>
    </w:r>
    <w:r w:rsidRPr="00B15ED2">
      <w:rPr>
        <w:rFonts w:ascii="MagistralC" w:hAnsi="MagistralC"/>
        <w:sz w:val="20"/>
        <w:szCs w:val="20"/>
      </w:rPr>
      <w:t>енностью</w:t>
    </w:r>
    <w:r w:rsidR="00B15ED2" w:rsidRPr="00B15ED2">
      <w:rPr>
        <w:rFonts w:ascii="MagistralC" w:hAnsi="MagistralC"/>
        <w:sz w:val="20"/>
        <w:szCs w:val="20"/>
      </w:rPr>
      <w:t xml:space="preserve"> </w:t>
    </w:r>
  </w:p>
  <w:p w:rsidR="002544F3" w:rsidRP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r w:rsidRPr="00B15ED2">
      <w:rPr>
        <w:rFonts w:ascii="MagistralC" w:hAnsi="MagistralC"/>
        <w:sz w:val="20"/>
        <w:szCs w:val="20"/>
      </w:rPr>
      <w:t>«Производственная компания «</w:t>
    </w:r>
    <w:proofErr w:type="spellStart"/>
    <w:r w:rsidRPr="00B15ED2">
      <w:rPr>
        <w:rFonts w:ascii="MagistralC" w:hAnsi="MagistralC"/>
        <w:sz w:val="20"/>
        <w:szCs w:val="20"/>
      </w:rPr>
      <w:t>ГринТех</w:t>
    </w:r>
    <w:proofErr w:type="spellEnd"/>
    <w:r w:rsidRPr="00B15ED2">
      <w:rPr>
        <w:rFonts w:ascii="MagistralC" w:hAnsi="MagistralC"/>
        <w:sz w:val="20"/>
        <w:szCs w:val="20"/>
      </w:rPr>
      <w:t xml:space="preserve"> Коми»</w:t>
    </w:r>
  </w:p>
  <w:p w:rsid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proofErr w:type="gramStart"/>
    <w:r w:rsidRPr="00B15ED2">
      <w:rPr>
        <w:rFonts w:ascii="MagistralC" w:hAnsi="MagistralC"/>
        <w:sz w:val="20"/>
        <w:szCs w:val="20"/>
      </w:rPr>
      <w:t>167000,Республика</w:t>
    </w:r>
    <w:proofErr w:type="gramEnd"/>
    <w:r>
      <w:rPr>
        <w:rFonts w:ascii="MagistralC" w:hAnsi="MagistralC"/>
        <w:sz w:val="20"/>
        <w:szCs w:val="20"/>
      </w:rPr>
      <w:t>,</w:t>
    </w:r>
    <w:r w:rsidRPr="00B15ED2">
      <w:rPr>
        <w:rFonts w:ascii="MagistralC" w:hAnsi="MagistralC"/>
        <w:sz w:val="20"/>
        <w:szCs w:val="20"/>
      </w:rPr>
      <w:t xml:space="preserve"> Коми,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г.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Сыктывкар,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ул.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Свободы д.10-342</w:t>
    </w:r>
  </w:p>
  <w:p w:rsid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>Тел.: +7(8212)56-11-25</w:t>
    </w:r>
  </w:p>
  <w:p w:rsidR="00B15ED2" w:rsidRDefault="00A04A57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 </w:t>
    </w:r>
    <w:r w:rsidR="00B15ED2">
      <w:rPr>
        <w:rFonts w:ascii="MagistralC" w:hAnsi="MagistralC"/>
        <w:sz w:val="20"/>
        <w:szCs w:val="20"/>
      </w:rPr>
      <w:t>+7904-101-11-25</w:t>
    </w:r>
  </w:p>
  <w:p w:rsidR="00A04A57" w:rsidRDefault="00A04A57" w:rsidP="00A04A57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Эл. Почта: </w:t>
    </w:r>
    <w:hyperlink r:id="rId2" w:history="1">
      <w:r w:rsidRPr="00645A19">
        <w:rPr>
          <w:rStyle w:val="a7"/>
          <w:rFonts w:ascii="MagistralC" w:hAnsi="MagistralC"/>
          <w:sz w:val="20"/>
          <w:szCs w:val="20"/>
          <w:lang w:val="en-US"/>
        </w:rPr>
        <w:t>GreenTechKomi</w:t>
      </w:r>
      <w:r w:rsidRPr="00645A19">
        <w:rPr>
          <w:rStyle w:val="a7"/>
          <w:rFonts w:ascii="MagistralC" w:hAnsi="MagistralC"/>
          <w:sz w:val="20"/>
          <w:szCs w:val="20"/>
        </w:rPr>
        <w:t>@</w:t>
      </w:r>
      <w:r w:rsidRPr="00645A19">
        <w:rPr>
          <w:rStyle w:val="a7"/>
          <w:rFonts w:ascii="MagistralC" w:hAnsi="MagistralC"/>
          <w:sz w:val="20"/>
          <w:szCs w:val="20"/>
          <w:lang w:val="en-US"/>
        </w:rPr>
        <w:t>gmail</w:t>
      </w:r>
      <w:r w:rsidRPr="00645A19">
        <w:rPr>
          <w:rStyle w:val="a7"/>
          <w:rFonts w:ascii="MagistralC" w:hAnsi="MagistralC"/>
          <w:sz w:val="20"/>
          <w:szCs w:val="20"/>
        </w:rPr>
        <w:t>.</w:t>
      </w:r>
      <w:r w:rsidRPr="00645A19">
        <w:rPr>
          <w:rStyle w:val="a7"/>
          <w:rFonts w:ascii="MagistralC" w:hAnsi="MagistralC"/>
          <w:sz w:val="20"/>
          <w:szCs w:val="20"/>
          <w:lang w:val="en-US"/>
        </w:rPr>
        <w:t>com</w:t>
      </w:r>
    </w:hyperlink>
  </w:p>
  <w:p w:rsidR="00A04A57" w:rsidRDefault="00B15ED2" w:rsidP="00A04A57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Сайт: </w:t>
    </w:r>
    <w:proofErr w:type="spellStart"/>
    <w:r>
      <w:rPr>
        <w:rFonts w:ascii="MagistralC" w:hAnsi="MagistralC"/>
        <w:sz w:val="20"/>
        <w:szCs w:val="20"/>
      </w:rPr>
      <w:t>ГринТехКоми.рф</w:t>
    </w:r>
    <w:proofErr w:type="spellEnd"/>
  </w:p>
  <w:p w:rsidR="00B15ED2" w:rsidRPr="00A04A57" w:rsidRDefault="00A04A57" w:rsidP="00A04A57">
    <w:pPr>
      <w:pStyle w:val="a3"/>
      <w:rPr>
        <w:rFonts w:ascii="MagistralC" w:hAnsi="MagistralC"/>
        <w:b/>
        <w:i/>
        <w:sz w:val="20"/>
        <w:szCs w:val="20"/>
      </w:rPr>
    </w:pPr>
    <w:r>
      <w:rPr>
        <w:rFonts w:ascii="MagistralC" w:hAnsi="MagistralC"/>
        <w:b/>
        <w:i/>
      </w:rPr>
      <w:t xml:space="preserve">      Мы за чистую Россию</w:t>
    </w:r>
    <w:r w:rsidRPr="00A04A57">
      <w:rPr>
        <w:rFonts w:ascii="MagistralC" w:hAnsi="MagistralC"/>
        <w:b/>
        <w:i/>
      </w:rPr>
      <w:t xml:space="preserve">!!!                          </w:t>
    </w:r>
  </w:p>
  <w:p w:rsidR="002544F3" w:rsidRDefault="002544F3" w:rsidP="00B15ED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072"/>
    <w:multiLevelType w:val="hybridMultilevel"/>
    <w:tmpl w:val="CC84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23B"/>
    <w:multiLevelType w:val="hybridMultilevel"/>
    <w:tmpl w:val="290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1FF"/>
    <w:multiLevelType w:val="hybridMultilevel"/>
    <w:tmpl w:val="7FAC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290"/>
    <w:multiLevelType w:val="multilevel"/>
    <w:tmpl w:val="708A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37A6E"/>
    <w:multiLevelType w:val="hybridMultilevel"/>
    <w:tmpl w:val="2178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3"/>
    <w:rsid w:val="000640DB"/>
    <w:rsid w:val="00075A7B"/>
    <w:rsid w:val="002010D0"/>
    <w:rsid w:val="002544F3"/>
    <w:rsid w:val="003E70EC"/>
    <w:rsid w:val="0062382F"/>
    <w:rsid w:val="006E605B"/>
    <w:rsid w:val="00793123"/>
    <w:rsid w:val="0086442F"/>
    <w:rsid w:val="008828D2"/>
    <w:rsid w:val="008F0015"/>
    <w:rsid w:val="00A04A57"/>
    <w:rsid w:val="00A219D2"/>
    <w:rsid w:val="00A47D59"/>
    <w:rsid w:val="00B071DA"/>
    <w:rsid w:val="00B15ED2"/>
    <w:rsid w:val="00BC0196"/>
    <w:rsid w:val="00DD01E6"/>
    <w:rsid w:val="00DD2B86"/>
    <w:rsid w:val="00EA581E"/>
    <w:rsid w:val="00F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2115F-7709-4CFF-80B3-443539B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4F3"/>
  </w:style>
  <w:style w:type="paragraph" w:styleId="a5">
    <w:name w:val="footer"/>
    <w:basedOn w:val="a"/>
    <w:link w:val="a6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4F3"/>
  </w:style>
  <w:style w:type="character" w:styleId="a7">
    <w:name w:val="Hyperlink"/>
    <w:basedOn w:val="a0"/>
    <w:uiPriority w:val="99"/>
    <w:unhideWhenUsed/>
    <w:rsid w:val="00A04A5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A5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D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1E6"/>
  </w:style>
  <w:style w:type="paragraph" w:styleId="ab">
    <w:name w:val="List Paragraph"/>
    <w:basedOn w:val="a"/>
    <w:uiPriority w:val="34"/>
    <w:qFormat/>
    <w:rsid w:val="0079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enTechKom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рубаняк</dc:creator>
  <cp:keywords/>
  <dc:description/>
  <cp:lastModifiedBy>анатолий рубаняк</cp:lastModifiedBy>
  <cp:revision>4</cp:revision>
  <cp:lastPrinted>2016-07-08T19:46:00Z</cp:lastPrinted>
  <dcterms:created xsi:type="dcterms:W3CDTF">2016-07-24T16:23:00Z</dcterms:created>
  <dcterms:modified xsi:type="dcterms:W3CDTF">2016-07-26T20:10:00Z</dcterms:modified>
</cp:coreProperties>
</file>