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F3" w:rsidRDefault="00A04A57" w:rsidP="00A04A57">
      <w:pPr>
        <w:tabs>
          <w:tab w:val="left" w:pos="33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0F52CF" w:rsidRPr="000F52CF" w:rsidRDefault="000F52CF" w:rsidP="000F52CF">
      <w:pPr>
        <w:rPr>
          <w:rFonts w:ascii="MagistralC" w:hAnsi="MagistralC" w:cs="Times New Roman"/>
          <w:b/>
          <w:bCs/>
        </w:rPr>
      </w:pPr>
      <w:bookmarkStart w:id="0" w:name="_GoBack"/>
      <w:r w:rsidRPr="000F52CF">
        <w:rPr>
          <w:rFonts w:ascii="MagistralC" w:hAnsi="MagistralC" w:cs="Times New Roman"/>
          <w:b/>
        </w:rPr>
        <w:t xml:space="preserve">ПРЕИМУЩЕСТВА И НЕДОСТАТКИ </w:t>
      </w:r>
      <w:r w:rsidRPr="000F52CF">
        <w:rPr>
          <w:rFonts w:ascii="MagistralC" w:hAnsi="MagistralC" w:cs="Times New Roman"/>
          <w:b/>
          <w:bCs/>
        </w:rPr>
        <w:t>ПОЛИМЕРПЕСЧАНЫХ ИЗДЕЛИЙ НА ПРИМЕРЕ ЧЕРЕПИЦЫ.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3817"/>
        <w:gridCol w:w="4371"/>
      </w:tblGrid>
      <w:tr w:rsidR="000F52CF" w:rsidRPr="000F52CF" w:rsidTr="000F52CF">
        <w:trPr>
          <w:tblHeader/>
        </w:trPr>
        <w:tc>
          <w:tcPr>
            <w:tcW w:w="1029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bookmarkEnd w:id="0"/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r w:rsidRPr="000F52CF">
              <w:rPr>
                <w:rFonts w:ascii="MagistralC" w:hAnsi="MagistralC" w:cs="Times New Roman"/>
                <w:b/>
                <w:bCs/>
              </w:rPr>
              <w:t>Тип кровли</w:t>
            </w:r>
          </w:p>
        </w:tc>
        <w:tc>
          <w:tcPr>
            <w:tcW w:w="1853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r w:rsidRPr="000F52CF">
              <w:rPr>
                <w:rFonts w:ascii="MagistralC" w:hAnsi="MagistralC" w:cs="Times New Roman"/>
                <w:b/>
                <w:bCs/>
              </w:rPr>
              <w:t>Преимущества</w:t>
            </w:r>
          </w:p>
        </w:tc>
        <w:tc>
          <w:tcPr>
            <w:tcW w:w="2118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r w:rsidRPr="000F52CF">
              <w:rPr>
                <w:rFonts w:ascii="MagistralC" w:hAnsi="MagistralC" w:cs="Times New Roman"/>
                <w:b/>
                <w:bCs/>
              </w:rPr>
              <w:t>Недостатки</w:t>
            </w:r>
          </w:p>
        </w:tc>
      </w:tr>
      <w:tr w:rsidR="000F52CF" w:rsidRPr="000F52CF" w:rsidTr="000F52CF">
        <w:tc>
          <w:tcPr>
            <w:tcW w:w="1029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r w:rsidRPr="000F52CF">
              <w:rPr>
                <w:rFonts w:ascii="MagistralC" w:hAnsi="MagistralC" w:cs="Times New Roman"/>
                <w:b/>
                <w:bCs/>
              </w:rPr>
              <w:t>Керамическая черепица</w:t>
            </w:r>
          </w:p>
        </w:tc>
        <w:tc>
          <w:tcPr>
            <w:tcW w:w="1853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Долговечность кровли (относится к качественной продукции).</w:t>
            </w:r>
          </w:p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Благородный внешний вид.</w:t>
            </w:r>
          </w:p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Сохранность всех качеств и характеристик на протяжении десятилетий.</w:t>
            </w:r>
          </w:p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Отличная тепло- и звукоизоляция.</w:t>
            </w:r>
          </w:p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Устойчивость к температурным колебаниям.</w:t>
            </w:r>
          </w:p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Устойчивость к агрессивным средам.</w:t>
            </w:r>
          </w:p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Удобство эксплуатации кровли и простота ремонта.</w:t>
            </w:r>
          </w:p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proofErr w:type="spellStart"/>
            <w:r w:rsidRPr="000F52CF">
              <w:rPr>
                <w:rFonts w:ascii="MagistralC" w:hAnsi="MagistralC" w:cs="Times New Roman"/>
              </w:rPr>
              <w:t>Экологичность</w:t>
            </w:r>
            <w:proofErr w:type="spellEnd"/>
            <w:r w:rsidRPr="000F52CF">
              <w:rPr>
                <w:rFonts w:ascii="MagistralC" w:hAnsi="MagistralC" w:cs="Times New Roman"/>
              </w:rPr>
              <w:t>.</w:t>
            </w:r>
          </w:p>
          <w:p w:rsidR="000F52CF" w:rsidRPr="000F52CF" w:rsidRDefault="000F52CF" w:rsidP="00773981">
            <w:pPr>
              <w:numPr>
                <w:ilvl w:val="0"/>
                <w:numId w:val="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Пожаробезопасность.</w:t>
            </w:r>
          </w:p>
        </w:tc>
        <w:tc>
          <w:tcPr>
            <w:tcW w:w="2118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Большая масса материала, что требует усиления несущей конструкции кровли.</w:t>
            </w:r>
          </w:p>
          <w:p w:rsidR="000F52CF" w:rsidRPr="000F52CF" w:rsidRDefault="000F52CF" w:rsidP="00773981">
            <w:pPr>
              <w:numPr>
                <w:ilvl w:val="0"/>
                <w:numId w:val="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Хрупкость материала, легко колется.</w:t>
            </w:r>
          </w:p>
          <w:p w:rsidR="000F52CF" w:rsidRPr="000F52CF" w:rsidRDefault="000F52CF" w:rsidP="00773981">
            <w:pPr>
              <w:numPr>
                <w:ilvl w:val="0"/>
                <w:numId w:val="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Трудоемкость и дороговизна монтажа, сложно обрабатывается при пилке.</w:t>
            </w:r>
          </w:p>
          <w:p w:rsidR="000F52CF" w:rsidRPr="000F52CF" w:rsidRDefault="000F52CF" w:rsidP="00773981">
            <w:pPr>
              <w:numPr>
                <w:ilvl w:val="0"/>
                <w:numId w:val="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Пористая поверхность способствует развитию микроорганизмов.</w:t>
            </w:r>
          </w:p>
          <w:p w:rsidR="000F52CF" w:rsidRPr="000F52CF" w:rsidRDefault="000F52CF" w:rsidP="00773981">
            <w:pPr>
              <w:numPr>
                <w:ilvl w:val="0"/>
                <w:numId w:val="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Относительно высокая цена (цена качественной черепицы начинается от 15 у. е.).</w:t>
            </w:r>
          </w:p>
        </w:tc>
      </w:tr>
      <w:tr w:rsidR="000F52CF" w:rsidRPr="000F52CF" w:rsidTr="000F52CF">
        <w:tc>
          <w:tcPr>
            <w:tcW w:w="1029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proofErr w:type="spellStart"/>
            <w:r w:rsidRPr="000F52CF">
              <w:rPr>
                <w:rFonts w:ascii="MagistralC" w:hAnsi="MagistralC" w:cs="Times New Roman"/>
                <w:b/>
                <w:bCs/>
              </w:rPr>
              <w:t>Полимерпесчаная</w:t>
            </w:r>
            <w:proofErr w:type="spellEnd"/>
            <w:r w:rsidRPr="000F52CF">
              <w:rPr>
                <w:rFonts w:ascii="MagistralC" w:hAnsi="MagistralC" w:cs="Times New Roman"/>
                <w:b/>
                <w:bCs/>
              </w:rPr>
              <w:t xml:space="preserve"> черепица</w:t>
            </w:r>
          </w:p>
        </w:tc>
        <w:tc>
          <w:tcPr>
            <w:tcW w:w="1853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Долговечность.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Презентабельный внешний вид, как и у натуральной черепицы.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Сохранение всех качеств и характеристик на протяжении десятилетий (проверено в разных климатических зонах).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Отличная тепло- и звукоизоляция.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 xml:space="preserve">Устойчивость к температурным колебаниям и воздействию </w:t>
            </w:r>
            <w:r w:rsidRPr="000F52CF">
              <w:rPr>
                <w:rFonts w:ascii="MagistralC" w:hAnsi="MagistralC" w:cs="Times New Roman"/>
              </w:rPr>
              <w:lastRenderedPageBreak/>
              <w:t>микроорганизмов (отсутствие пористости поверхности).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Устойчивость к агрессивным средам.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Высока прочность материала (не бьется при случайных падениях во время монтажа и ремонта кровли).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Легко обрабатывается (режется ножовкой или «болгаркой» без применения специальных отрезных кругов).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 требует усиления стропильной конструкции.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Удобство эксплуатации кровли и простота обслуживания.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proofErr w:type="spellStart"/>
            <w:r w:rsidRPr="000F52CF">
              <w:rPr>
                <w:rFonts w:ascii="MagistralC" w:hAnsi="MagistralC" w:cs="Times New Roman"/>
              </w:rPr>
              <w:t>Экологичность</w:t>
            </w:r>
            <w:proofErr w:type="spellEnd"/>
            <w:r w:rsidRPr="000F52CF">
              <w:rPr>
                <w:rFonts w:ascii="MagistralC" w:hAnsi="MagistralC" w:cs="Times New Roman"/>
              </w:rPr>
              <w:t>.</w:t>
            </w:r>
          </w:p>
          <w:p w:rsidR="000F52CF" w:rsidRPr="000F52CF" w:rsidRDefault="000F52CF" w:rsidP="00773981">
            <w:pPr>
              <w:numPr>
                <w:ilvl w:val="0"/>
                <w:numId w:val="3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Невысокая цена с учетом подготовки стропильной конструкции.</w:t>
            </w:r>
          </w:p>
        </w:tc>
        <w:tc>
          <w:tcPr>
            <w:tcW w:w="2118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4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lastRenderedPageBreak/>
              <w:t>Наличие на кровельном рынке некачественной продукции от производителей, не соблюдающих технологию производства и использующих нестойкие красители.</w:t>
            </w:r>
          </w:p>
          <w:p w:rsidR="000F52CF" w:rsidRPr="000F52CF" w:rsidRDefault="000F52CF" w:rsidP="00773981">
            <w:pPr>
              <w:numPr>
                <w:ilvl w:val="0"/>
                <w:numId w:val="4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Неизвестность продукции на рынке как вида кровельного материала, низкая информированность о потребительских качествах продукта.</w:t>
            </w:r>
          </w:p>
        </w:tc>
      </w:tr>
      <w:tr w:rsidR="000F52CF" w:rsidRPr="000F52CF" w:rsidTr="000F52CF">
        <w:tc>
          <w:tcPr>
            <w:tcW w:w="1029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proofErr w:type="spellStart"/>
            <w:r w:rsidRPr="000F52CF">
              <w:rPr>
                <w:rFonts w:ascii="MagistralC" w:hAnsi="MagistralC" w:cs="Times New Roman"/>
                <w:b/>
                <w:bCs/>
              </w:rPr>
              <w:t>Цементнопесчаная</w:t>
            </w:r>
            <w:proofErr w:type="spellEnd"/>
            <w:r w:rsidRPr="000F52CF">
              <w:rPr>
                <w:rFonts w:ascii="MagistralC" w:hAnsi="MagistralC" w:cs="Times New Roman"/>
                <w:b/>
                <w:bCs/>
              </w:rPr>
              <w:t xml:space="preserve"> черепица</w:t>
            </w:r>
          </w:p>
        </w:tc>
        <w:tc>
          <w:tcPr>
            <w:tcW w:w="1853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5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Долговечность (относится к качественной продукции).</w:t>
            </w:r>
          </w:p>
          <w:p w:rsidR="000F52CF" w:rsidRPr="000F52CF" w:rsidRDefault="000F52CF" w:rsidP="00773981">
            <w:pPr>
              <w:numPr>
                <w:ilvl w:val="0"/>
                <w:numId w:val="5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Привлекательный внешний вид.</w:t>
            </w:r>
          </w:p>
          <w:p w:rsidR="000F52CF" w:rsidRPr="000F52CF" w:rsidRDefault="000F52CF" w:rsidP="00773981">
            <w:pPr>
              <w:numPr>
                <w:ilvl w:val="0"/>
                <w:numId w:val="5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Сохранение всех качеств и характеристик на протяжении срока эксплуатации.</w:t>
            </w:r>
          </w:p>
          <w:p w:rsidR="000F52CF" w:rsidRPr="000F52CF" w:rsidRDefault="000F52CF" w:rsidP="00773981">
            <w:pPr>
              <w:numPr>
                <w:ilvl w:val="0"/>
                <w:numId w:val="5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Хорошая тепло- и звукоизоляция.</w:t>
            </w:r>
          </w:p>
          <w:p w:rsidR="000F52CF" w:rsidRPr="000F52CF" w:rsidRDefault="000F52CF" w:rsidP="00773981">
            <w:pPr>
              <w:numPr>
                <w:ilvl w:val="0"/>
                <w:numId w:val="5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lastRenderedPageBreak/>
              <w:t>Удобство эксплуатации кровли и простота обслуживания.</w:t>
            </w:r>
          </w:p>
          <w:p w:rsidR="000F52CF" w:rsidRPr="000F52CF" w:rsidRDefault="000F52CF" w:rsidP="00773981">
            <w:pPr>
              <w:numPr>
                <w:ilvl w:val="0"/>
                <w:numId w:val="5"/>
              </w:numPr>
              <w:rPr>
                <w:rFonts w:ascii="MagistralC" w:hAnsi="MagistralC" w:cs="Times New Roman"/>
              </w:rPr>
            </w:pPr>
            <w:proofErr w:type="spellStart"/>
            <w:r w:rsidRPr="000F52CF">
              <w:rPr>
                <w:rFonts w:ascii="MagistralC" w:hAnsi="MagistralC" w:cs="Times New Roman"/>
              </w:rPr>
              <w:t>Экологичность</w:t>
            </w:r>
            <w:proofErr w:type="spellEnd"/>
            <w:r w:rsidRPr="000F52CF">
              <w:rPr>
                <w:rFonts w:ascii="MagistralC" w:hAnsi="MagistralC" w:cs="Times New Roman"/>
              </w:rPr>
              <w:t>.</w:t>
            </w:r>
          </w:p>
          <w:p w:rsidR="000F52CF" w:rsidRPr="000F52CF" w:rsidRDefault="000F52CF" w:rsidP="00773981">
            <w:pPr>
              <w:numPr>
                <w:ilvl w:val="0"/>
                <w:numId w:val="5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Пожаробезопасность.</w:t>
            </w:r>
          </w:p>
          <w:p w:rsidR="000F52CF" w:rsidRPr="000F52CF" w:rsidRDefault="000F52CF" w:rsidP="00773981">
            <w:pPr>
              <w:numPr>
                <w:ilvl w:val="0"/>
                <w:numId w:val="5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Относительно невысокая цена.</w:t>
            </w:r>
          </w:p>
        </w:tc>
        <w:tc>
          <w:tcPr>
            <w:tcW w:w="2118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6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lastRenderedPageBreak/>
              <w:t>Значительная масса черепицы требует усиленной несущей конструкции кровли.</w:t>
            </w:r>
          </w:p>
          <w:p w:rsidR="000F52CF" w:rsidRPr="000F52CF" w:rsidRDefault="000F52CF" w:rsidP="00773981">
            <w:pPr>
              <w:numPr>
                <w:ilvl w:val="0"/>
                <w:numId w:val="6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 xml:space="preserve">Низкая </w:t>
            </w:r>
            <w:proofErr w:type="spellStart"/>
            <w:r w:rsidRPr="000F52CF">
              <w:rPr>
                <w:rFonts w:ascii="MagistralC" w:hAnsi="MagistralC" w:cs="Times New Roman"/>
              </w:rPr>
              <w:t>ударопрочность</w:t>
            </w:r>
            <w:proofErr w:type="spellEnd"/>
            <w:r w:rsidRPr="000F52CF">
              <w:rPr>
                <w:rFonts w:ascii="MagistralC" w:hAnsi="MagistralC" w:cs="Times New Roman"/>
              </w:rPr>
              <w:t xml:space="preserve"> материала, легко колется.</w:t>
            </w:r>
          </w:p>
          <w:p w:rsidR="000F52CF" w:rsidRPr="000F52CF" w:rsidRDefault="000F52CF" w:rsidP="00773981">
            <w:pPr>
              <w:numPr>
                <w:ilvl w:val="0"/>
                <w:numId w:val="6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Пористая структура сказывается на морозостойкости (перепады температур), благоприятна для развития микроорганизмов.</w:t>
            </w:r>
          </w:p>
          <w:p w:rsidR="000F52CF" w:rsidRPr="000F52CF" w:rsidRDefault="000F52CF" w:rsidP="00773981">
            <w:pPr>
              <w:numPr>
                <w:ilvl w:val="0"/>
                <w:numId w:val="6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Высокая трудоемкость и дороговизна монтажа.</w:t>
            </w:r>
          </w:p>
        </w:tc>
      </w:tr>
      <w:tr w:rsidR="000F52CF" w:rsidRPr="000F52CF" w:rsidTr="000F52CF">
        <w:tc>
          <w:tcPr>
            <w:tcW w:w="1029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proofErr w:type="spellStart"/>
            <w:r w:rsidRPr="000F52CF">
              <w:rPr>
                <w:rFonts w:ascii="MagistralC" w:hAnsi="MagistralC" w:cs="Times New Roman"/>
                <w:b/>
                <w:bCs/>
              </w:rPr>
              <w:t>Металлочерепица</w:t>
            </w:r>
            <w:proofErr w:type="spellEnd"/>
          </w:p>
        </w:tc>
        <w:tc>
          <w:tcPr>
            <w:tcW w:w="1853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7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Малая масса, не требующая усиления стропильной конструкции.</w:t>
            </w:r>
          </w:p>
          <w:p w:rsidR="000F52CF" w:rsidRPr="000F52CF" w:rsidRDefault="000F52CF" w:rsidP="00773981">
            <w:pPr>
              <w:numPr>
                <w:ilvl w:val="0"/>
                <w:numId w:val="7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Устойчивость к температурным колебаниям и «цветению» ввиду отсутствия пористости.</w:t>
            </w:r>
          </w:p>
          <w:p w:rsidR="000F52CF" w:rsidRPr="000F52CF" w:rsidRDefault="000F52CF" w:rsidP="00773981">
            <w:pPr>
              <w:numPr>
                <w:ilvl w:val="0"/>
                <w:numId w:val="7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Легко обрабатывается.</w:t>
            </w:r>
          </w:p>
          <w:p w:rsidR="000F52CF" w:rsidRPr="000F52CF" w:rsidRDefault="000F52CF" w:rsidP="00773981">
            <w:pPr>
              <w:numPr>
                <w:ilvl w:val="0"/>
                <w:numId w:val="7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Удобство и быстрота монтажа.</w:t>
            </w:r>
          </w:p>
          <w:p w:rsidR="000F52CF" w:rsidRPr="000F52CF" w:rsidRDefault="000F52CF" w:rsidP="00773981">
            <w:pPr>
              <w:numPr>
                <w:ilvl w:val="0"/>
                <w:numId w:val="7"/>
              </w:numPr>
              <w:rPr>
                <w:rFonts w:ascii="MagistralC" w:hAnsi="MagistralC" w:cs="Times New Roman"/>
              </w:rPr>
            </w:pPr>
            <w:proofErr w:type="spellStart"/>
            <w:r w:rsidRPr="000F52CF">
              <w:rPr>
                <w:rFonts w:ascii="MagistralC" w:hAnsi="MagistralC" w:cs="Times New Roman"/>
              </w:rPr>
              <w:t>Экологичность</w:t>
            </w:r>
            <w:proofErr w:type="spellEnd"/>
            <w:r w:rsidRPr="000F52CF">
              <w:rPr>
                <w:rFonts w:ascii="MagistralC" w:hAnsi="MagistralC" w:cs="Times New Roman"/>
              </w:rPr>
              <w:t>.</w:t>
            </w:r>
          </w:p>
          <w:p w:rsidR="000F52CF" w:rsidRPr="000F52CF" w:rsidRDefault="000F52CF" w:rsidP="00773981">
            <w:pPr>
              <w:numPr>
                <w:ilvl w:val="0"/>
                <w:numId w:val="7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Пожаробезопасность.</w:t>
            </w:r>
          </w:p>
        </w:tc>
        <w:tc>
          <w:tcPr>
            <w:tcW w:w="2118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8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Недолговечность кровли.</w:t>
            </w:r>
          </w:p>
          <w:p w:rsidR="000F52CF" w:rsidRPr="000F52CF" w:rsidRDefault="000F52CF" w:rsidP="00773981">
            <w:pPr>
              <w:numPr>
                <w:ilvl w:val="0"/>
                <w:numId w:val="8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Низкая тепло- и звукоизоляция, что влечет к повышенным требованиям по теплоизоляции и затратам на тепло- и звукоизоляционные подстилающие материалы.</w:t>
            </w:r>
          </w:p>
          <w:p w:rsidR="000F52CF" w:rsidRPr="000F52CF" w:rsidRDefault="000F52CF" w:rsidP="00773981">
            <w:pPr>
              <w:numPr>
                <w:ilvl w:val="0"/>
                <w:numId w:val="8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Подверженность коррозии, что особенно проявляется в условиях влажного климата.</w:t>
            </w:r>
          </w:p>
          <w:p w:rsidR="000F52CF" w:rsidRPr="000F52CF" w:rsidRDefault="000F52CF" w:rsidP="00773981">
            <w:pPr>
              <w:numPr>
                <w:ilvl w:val="0"/>
                <w:numId w:val="8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Необходимость устройства молниеотвода.</w:t>
            </w:r>
          </w:p>
          <w:p w:rsidR="000F52CF" w:rsidRPr="000F52CF" w:rsidRDefault="000F52CF" w:rsidP="00773981">
            <w:pPr>
              <w:numPr>
                <w:ilvl w:val="0"/>
                <w:numId w:val="8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Высокая парусность и вероятность резонансных колебаний листов.</w:t>
            </w:r>
          </w:p>
          <w:p w:rsidR="000F52CF" w:rsidRPr="000F52CF" w:rsidRDefault="000F52CF" w:rsidP="00773981">
            <w:pPr>
              <w:numPr>
                <w:ilvl w:val="0"/>
                <w:numId w:val="8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Необходимо соблюдать аккуратность при монтаже для избегания повреждения защитного покрытия.</w:t>
            </w:r>
          </w:p>
          <w:p w:rsidR="000F52CF" w:rsidRPr="000F52CF" w:rsidRDefault="000F52CF" w:rsidP="00773981">
            <w:pPr>
              <w:numPr>
                <w:ilvl w:val="0"/>
                <w:numId w:val="8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Большое количество отходов, особенно при сложной геометрии крыши.</w:t>
            </w:r>
          </w:p>
          <w:p w:rsidR="000F52CF" w:rsidRPr="000F52CF" w:rsidRDefault="000F52CF" w:rsidP="00773981">
            <w:pPr>
              <w:numPr>
                <w:ilvl w:val="0"/>
                <w:numId w:val="8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Неудобства при эксплуатации кровли.</w:t>
            </w:r>
          </w:p>
        </w:tc>
      </w:tr>
      <w:tr w:rsidR="000F52CF" w:rsidRPr="000F52CF" w:rsidTr="000F52CF">
        <w:tc>
          <w:tcPr>
            <w:tcW w:w="1029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r w:rsidRPr="000F52CF">
              <w:rPr>
                <w:rFonts w:ascii="MagistralC" w:hAnsi="MagistralC" w:cs="Times New Roman"/>
                <w:b/>
                <w:bCs/>
              </w:rPr>
              <w:t>Битумная (мягкая) черепица</w:t>
            </w:r>
          </w:p>
        </w:tc>
        <w:tc>
          <w:tcPr>
            <w:tcW w:w="1853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9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Малая масса, не требующая усиления стропильной конструкции.</w:t>
            </w:r>
          </w:p>
          <w:p w:rsidR="000F52CF" w:rsidRPr="000F52CF" w:rsidRDefault="000F52CF" w:rsidP="00773981">
            <w:pPr>
              <w:numPr>
                <w:ilvl w:val="0"/>
                <w:numId w:val="9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lastRenderedPageBreak/>
              <w:t>Хорошая тепло- и звукоизоляция.</w:t>
            </w:r>
          </w:p>
          <w:p w:rsidR="000F52CF" w:rsidRPr="000F52CF" w:rsidRDefault="000F52CF" w:rsidP="00773981">
            <w:pPr>
              <w:numPr>
                <w:ilvl w:val="0"/>
                <w:numId w:val="9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Легкость обработки материала и монтажа кровли.</w:t>
            </w:r>
          </w:p>
          <w:p w:rsidR="000F52CF" w:rsidRPr="000F52CF" w:rsidRDefault="000F52CF" w:rsidP="00773981">
            <w:pPr>
              <w:numPr>
                <w:ilvl w:val="0"/>
                <w:numId w:val="9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Возможность покрытия сложных криволинейных форм крыши.</w:t>
            </w:r>
          </w:p>
        </w:tc>
        <w:tc>
          <w:tcPr>
            <w:tcW w:w="2118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10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lastRenderedPageBreak/>
              <w:t xml:space="preserve">Необходимость использования влагостойкой деревянной плиты, </w:t>
            </w:r>
            <w:r w:rsidRPr="000F52CF">
              <w:rPr>
                <w:rFonts w:ascii="MagistralC" w:hAnsi="MagistralC" w:cs="Times New Roman"/>
              </w:rPr>
              <w:lastRenderedPageBreak/>
              <w:t>что вдвое увеличивает стоимость покрытия.</w:t>
            </w:r>
          </w:p>
          <w:p w:rsidR="000F52CF" w:rsidRPr="000F52CF" w:rsidRDefault="000F52CF" w:rsidP="00773981">
            <w:pPr>
              <w:numPr>
                <w:ilvl w:val="0"/>
                <w:numId w:val="10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Низкая устойчивость к перепадам температур и механическим нагрузкам, что ведет к появлению трещин и разрывов.</w:t>
            </w:r>
          </w:p>
          <w:p w:rsidR="000F52CF" w:rsidRPr="000F52CF" w:rsidRDefault="000F52CF" w:rsidP="00773981">
            <w:pPr>
              <w:numPr>
                <w:ilvl w:val="0"/>
                <w:numId w:val="10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Неудобства при эксплуатации кровли (требует аккуратности в обращении).</w:t>
            </w:r>
          </w:p>
          <w:p w:rsidR="000F52CF" w:rsidRPr="000F52CF" w:rsidRDefault="000F52CF" w:rsidP="00773981">
            <w:pPr>
              <w:numPr>
                <w:ilvl w:val="0"/>
                <w:numId w:val="10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Подверженность воздействию агрессивных сред и УФ-лучей, воздействию микроорганизмов.</w:t>
            </w:r>
          </w:p>
          <w:p w:rsidR="000F52CF" w:rsidRPr="000F52CF" w:rsidRDefault="000F52CF" w:rsidP="00773981">
            <w:pPr>
              <w:numPr>
                <w:ilvl w:val="0"/>
                <w:numId w:val="10"/>
              </w:numPr>
              <w:rPr>
                <w:rFonts w:ascii="MagistralC" w:hAnsi="MagistralC" w:cs="Times New Roman"/>
              </w:rPr>
            </w:pPr>
            <w:proofErr w:type="spellStart"/>
            <w:r w:rsidRPr="000F52CF">
              <w:rPr>
                <w:rFonts w:ascii="MagistralC" w:hAnsi="MagistralC" w:cs="Times New Roman"/>
              </w:rPr>
              <w:t>Пожароопасность</w:t>
            </w:r>
            <w:proofErr w:type="spellEnd"/>
            <w:r w:rsidRPr="000F52CF">
              <w:rPr>
                <w:rFonts w:ascii="MagistralC" w:hAnsi="MagistralC" w:cs="Times New Roman"/>
              </w:rPr>
              <w:t>.</w:t>
            </w:r>
          </w:p>
          <w:p w:rsidR="000F52CF" w:rsidRPr="000F52CF" w:rsidRDefault="000F52CF" w:rsidP="00773981">
            <w:pPr>
              <w:numPr>
                <w:ilvl w:val="0"/>
                <w:numId w:val="10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Достаточно высокая цена.</w:t>
            </w:r>
          </w:p>
        </w:tc>
      </w:tr>
      <w:tr w:rsidR="000F52CF" w:rsidRPr="000F52CF" w:rsidTr="000F52CF">
        <w:tc>
          <w:tcPr>
            <w:tcW w:w="1029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rPr>
                <w:rFonts w:ascii="MagistralC" w:hAnsi="MagistralC" w:cs="Times New Roman"/>
                <w:b/>
                <w:bCs/>
              </w:rPr>
            </w:pPr>
            <w:r w:rsidRPr="000F52CF">
              <w:rPr>
                <w:rFonts w:ascii="MagistralC" w:hAnsi="MagistralC" w:cs="Times New Roman"/>
                <w:b/>
                <w:bCs/>
              </w:rPr>
              <w:lastRenderedPageBreak/>
              <w:t xml:space="preserve">Волнистые листы (типа </w:t>
            </w:r>
            <w:proofErr w:type="spellStart"/>
            <w:r w:rsidRPr="000F52CF">
              <w:rPr>
                <w:rFonts w:ascii="MagistralC" w:hAnsi="MagistralC" w:cs="Times New Roman"/>
                <w:b/>
                <w:bCs/>
              </w:rPr>
              <w:t>Ондулин</w:t>
            </w:r>
            <w:proofErr w:type="spellEnd"/>
            <w:r w:rsidRPr="000F52CF">
              <w:rPr>
                <w:rFonts w:ascii="MagistralC" w:hAnsi="MagistralC" w:cs="Times New Roman"/>
                <w:b/>
                <w:bCs/>
              </w:rPr>
              <w:t>)</w:t>
            </w:r>
          </w:p>
        </w:tc>
        <w:tc>
          <w:tcPr>
            <w:tcW w:w="1853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1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Малая масса, не требующая усиления стропильной конструкции.</w:t>
            </w:r>
          </w:p>
          <w:p w:rsidR="000F52CF" w:rsidRPr="000F52CF" w:rsidRDefault="000F52CF" w:rsidP="00773981">
            <w:pPr>
              <w:numPr>
                <w:ilvl w:val="0"/>
                <w:numId w:val="1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Легкость обработки материала и монтажа кровли.</w:t>
            </w:r>
          </w:p>
          <w:p w:rsidR="000F52CF" w:rsidRPr="000F52CF" w:rsidRDefault="000F52CF" w:rsidP="00773981">
            <w:pPr>
              <w:numPr>
                <w:ilvl w:val="0"/>
                <w:numId w:val="1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Удобство эксплуатации и обслуживания кровли.</w:t>
            </w:r>
          </w:p>
          <w:p w:rsidR="000F52CF" w:rsidRPr="000F52CF" w:rsidRDefault="000F52CF" w:rsidP="00773981">
            <w:pPr>
              <w:numPr>
                <w:ilvl w:val="0"/>
                <w:numId w:val="11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Относительно низкая цена.</w:t>
            </w:r>
          </w:p>
        </w:tc>
        <w:tc>
          <w:tcPr>
            <w:tcW w:w="2118" w:type="pct"/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F52CF" w:rsidRPr="000F52CF" w:rsidRDefault="000F52CF" w:rsidP="00773981">
            <w:pPr>
              <w:numPr>
                <w:ilvl w:val="0"/>
                <w:numId w:val="1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Недолговечность.</w:t>
            </w:r>
          </w:p>
          <w:p w:rsidR="000F52CF" w:rsidRPr="000F52CF" w:rsidRDefault="000F52CF" w:rsidP="00773981">
            <w:pPr>
              <w:numPr>
                <w:ilvl w:val="0"/>
                <w:numId w:val="1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Подверженность воздействию агрессивных сред и УФ-лучей, воздействию микроорганизмов.</w:t>
            </w:r>
          </w:p>
          <w:p w:rsidR="000F52CF" w:rsidRPr="000F52CF" w:rsidRDefault="000F52CF" w:rsidP="00773981">
            <w:pPr>
              <w:numPr>
                <w:ilvl w:val="0"/>
                <w:numId w:val="1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Склонность к выцветанию.</w:t>
            </w:r>
          </w:p>
          <w:p w:rsidR="000F52CF" w:rsidRPr="000F52CF" w:rsidRDefault="000F52CF" w:rsidP="00773981">
            <w:pPr>
              <w:numPr>
                <w:ilvl w:val="0"/>
                <w:numId w:val="1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Большое количество отходов (особенно при сложных формах крыши).</w:t>
            </w:r>
          </w:p>
          <w:p w:rsidR="000F52CF" w:rsidRPr="000F52CF" w:rsidRDefault="000F52CF" w:rsidP="00773981">
            <w:pPr>
              <w:numPr>
                <w:ilvl w:val="0"/>
                <w:numId w:val="12"/>
              </w:numPr>
              <w:rPr>
                <w:rFonts w:ascii="MagistralC" w:hAnsi="MagistralC" w:cs="Times New Roman"/>
              </w:rPr>
            </w:pPr>
            <w:r w:rsidRPr="000F52CF">
              <w:rPr>
                <w:rFonts w:ascii="MagistralC" w:hAnsi="MagistralC" w:cs="Times New Roman"/>
              </w:rPr>
              <w:t>Высокая парусность.</w:t>
            </w:r>
          </w:p>
          <w:p w:rsidR="000F52CF" w:rsidRPr="000F52CF" w:rsidRDefault="000F52CF" w:rsidP="00773981">
            <w:pPr>
              <w:numPr>
                <w:ilvl w:val="0"/>
                <w:numId w:val="12"/>
              </w:numPr>
              <w:rPr>
                <w:rFonts w:ascii="MagistralC" w:hAnsi="MagistralC" w:cs="Times New Roman"/>
              </w:rPr>
            </w:pPr>
            <w:proofErr w:type="spellStart"/>
            <w:r w:rsidRPr="000F52CF">
              <w:rPr>
                <w:rFonts w:ascii="MagistralC" w:hAnsi="MagistralC" w:cs="Times New Roman"/>
              </w:rPr>
              <w:t>Пожароопасность</w:t>
            </w:r>
            <w:proofErr w:type="spellEnd"/>
            <w:r w:rsidRPr="000F52CF">
              <w:rPr>
                <w:rFonts w:ascii="MagistralC" w:hAnsi="MagistralC" w:cs="Times New Roman"/>
              </w:rPr>
              <w:t>.</w:t>
            </w:r>
          </w:p>
        </w:tc>
      </w:tr>
    </w:tbl>
    <w:p w:rsidR="000202B6" w:rsidRDefault="00A76290"/>
    <w:sectPr w:rsidR="000202B6" w:rsidSect="00A04A5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90" w:rsidRDefault="00A76290" w:rsidP="002544F3">
      <w:pPr>
        <w:spacing w:after="0" w:line="240" w:lineRule="auto"/>
      </w:pPr>
      <w:r>
        <w:separator/>
      </w:r>
    </w:p>
  </w:endnote>
  <w:endnote w:type="continuationSeparator" w:id="0">
    <w:p w:rsidR="00A76290" w:rsidRDefault="00A76290" w:rsidP="0025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gistral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90" w:rsidRDefault="00A76290" w:rsidP="002544F3">
      <w:pPr>
        <w:spacing w:after="0" w:line="240" w:lineRule="auto"/>
      </w:pPr>
      <w:r>
        <w:separator/>
      </w:r>
    </w:p>
  </w:footnote>
  <w:footnote w:type="continuationSeparator" w:id="0">
    <w:p w:rsidR="00A76290" w:rsidRDefault="00A76290" w:rsidP="0025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D2" w:rsidRDefault="00A04A57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965300" wp14:editId="04FB0364">
          <wp:simplePos x="0" y="0"/>
          <wp:positionH relativeFrom="column">
            <wp:posOffset>-231140</wp:posOffset>
          </wp:positionH>
          <wp:positionV relativeFrom="paragraph">
            <wp:posOffset>-163195</wp:posOffset>
          </wp:positionV>
          <wp:extent cx="2466975" cy="1138356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38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ED2" w:rsidRPr="00B15ED2">
      <w:rPr>
        <w:rFonts w:ascii="MagistralC" w:hAnsi="MagistralC"/>
        <w:sz w:val="20"/>
        <w:szCs w:val="20"/>
      </w:rPr>
      <w:t>О</w:t>
    </w:r>
    <w:r w:rsidR="00B15ED2">
      <w:rPr>
        <w:rFonts w:ascii="MagistralC" w:hAnsi="MagistralC"/>
        <w:sz w:val="20"/>
        <w:szCs w:val="20"/>
      </w:rPr>
      <w:t xml:space="preserve">бщество с ограниченной </w:t>
    </w:r>
    <w:r>
      <w:rPr>
        <w:rFonts w:ascii="MagistralC" w:hAnsi="MagistralC"/>
        <w:sz w:val="20"/>
        <w:szCs w:val="20"/>
      </w:rPr>
      <w:t>ответств</w:t>
    </w:r>
    <w:r w:rsidRPr="00B15ED2">
      <w:rPr>
        <w:rFonts w:ascii="MagistralC" w:hAnsi="MagistralC"/>
        <w:sz w:val="20"/>
        <w:szCs w:val="20"/>
      </w:rPr>
      <w:t>енностью</w:t>
    </w:r>
    <w:r w:rsidR="00B15ED2" w:rsidRPr="00B15ED2">
      <w:rPr>
        <w:rFonts w:ascii="MagistralC" w:hAnsi="MagistralC"/>
        <w:sz w:val="20"/>
        <w:szCs w:val="20"/>
      </w:rPr>
      <w:t xml:space="preserve"> </w:t>
    </w:r>
  </w:p>
  <w:p w:rsidR="002544F3" w:rsidRP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r w:rsidRPr="00B15ED2">
      <w:rPr>
        <w:rFonts w:ascii="MagistralC" w:hAnsi="MagistralC"/>
        <w:sz w:val="20"/>
        <w:szCs w:val="20"/>
      </w:rPr>
      <w:t>«Производственная компания «</w:t>
    </w:r>
    <w:proofErr w:type="spellStart"/>
    <w:r w:rsidRPr="00B15ED2">
      <w:rPr>
        <w:rFonts w:ascii="MagistralC" w:hAnsi="MagistralC"/>
        <w:sz w:val="20"/>
        <w:szCs w:val="20"/>
      </w:rPr>
      <w:t>ГринТех</w:t>
    </w:r>
    <w:proofErr w:type="spellEnd"/>
    <w:r w:rsidRPr="00B15ED2">
      <w:rPr>
        <w:rFonts w:ascii="MagistralC" w:hAnsi="MagistralC"/>
        <w:sz w:val="20"/>
        <w:szCs w:val="20"/>
      </w:rPr>
      <w:t xml:space="preserve"> Коми»</w:t>
    </w:r>
  </w:p>
  <w:p w:rsid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proofErr w:type="gramStart"/>
    <w:r w:rsidRPr="00B15ED2">
      <w:rPr>
        <w:rFonts w:ascii="MagistralC" w:hAnsi="MagistralC"/>
        <w:sz w:val="20"/>
        <w:szCs w:val="20"/>
      </w:rPr>
      <w:t>167000,Республика</w:t>
    </w:r>
    <w:proofErr w:type="gramEnd"/>
    <w:r>
      <w:rPr>
        <w:rFonts w:ascii="MagistralC" w:hAnsi="MagistralC"/>
        <w:sz w:val="20"/>
        <w:szCs w:val="20"/>
      </w:rPr>
      <w:t>,</w:t>
    </w:r>
    <w:r w:rsidRPr="00B15ED2">
      <w:rPr>
        <w:rFonts w:ascii="MagistralC" w:hAnsi="MagistralC"/>
        <w:sz w:val="20"/>
        <w:szCs w:val="20"/>
      </w:rPr>
      <w:t xml:space="preserve"> Коми,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г.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Сыктывкар,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ул.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Свободы д.10-342</w:t>
    </w:r>
  </w:p>
  <w:p w:rsid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>Тел.: +7(8212)56-11-25</w:t>
    </w:r>
  </w:p>
  <w:p w:rsidR="00B15ED2" w:rsidRDefault="00A04A57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 </w:t>
    </w:r>
    <w:r w:rsidR="00B15ED2">
      <w:rPr>
        <w:rFonts w:ascii="MagistralC" w:hAnsi="MagistralC"/>
        <w:sz w:val="20"/>
        <w:szCs w:val="20"/>
      </w:rPr>
      <w:t>+7904-101-11-25</w:t>
    </w:r>
  </w:p>
  <w:p w:rsidR="00A04A57" w:rsidRDefault="00A04A57" w:rsidP="00A04A57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Эл. Почта: </w:t>
    </w:r>
    <w:hyperlink r:id="rId2" w:history="1">
      <w:r w:rsidRPr="00645A19">
        <w:rPr>
          <w:rStyle w:val="a7"/>
          <w:rFonts w:ascii="MagistralC" w:hAnsi="MagistralC"/>
          <w:sz w:val="20"/>
          <w:szCs w:val="20"/>
          <w:lang w:val="en-US"/>
        </w:rPr>
        <w:t>GreenTechKomi</w:t>
      </w:r>
      <w:r w:rsidRPr="00645A19">
        <w:rPr>
          <w:rStyle w:val="a7"/>
          <w:rFonts w:ascii="MagistralC" w:hAnsi="MagistralC"/>
          <w:sz w:val="20"/>
          <w:szCs w:val="20"/>
        </w:rPr>
        <w:t>@</w:t>
      </w:r>
      <w:r w:rsidRPr="00645A19">
        <w:rPr>
          <w:rStyle w:val="a7"/>
          <w:rFonts w:ascii="MagistralC" w:hAnsi="MagistralC"/>
          <w:sz w:val="20"/>
          <w:szCs w:val="20"/>
          <w:lang w:val="en-US"/>
        </w:rPr>
        <w:t>gmail</w:t>
      </w:r>
      <w:r w:rsidRPr="00645A19">
        <w:rPr>
          <w:rStyle w:val="a7"/>
          <w:rFonts w:ascii="MagistralC" w:hAnsi="MagistralC"/>
          <w:sz w:val="20"/>
          <w:szCs w:val="20"/>
        </w:rPr>
        <w:t>.</w:t>
      </w:r>
      <w:r w:rsidRPr="00645A19">
        <w:rPr>
          <w:rStyle w:val="a7"/>
          <w:rFonts w:ascii="MagistralC" w:hAnsi="MagistralC"/>
          <w:sz w:val="20"/>
          <w:szCs w:val="20"/>
          <w:lang w:val="en-US"/>
        </w:rPr>
        <w:t>com</w:t>
      </w:r>
    </w:hyperlink>
  </w:p>
  <w:p w:rsidR="00A04A57" w:rsidRDefault="00B15ED2" w:rsidP="00A04A57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Сайт: </w:t>
    </w:r>
    <w:proofErr w:type="spellStart"/>
    <w:r>
      <w:rPr>
        <w:rFonts w:ascii="MagistralC" w:hAnsi="MagistralC"/>
        <w:sz w:val="20"/>
        <w:szCs w:val="20"/>
      </w:rPr>
      <w:t>ГринТехКоми.рф</w:t>
    </w:r>
    <w:proofErr w:type="spellEnd"/>
  </w:p>
  <w:p w:rsidR="00B15ED2" w:rsidRPr="00A04A57" w:rsidRDefault="00A04A57" w:rsidP="00A04A57">
    <w:pPr>
      <w:pStyle w:val="a3"/>
      <w:rPr>
        <w:rFonts w:ascii="MagistralC" w:hAnsi="MagistralC"/>
        <w:b/>
        <w:i/>
        <w:sz w:val="20"/>
        <w:szCs w:val="20"/>
      </w:rPr>
    </w:pPr>
    <w:r>
      <w:rPr>
        <w:rFonts w:ascii="MagistralC" w:hAnsi="MagistralC"/>
        <w:b/>
        <w:i/>
      </w:rPr>
      <w:t xml:space="preserve">      Мы за чистую Россию</w:t>
    </w:r>
    <w:r w:rsidRPr="00A04A57">
      <w:rPr>
        <w:rFonts w:ascii="MagistralC" w:hAnsi="MagistralC"/>
        <w:b/>
        <w:i/>
      </w:rPr>
      <w:t xml:space="preserve">!!!                          </w:t>
    </w:r>
  </w:p>
  <w:p w:rsidR="002544F3" w:rsidRDefault="002544F3" w:rsidP="00B15ED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1182"/>
    <w:multiLevelType w:val="multilevel"/>
    <w:tmpl w:val="D2CE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A1D42"/>
    <w:multiLevelType w:val="multilevel"/>
    <w:tmpl w:val="2AB2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01834"/>
    <w:multiLevelType w:val="multilevel"/>
    <w:tmpl w:val="4CDE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7654A"/>
    <w:multiLevelType w:val="multilevel"/>
    <w:tmpl w:val="2194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55861"/>
    <w:multiLevelType w:val="multilevel"/>
    <w:tmpl w:val="AE78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322"/>
    <w:multiLevelType w:val="multilevel"/>
    <w:tmpl w:val="6866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C27EA"/>
    <w:multiLevelType w:val="multilevel"/>
    <w:tmpl w:val="E7CA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20F03"/>
    <w:multiLevelType w:val="multilevel"/>
    <w:tmpl w:val="2A28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84513"/>
    <w:multiLevelType w:val="multilevel"/>
    <w:tmpl w:val="57AC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6034E"/>
    <w:multiLevelType w:val="multilevel"/>
    <w:tmpl w:val="E0B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70213"/>
    <w:multiLevelType w:val="multilevel"/>
    <w:tmpl w:val="A0CE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E4B89"/>
    <w:multiLevelType w:val="multilevel"/>
    <w:tmpl w:val="F41A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3"/>
    <w:rsid w:val="00075A7B"/>
    <w:rsid w:val="000F52CF"/>
    <w:rsid w:val="002544F3"/>
    <w:rsid w:val="00A04A57"/>
    <w:rsid w:val="00A76290"/>
    <w:rsid w:val="00B071DA"/>
    <w:rsid w:val="00B15ED2"/>
    <w:rsid w:val="00F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2115F-7709-4CFF-80B3-443539B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4F3"/>
  </w:style>
  <w:style w:type="paragraph" w:styleId="a5">
    <w:name w:val="footer"/>
    <w:basedOn w:val="a"/>
    <w:link w:val="a6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4F3"/>
  </w:style>
  <w:style w:type="character" w:styleId="a7">
    <w:name w:val="Hyperlink"/>
    <w:basedOn w:val="a0"/>
    <w:uiPriority w:val="99"/>
    <w:unhideWhenUsed/>
    <w:rsid w:val="00A04A5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enTechKom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рубаняк</dc:creator>
  <cp:keywords/>
  <dc:description/>
  <cp:lastModifiedBy>анатолий рубаняк</cp:lastModifiedBy>
  <cp:revision>2</cp:revision>
  <cp:lastPrinted>2016-05-15T18:39:00Z</cp:lastPrinted>
  <dcterms:created xsi:type="dcterms:W3CDTF">2016-05-15T19:59:00Z</dcterms:created>
  <dcterms:modified xsi:type="dcterms:W3CDTF">2016-05-15T19:59:00Z</dcterms:modified>
</cp:coreProperties>
</file>