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01" w:rsidRDefault="00690A01" w:rsidP="00B75425">
      <w:pPr>
        <w:spacing w:after="0" w:line="240" w:lineRule="auto"/>
        <w:rPr>
          <w:rFonts w:ascii="Times New Roman" w:eastAsia="Times New Roman" w:hAnsi="Times New Roman" w:cs="Times New Roman"/>
          <w:b/>
          <w:bCs/>
          <w:sz w:val="24"/>
          <w:szCs w:val="24"/>
        </w:rPr>
      </w:pPr>
    </w:p>
    <w:p w:rsidR="00690A01" w:rsidRDefault="00690A01" w:rsidP="00B75425">
      <w:pPr>
        <w:spacing w:after="0" w:line="240" w:lineRule="auto"/>
        <w:rPr>
          <w:rFonts w:ascii="Times New Roman" w:eastAsia="Times New Roman" w:hAnsi="Times New Roman" w:cs="Times New Roman"/>
          <w:b/>
          <w:bCs/>
          <w:sz w:val="24"/>
          <w:szCs w:val="24"/>
        </w:rPr>
      </w:pPr>
    </w:p>
    <w:p w:rsid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Default="00690A01" w:rsidP="00690A01">
      <w:pPr>
        <w:spacing w:after="0" w:line="240" w:lineRule="auto"/>
        <w:jc w:val="center"/>
        <w:rPr>
          <w:rFonts w:ascii="Times New Roman" w:eastAsia="Times New Roman" w:hAnsi="Times New Roman" w:cs="Times New Roman"/>
          <w:b/>
          <w:bCs/>
          <w:sz w:val="28"/>
          <w:szCs w:val="28"/>
        </w:rPr>
      </w:pPr>
      <w:r w:rsidRPr="00690A01">
        <w:rPr>
          <w:rFonts w:ascii="Times New Roman" w:eastAsia="Times New Roman" w:hAnsi="Times New Roman" w:cs="Times New Roman"/>
          <w:b/>
          <w:bCs/>
          <w:sz w:val="28"/>
          <w:szCs w:val="28"/>
        </w:rPr>
        <w:t>Выступление</w:t>
      </w:r>
    </w:p>
    <w:p w:rsidR="00690A01" w:rsidRDefault="00690A01" w:rsidP="00690A01">
      <w:pPr>
        <w:spacing w:after="0" w:line="240" w:lineRule="auto"/>
        <w:jc w:val="center"/>
        <w:rPr>
          <w:rFonts w:ascii="Times New Roman" w:eastAsia="Times New Roman" w:hAnsi="Times New Roman" w:cs="Times New Roman"/>
          <w:b/>
          <w:bCs/>
          <w:sz w:val="28"/>
          <w:szCs w:val="28"/>
        </w:rPr>
      </w:pPr>
      <w:r w:rsidRPr="00690A01">
        <w:rPr>
          <w:rFonts w:ascii="Times New Roman" w:eastAsia="Times New Roman" w:hAnsi="Times New Roman" w:cs="Times New Roman"/>
          <w:b/>
          <w:bCs/>
          <w:sz w:val="28"/>
          <w:szCs w:val="28"/>
        </w:rPr>
        <w:t>на городском методическом объединении</w:t>
      </w:r>
    </w:p>
    <w:p w:rsidR="00690A01" w:rsidRDefault="00690A01" w:rsidP="00690A01">
      <w:pPr>
        <w:spacing w:after="0" w:line="240" w:lineRule="auto"/>
        <w:jc w:val="center"/>
        <w:rPr>
          <w:rFonts w:ascii="Times New Roman" w:eastAsia="Times New Roman" w:hAnsi="Times New Roman" w:cs="Times New Roman"/>
          <w:b/>
          <w:bCs/>
          <w:sz w:val="28"/>
          <w:szCs w:val="28"/>
        </w:rPr>
      </w:pPr>
      <w:r w:rsidRPr="00690A01">
        <w:rPr>
          <w:rFonts w:ascii="Times New Roman" w:eastAsia="Times New Roman" w:hAnsi="Times New Roman" w:cs="Times New Roman"/>
          <w:b/>
          <w:bCs/>
          <w:sz w:val="28"/>
          <w:szCs w:val="28"/>
        </w:rPr>
        <w:t>учителей математики</w:t>
      </w:r>
    </w:p>
    <w:p w:rsidR="00690A01" w:rsidRDefault="00690A01" w:rsidP="00690A01">
      <w:pPr>
        <w:spacing w:after="0" w:line="240" w:lineRule="auto"/>
        <w:jc w:val="center"/>
        <w:rPr>
          <w:rFonts w:ascii="Times New Roman" w:eastAsia="Times New Roman" w:hAnsi="Times New Roman" w:cs="Times New Roman"/>
          <w:b/>
          <w:bCs/>
          <w:sz w:val="28"/>
          <w:szCs w:val="28"/>
        </w:rPr>
      </w:pPr>
      <w:r w:rsidRPr="00690A01">
        <w:rPr>
          <w:rFonts w:ascii="Times New Roman" w:eastAsia="Times New Roman" w:hAnsi="Times New Roman" w:cs="Times New Roman"/>
          <w:b/>
          <w:bCs/>
          <w:sz w:val="28"/>
          <w:szCs w:val="28"/>
        </w:rPr>
        <w:t>ЗАТО Северск</w:t>
      </w:r>
    </w:p>
    <w:p w:rsidR="00690A01" w:rsidRDefault="00690A01" w:rsidP="00690A0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учителя математики МАОУ «СОШ№76»</w:t>
      </w:r>
    </w:p>
    <w:p w:rsidR="00690A01" w:rsidRDefault="00690A01" w:rsidP="00690A0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Зыковой О. В.</w:t>
      </w: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r w:rsidRPr="00690A01">
        <w:rPr>
          <w:rFonts w:ascii="Times New Roman" w:eastAsia="Times New Roman" w:hAnsi="Times New Roman" w:cs="Times New Roman"/>
          <w:b/>
          <w:bCs/>
          <w:sz w:val="24"/>
          <w:szCs w:val="24"/>
        </w:rPr>
        <w:t>по теме</w:t>
      </w:r>
    </w:p>
    <w:p w:rsidR="00690A01" w:rsidRDefault="00690A01" w:rsidP="00690A0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75425">
        <w:rPr>
          <w:rFonts w:ascii="Times New Roman" w:eastAsia="Times New Roman" w:hAnsi="Times New Roman" w:cs="Times New Roman"/>
          <w:b/>
          <w:bCs/>
          <w:sz w:val="24"/>
          <w:szCs w:val="24"/>
        </w:rPr>
        <w:t>Основные направления обновления содержания</w:t>
      </w:r>
    </w:p>
    <w:p w:rsidR="00690A01" w:rsidRDefault="00690A01" w:rsidP="00690A01">
      <w:pPr>
        <w:spacing w:after="0" w:line="240" w:lineRule="auto"/>
        <w:jc w:val="center"/>
        <w:rPr>
          <w:rFonts w:ascii="Times New Roman" w:eastAsia="Times New Roman" w:hAnsi="Times New Roman" w:cs="Times New Roman"/>
          <w:b/>
          <w:bCs/>
          <w:sz w:val="24"/>
          <w:szCs w:val="24"/>
        </w:rPr>
      </w:pPr>
      <w:r w:rsidRPr="00B75425">
        <w:rPr>
          <w:rFonts w:ascii="Times New Roman" w:eastAsia="Times New Roman" w:hAnsi="Times New Roman" w:cs="Times New Roman"/>
          <w:b/>
          <w:bCs/>
          <w:sz w:val="24"/>
          <w:szCs w:val="24"/>
        </w:rPr>
        <w:t>школьного математического образования</w:t>
      </w:r>
    </w:p>
    <w:p w:rsidR="00690A01" w:rsidRDefault="00690A01" w:rsidP="00690A01">
      <w:pPr>
        <w:spacing w:after="0" w:line="240" w:lineRule="auto"/>
        <w:jc w:val="center"/>
        <w:rPr>
          <w:rFonts w:ascii="Times New Roman" w:eastAsia="Times New Roman" w:hAnsi="Times New Roman" w:cs="Times New Roman"/>
          <w:b/>
          <w:bCs/>
          <w:sz w:val="24"/>
          <w:szCs w:val="24"/>
        </w:rPr>
      </w:pPr>
      <w:r w:rsidRPr="00B75425">
        <w:rPr>
          <w:rFonts w:ascii="Times New Roman" w:eastAsia="Times New Roman" w:hAnsi="Times New Roman" w:cs="Times New Roman"/>
          <w:b/>
          <w:bCs/>
          <w:sz w:val="24"/>
          <w:szCs w:val="24"/>
        </w:rPr>
        <w:t xml:space="preserve"> в условиях информационного общества</w:t>
      </w:r>
      <w:r>
        <w:rPr>
          <w:rFonts w:ascii="Times New Roman" w:eastAsia="Times New Roman" w:hAnsi="Times New Roman" w:cs="Times New Roman"/>
          <w:b/>
          <w:bCs/>
          <w:sz w:val="24"/>
          <w:szCs w:val="24"/>
        </w:rPr>
        <w:t>»</w:t>
      </w:r>
      <w:r w:rsidRPr="00B75425">
        <w:rPr>
          <w:rFonts w:ascii="Times New Roman" w:eastAsia="Times New Roman" w:hAnsi="Times New Roman" w:cs="Times New Roman"/>
          <w:b/>
          <w:bCs/>
          <w:sz w:val="24"/>
          <w:szCs w:val="24"/>
        </w:rPr>
        <w:t xml:space="preserve"> </w:t>
      </w: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2016 год.</w:t>
      </w:r>
      <w:r w:rsidRPr="00B75425">
        <w:rPr>
          <w:rFonts w:ascii="Times New Roman" w:eastAsia="Times New Roman" w:hAnsi="Times New Roman" w:cs="Times New Roman"/>
          <w:sz w:val="24"/>
          <w:szCs w:val="24"/>
        </w:rPr>
        <w:br/>
      </w: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Pr="00690A01" w:rsidRDefault="00690A01" w:rsidP="00690A01">
      <w:pPr>
        <w:spacing w:after="0" w:line="240" w:lineRule="auto"/>
        <w:jc w:val="center"/>
        <w:rPr>
          <w:rFonts w:ascii="Times New Roman" w:eastAsia="Times New Roman" w:hAnsi="Times New Roman" w:cs="Times New Roman"/>
          <w:b/>
          <w:bCs/>
          <w:sz w:val="24"/>
          <w:szCs w:val="24"/>
        </w:rPr>
      </w:pPr>
    </w:p>
    <w:p w:rsid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690A01" w:rsidRDefault="00690A01" w:rsidP="00B75425">
      <w:pPr>
        <w:spacing w:after="0" w:line="240" w:lineRule="auto"/>
        <w:rPr>
          <w:rFonts w:ascii="Times New Roman" w:eastAsia="Times New Roman" w:hAnsi="Times New Roman" w:cs="Times New Roman"/>
          <w:b/>
          <w:bCs/>
          <w:sz w:val="24"/>
          <w:szCs w:val="24"/>
        </w:rPr>
      </w:pPr>
    </w:p>
    <w:p w:rsidR="00690A01" w:rsidRPr="00690A01" w:rsidRDefault="00690A01" w:rsidP="00B75425">
      <w:pPr>
        <w:spacing w:after="0" w:line="240" w:lineRule="auto"/>
        <w:rPr>
          <w:rFonts w:ascii="Times New Roman" w:eastAsia="Times New Roman" w:hAnsi="Times New Roman" w:cs="Times New Roman"/>
          <w:b/>
          <w:bCs/>
          <w:sz w:val="24"/>
          <w:szCs w:val="24"/>
        </w:rPr>
      </w:pPr>
    </w:p>
    <w:p w:rsidR="00B75425" w:rsidRPr="00B75425" w:rsidRDefault="00B75425" w:rsidP="00B75425">
      <w:pPr>
        <w:spacing w:after="0"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lastRenderedPageBreak/>
        <w:br/>
        <w:t xml:space="preserve">В современном мире происходит переоценка целей и задач образования, обусловленная формированием нового типа общественного устройства – информационного общества. В течение многих столетий математика является неотъемлемым элементом системы общего образования всех стран мира. Объясняется это уникальностью роли учебного предмета «Математика» в формировании личности. Образовательный, развивающий потенциал математики огромен. </w:t>
      </w:r>
      <w:r w:rsidRPr="00B75425">
        <w:rPr>
          <w:rFonts w:ascii="Times New Roman" w:eastAsia="Times New Roman" w:hAnsi="Times New Roman" w:cs="Times New Roman"/>
          <w:i/>
          <w:iCs/>
          <w:sz w:val="24"/>
          <w:szCs w:val="24"/>
        </w:rPr>
        <w:t>Математика всегда была неотъемлемой и существеннейшей составной частью человеческой культуры, она является ключом к познанию окружающего мира, базой научно-технического прогресса и важной компонентой развития личности.</w:t>
      </w:r>
      <w:r w:rsidRPr="00B75425">
        <w:rPr>
          <w:rFonts w:ascii="Times New Roman" w:eastAsia="Times New Roman" w:hAnsi="Times New Roman" w:cs="Times New Roman"/>
          <w:sz w:val="24"/>
          <w:szCs w:val="24"/>
        </w:rPr>
        <w:br/>
        <w:t>В условиях информационного общества математическое образование становится важным фактором адаптации личности к существующим реалиям, что, соответственно инициирует необходимость постановки таких целей математической подготовки школьников, которые буду</w:t>
      </w:r>
      <w:r w:rsidR="004278D8">
        <w:rPr>
          <w:rFonts w:ascii="Times New Roman" w:eastAsia="Times New Roman" w:hAnsi="Times New Roman" w:cs="Times New Roman"/>
          <w:sz w:val="24"/>
          <w:szCs w:val="24"/>
        </w:rPr>
        <w:t xml:space="preserve">т адекватны новым требованиям. </w:t>
      </w:r>
      <w:r w:rsidRPr="00B75425">
        <w:rPr>
          <w:rFonts w:ascii="Times New Roman" w:eastAsia="Times New Roman" w:hAnsi="Times New Roman" w:cs="Times New Roman"/>
          <w:sz w:val="24"/>
          <w:szCs w:val="24"/>
        </w:rPr>
        <w:br/>
        <w:t xml:space="preserve">Основными целями школьного математического образования становятся 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 овладение конкретными математическими знаниями, умениями и навыками, необходимыми для применения в практической деятельности, для изучения смежных дисциплин и для продолжения образования; воспитание личности в процессе освоения математики, формирование представлений об идеях и методах математики, о математике как форме описания и методе познания действительности. Реализация названных целей вызывает необходимость в обновлении системы школьного математического образования, которая призвана обеспечить гармоничное сочетание </w:t>
      </w:r>
      <w:r w:rsidR="004278D8">
        <w:rPr>
          <w:rFonts w:ascii="Times New Roman" w:eastAsia="Times New Roman" w:hAnsi="Times New Roman" w:cs="Times New Roman"/>
          <w:sz w:val="24"/>
          <w:szCs w:val="24"/>
        </w:rPr>
        <w:t xml:space="preserve">интересов личности и общества. </w:t>
      </w:r>
      <w:r w:rsidRPr="00B75425">
        <w:rPr>
          <w:rFonts w:ascii="Times New Roman" w:eastAsia="Times New Roman" w:hAnsi="Times New Roman" w:cs="Times New Roman"/>
          <w:sz w:val="24"/>
          <w:szCs w:val="24"/>
        </w:rPr>
        <w:br/>
        <w:t xml:space="preserve">Особую роль в этом процессе играют мультимедийные технологии, так как их применение способствует повышению мотивации обучения учащихся, экономии учебного времени; интерактивность и мультимедийная наглядность способствует лучшему представлению материала.. Контент продукта расширяет дидактическую и методическую базу по </w:t>
      </w:r>
      <w:r w:rsidR="00CA30AA">
        <w:rPr>
          <w:rFonts w:ascii="Times New Roman" w:eastAsia="Times New Roman" w:hAnsi="Times New Roman" w:cs="Times New Roman"/>
          <w:sz w:val="24"/>
          <w:szCs w:val="24"/>
        </w:rPr>
        <w:t>математике</w:t>
      </w:r>
      <w:r w:rsidRPr="00B75425">
        <w:rPr>
          <w:rFonts w:ascii="Times New Roman" w:eastAsia="Times New Roman" w:hAnsi="Times New Roman" w:cs="Times New Roman"/>
          <w:sz w:val="24"/>
          <w:szCs w:val="24"/>
        </w:rPr>
        <w:t>, значительно облегчая поиск необходимой информации для подготовки к организации и проведению урока.</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b/>
          <w:bCs/>
          <w:sz w:val="24"/>
          <w:szCs w:val="24"/>
        </w:rPr>
        <w:t>Основные задачи преподавания геометрии в школе</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t xml:space="preserve">В современных условиях основными педагогическими идеями являются идеи </w:t>
      </w:r>
      <w:proofErr w:type="spellStart"/>
      <w:r w:rsidRPr="00B75425">
        <w:rPr>
          <w:rFonts w:ascii="Times New Roman" w:eastAsia="Times New Roman" w:hAnsi="Times New Roman" w:cs="Times New Roman"/>
          <w:sz w:val="24"/>
          <w:szCs w:val="24"/>
        </w:rPr>
        <w:t>гуманизации</w:t>
      </w:r>
      <w:proofErr w:type="spellEnd"/>
      <w:r w:rsidRPr="00B75425">
        <w:rPr>
          <w:rFonts w:ascii="Times New Roman" w:eastAsia="Times New Roman" w:hAnsi="Times New Roman" w:cs="Times New Roman"/>
          <w:sz w:val="24"/>
          <w:szCs w:val="24"/>
        </w:rPr>
        <w:t xml:space="preserve">, </w:t>
      </w:r>
      <w:proofErr w:type="spellStart"/>
      <w:r w:rsidRPr="00B75425">
        <w:rPr>
          <w:rFonts w:ascii="Times New Roman" w:eastAsia="Times New Roman" w:hAnsi="Times New Roman" w:cs="Times New Roman"/>
          <w:sz w:val="24"/>
          <w:szCs w:val="24"/>
        </w:rPr>
        <w:t>гуманитаризации</w:t>
      </w:r>
      <w:proofErr w:type="spellEnd"/>
      <w:r w:rsidRPr="00B75425">
        <w:rPr>
          <w:rFonts w:ascii="Times New Roman" w:eastAsia="Times New Roman" w:hAnsi="Times New Roman" w:cs="Times New Roman"/>
          <w:sz w:val="24"/>
          <w:szCs w:val="24"/>
        </w:rPr>
        <w:t xml:space="preserve"> и демократизации, которые закладываются в основу</w:t>
      </w:r>
      <w:r w:rsidR="004278D8">
        <w:rPr>
          <w:rFonts w:ascii="Times New Roman" w:eastAsia="Times New Roman" w:hAnsi="Times New Roman" w:cs="Times New Roman"/>
          <w:sz w:val="24"/>
          <w:szCs w:val="24"/>
        </w:rPr>
        <w:t xml:space="preserve"> новых приоритетов образования.</w:t>
      </w:r>
      <w:r w:rsidRPr="00B75425">
        <w:rPr>
          <w:rFonts w:ascii="Times New Roman" w:eastAsia="Times New Roman" w:hAnsi="Times New Roman" w:cs="Times New Roman"/>
          <w:sz w:val="24"/>
          <w:szCs w:val="24"/>
        </w:rPr>
        <w:br/>
        <w:t xml:space="preserve">В русле этих идей лабораторией математического образования Института общеобразовательной школы Российской Академии образования разработана концепция школьного математического образования. В качестве основной задачи она выдвигает «переориентацию методической системы обучения на приоритет развивающей функции </w:t>
      </w:r>
      <w:proofErr w:type="gramStart"/>
      <w:r w:rsidRPr="00B75425">
        <w:rPr>
          <w:rFonts w:ascii="Times New Roman" w:eastAsia="Times New Roman" w:hAnsi="Times New Roman" w:cs="Times New Roman"/>
          <w:sz w:val="24"/>
          <w:szCs w:val="24"/>
        </w:rPr>
        <w:t>обучения по отношению</w:t>
      </w:r>
      <w:proofErr w:type="gramEnd"/>
      <w:r w:rsidRPr="00B75425">
        <w:rPr>
          <w:rFonts w:ascii="Times New Roman" w:eastAsia="Times New Roman" w:hAnsi="Times New Roman" w:cs="Times New Roman"/>
          <w:sz w:val="24"/>
          <w:szCs w:val="24"/>
        </w:rPr>
        <w:t xml:space="preserve"> к его образоват</w:t>
      </w:r>
      <w:r w:rsidR="000D340F">
        <w:rPr>
          <w:rFonts w:ascii="Times New Roman" w:eastAsia="Times New Roman" w:hAnsi="Times New Roman" w:cs="Times New Roman"/>
          <w:sz w:val="24"/>
          <w:szCs w:val="24"/>
        </w:rPr>
        <w:t>ельной, информационной функции.</w:t>
      </w:r>
      <w:r w:rsidRPr="00B75425">
        <w:rPr>
          <w:rFonts w:ascii="Times New Roman" w:eastAsia="Times New Roman" w:hAnsi="Times New Roman" w:cs="Times New Roman"/>
          <w:sz w:val="24"/>
          <w:szCs w:val="24"/>
        </w:rPr>
        <w:br/>
        <w:t>Основными задачами преподавания геометрии в школе являются:</w:t>
      </w:r>
    </w:p>
    <w:p w:rsidR="00B75425" w:rsidRPr="00B75425" w:rsidRDefault="00B75425" w:rsidP="00B754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t>изучение пространственных форм;</w:t>
      </w:r>
    </w:p>
    <w:p w:rsidR="00B75425" w:rsidRPr="00B75425" w:rsidRDefault="00B75425" w:rsidP="00B754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t>развитие пространственного воображения;</w:t>
      </w:r>
    </w:p>
    <w:p w:rsidR="00B75425" w:rsidRPr="00B75425" w:rsidRDefault="00B75425" w:rsidP="00B754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t>воспитания правильного логического мышления;</w:t>
      </w:r>
    </w:p>
    <w:p w:rsidR="00B75425" w:rsidRPr="000D340F" w:rsidRDefault="00B75425" w:rsidP="000D34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t>привитие практических навыков, включая сюда и умение решать различные геометрические задачи теоретического характера, так и умение применять свои знания к решению вопросов практики.</w:t>
      </w:r>
      <w:r w:rsidRPr="000D340F">
        <w:rPr>
          <w:rFonts w:ascii="Times New Roman" w:eastAsia="Times New Roman" w:hAnsi="Times New Roman" w:cs="Times New Roman"/>
          <w:sz w:val="24"/>
          <w:szCs w:val="24"/>
        </w:rPr>
        <w:br/>
        <w:t>Академик А.Д.Александров говорил: «Особенность геометрии, выделяющая её не только среди остальных частей математики, но и среди других наук вообще, состоит в том, что в ней самая строгая логика соединена с наглядным представлением. Геометрия в своей сущности и есть такое соединение живого воображения и строгой логики, в котором они взаимно орган</w:t>
      </w:r>
      <w:r w:rsidR="000D340F">
        <w:rPr>
          <w:rFonts w:ascii="Times New Roman" w:eastAsia="Times New Roman" w:hAnsi="Times New Roman" w:cs="Times New Roman"/>
          <w:sz w:val="24"/>
          <w:szCs w:val="24"/>
        </w:rPr>
        <w:t xml:space="preserve">изуют и направляют друг друга. </w:t>
      </w:r>
      <w:r w:rsidRPr="000D340F">
        <w:rPr>
          <w:rFonts w:ascii="Times New Roman" w:eastAsia="Times New Roman" w:hAnsi="Times New Roman" w:cs="Times New Roman"/>
          <w:sz w:val="24"/>
          <w:szCs w:val="24"/>
        </w:rPr>
        <w:br/>
        <w:t>Сущность геометрии противоречива: «…в ней непосредственно изучаются идеальные геометрические фигуры, которых нет в действительности, но ее выводы применимы к реальным вещам, к практическим задачам». Задача любого учителя - прибл</w:t>
      </w:r>
      <w:r w:rsidR="004278D8" w:rsidRPr="000D340F">
        <w:rPr>
          <w:rFonts w:ascii="Times New Roman" w:eastAsia="Times New Roman" w:hAnsi="Times New Roman" w:cs="Times New Roman"/>
          <w:sz w:val="24"/>
          <w:szCs w:val="24"/>
        </w:rPr>
        <w:t>изить учеников к их пониманию.</w:t>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b/>
          <w:i/>
          <w:sz w:val="24"/>
          <w:szCs w:val="24"/>
        </w:rPr>
        <w:lastRenderedPageBreak/>
        <w:t>Стереометрия</w:t>
      </w:r>
      <w:r w:rsidRPr="000D340F">
        <w:rPr>
          <w:rFonts w:ascii="Times New Roman" w:eastAsia="Times New Roman" w:hAnsi="Times New Roman" w:cs="Times New Roman"/>
          <w:sz w:val="24"/>
          <w:szCs w:val="24"/>
        </w:rPr>
        <w:t xml:space="preserve"> – область школьной математики, вызывающая у учеников наибольшие проблемы, поэтому так много говорят о необходимости использовать на уроках математики возможности трехмерной графики и компьютерных обучающих средств</w:t>
      </w:r>
      <w:r w:rsidR="00CA30AA" w:rsidRPr="000D340F">
        <w:rPr>
          <w:rFonts w:ascii="Times New Roman" w:eastAsia="Times New Roman" w:hAnsi="Times New Roman" w:cs="Times New Roman"/>
          <w:sz w:val="24"/>
          <w:szCs w:val="24"/>
        </w:rPr>
        <w:t>.</w:t>
      </w:r>
      <w:r w:rsidRPr="000D340F">
        <w:rPr>
          <w:rFonts w:ascii="Times New Roman" w:eastAsia="Times New Roman" w:hAnsi="Times New Roman" w:cs="Times New Roman"/>
          <w:sz w:val="24"/>
          <w:szCs w:val="24"/>
        </w:rPr>
        <w:t xml:space="preserve"> </w:t>
      </w:r>
      <w:r w:rsidR="00CA30AA"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b/>
          <w:bCs/>
          <w:i/>
          <w:iCs/>
          <w:sz w:val="24"/>
          <w:szCs w:val="24"/>
        </w:rPr>
        <w:t>а)</w:t>
      </w:r>
      <w:r w:rsidRPr="000D340F">
        <w:rPr>
          <w:rFonts w:ascii="Times New Roman" w:eastAsia="Times New Roman" w:hAnsi="Times New Roman" w:cs="Times New Roman"/>
          <w:sz w:val="24"/>
          <w:szCs w:val="24"/>
        </w:rPr>
        <w:t xml:space="preserve"> </w:t>
      </w:r>
      <w:r w:rsidRPr="000D340F">
        <w:rPr>
          <w:rFonts w:ascii="Times New Roman" w:eastAsia="Times New Roman" w:hAnsi="Times New Roman" w:cs="Times New Roman"/>
          <w:b/>
          <w:bCs/>
          <w:i/>
          <w:iCs/>
          <w:sz w:val="24"/>
          <w:szCs w:val="24"/>
        </w:rPr>
        <w:t>изучение пространственных форм</w:t>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t xml:space="preserve">Учащиеся, имевшие дело в 7-9 классах с геометрией на плоскости, испытывают серьезные затруднения при переходе из плоскости в пространство. Дело в том, </w:t>
      </w:r>
      <w:r w:rsidR="004278D8" w:rsidRPr="000D340F">
        <w:rPr>
          <w:rFonts w:ascii="Times New Roman" w:eastAsia="Times New Roman" w:hAnsi="Times New Roman" w:cs="Times New Roman"/>
          <w:sz w:val="24"/>
          <w:szCs w:val="24"/>
        </w:rPr>
        <w:t>что,</w:t>
      </w:r>
      <w:r w:rsidRPr="000D340F">
        <w:rPr>
          <w:rFonts w:ascii="Times New Roman" w:eastAsia="Times New Roman" w:hAnsi="Times New Roman" w:cs="Times New Roman"/>
          <w:sz w:val="24"/>
          <w:szCs w:val="24"/>
        </w:rPr>
        <w:t xml:space="preserve"> хотя геометрическое, пространственное воображение присуще некоторым школьникам, но таких не так уж много. Большинству школьников требуется помощь в развитии умения представлять и изображать стандартные стереометрические конфигурации; их приходится как-то обучать геометрическому видению. Широкий спектр наглядных мультимедийных объектов позволяет учителю представить на уроке пространственные фигуры в трехмерном измерении, рассмотреть их сечения и </w:t>
      </w:r>
      <w:r w:rsidR="004278D8" w:rsidRPr="000D340F">
        <w:rPr>
          <w:rFonts w:ascii="Times New Roman" w:eastAsia="Times New Roman" w:hAnsi="Times New Roman" w:cs="Times New Roman"/>
          <w:sz w:val="24"/>
          <w:szCs w:val="24"/>
        </w:rPr>
        <w:t>т. д.</w:t>
      </w:r>
      <w:r w:rsidRPr="000D340F">
        <w:rPr>
          <w:rFonts w:ascii="Times New Roman" w:eastAsia="Times New Roman" w:hAnsi="Times New Roman" w:cs="Times New Roman"/>
          <w:sz w:val="24"/>
          <w:szCs w:val="24"/>
        </w:rPr>
        <w:t xml:space="preserve"> Но, если модели параллелепипеда, пирамиды, простейших правильных многогранников можно найти в большинстве кабинетов математики, </w:t>
      </w:r>
      <w:r w:rsidR="004278D8" w:rsidRPr="000D340F">
        <w:rPr>
          <w:rFonts w:ascii="Times New Roman" w:eastAsia="Times New Roman" w:hAnsi="Times New Roman" w:cs="Times New Roman"/>
          <w:sz w:val="24"/>
          <w:szCs w:val="24"/>
        </w:rPr>
        <w:t>то, например,</w:t>
      </w:r>
      <w:r w:rsidRPr="000D340F">
        <w:rPr>
          <w:rFonts w:ascii="Times New Roman" w:eastAsia="Times New Roman" w:hAnsi="Times New Roman" w:cs="Times New Roman"/>
          <w:sz w:val="24"/>
          <w:szCs w:val="24"/>
        </w:rPr>
        <w:t xml:space="preserve"> пространственную фигуру з</w:t>
      </w:r>
      <w:r w:rsidR="000D340F">
        <w:rPr>
          <w:rFonts w:ascii="Times New Roman" w:eastAsia="Times New Roman" w:hAnsi="Times New Roman" w:cs="Times New Roman"/>
          <w:sz w:val="24"/>
          <w:szCs w:val="24"/>
        </w:rPr>
        <w:t>вездчатого додекаэдра вряд ли.</w:t>
      </w:r>
      <w:r w:rsid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59798135" wp14:editId="255EB7AE">
            <wp:extent cx="2752725" cy="2066925"/>
            <wp:effectExtent l="19050" t="0" r="9525" b="0"/>
            <wp:docPr id="1" name="Рисунок 1" descr="http://cat.convdocs.org/pars_docs/refs/79/78681/78681_html_683017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convdocs.org/pars_docs/refs/79/78681/78681_html_6830177b.png"/>
                    <pic:cNvPicPr>
                      <a:picLocks noChangeAspect="1" noChangeArrowheads="1"/>
                    </pic:cNvPicPr>
                  </pic:nvPicPr>
                  <pic:blipFill>
                    <a:blip r:embed="rId7" cstate="print"/>
                    <a:srcRect/>
                    <a:stretch>
                      <a:fillRect/>
                    </a:stretch>
                  </pic:blipFill>
                  <pic:spPr bwMode="auto">
                    <a:xfrm>
                      <a:off x="0" y="0"/>
                      <a:ext cx="2752725" cy="2066925"/>
                    </a:xfrm>
                    <a:prstGeom prst="rect">
                      <a:avLst/>
                    </a:prstGeom>
                    <a:noFill/>
                    <a:ln w="9525">
                      <a:noFill/>
                      <a:miter lim="800000"/>
                      <a:headEnd/>
                      <a:tailEnd/>
                    </a:ln>
                  </pic:spPr>
                </pic:pic>
              </a:graphicData>
            </a:graphic>
          </wp:inline>
        </w:drawing>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i/>
          <w:iCs/>
          <w:sz w:val="24"/>
          <w:szCs w:val="24"/>
        </w:rPr>
        <w:t xml:space="preserve">Большой звездчатый додекаэдр, вписанный в правильный додекаэдр. </w:t>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3DB9577E" wp14:editId="0A5E48FB">
            <wp:extent cx="2828925" cy="2105025"/>
            <wp:effectExtent l="19050" t="0" r="9525" b="0"/>
            <wp:docPr id="2" name="Рисунок 2" descr="http://cat.convdocs.org/pars_docs/refs/79/78681/78681_html_327382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t.convdocs.org/pars_docs/refs/79/78681/78681_html_327382d6.png"/>
                    <pic:cNvPicPr>
                      <a:picLocks noChangeAspect="1" noChangeArrowheads="1"/>
                    </pic:cNvPicPr>
                  </pic:nvPicPr>
                  <pic:blipFill>
                    <a:blip r:embed="rId8" cstate="print"/>
                    <a:srcRect/>
                    <a:stretch>
                      <a:fillRect/>
                    </a:stretch>
                  </pic:blipFill>
                  <pic:spPr bwMode="auto">
                    <a:xfrm>
                      <a:off x="0" y="0"/>
                      <a:ext cx="2828925" cy="2105025"/>
                    </a:xfrm>
                    <a:prstGeom prst="rect">
                      <a:avLst/>
                    </a:prstGeom>
                    <a:noFill/>
                    <a:ln w="9525">
                      <a:noFill/>
                      <a:miter lim="800000"/>
                      <a:headEnd/>
                      <a:tailEnd/>
                    </a:ln>
                  </pic:spPr>
                </pic:pic>
              </a:graphicData>
            </a:graphic>
          </wp:inline>
        </w:drawing>
      </w:r>
      <w:r w:rsidRPr="000D340F">
        <w:rPr>
          <w:rFonts w:ascii="Times New Roman" w:eastAsia="Times New Roman" w:hAnsi="Times New Roman" w:cs="Times New Roman"/>
          <w:i/>
          <w:iCs/>
          <w:sz w:val="24"/>
          <w:szCs w:val="24"/>
        </w:rPr>
        <w:t xml:space="preserve">Усеченный додекаэдр. </w:t>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14:anchorId="5E226E3E" wp14:editId="69EC2F0A">
            <wp:extent cx="2857500" cy="2133600"/>
            <wp:effectExtent l="19050" t="0" r="0" b="0"/>
            <wp:docPr id="4" name="Рисунок 4" descr="http://cat.convdocs.org/pars_docs/refs/79/78681/78681_html_79827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t.convdocs.org/pars_docs/refs/79/78681/78681_html_79827300.png"/>
                    <pic:cNvPicPr>
                      <a:picLocks noChangeAspect="1" noChangeArrowheads="1"/>
                    </pic:cNvPicPr>
                  </pic:nvPicPr>
                  <pic:blipFill>
                    <a:blip r:embed="rId9"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r w:rsidRPr="000D340F">
        <w:rPr>
          <w:rFonts w:ascii="Times New Roman" w:eastAsia="Times New Roman" w:hAnsi="Times New Roman" w:cs="Times New Roman"/>
          <w:i/>
          <w:iCs/>
          <w:sz w:val="24"/>
          <w:szCs w:val="24"/>
        </w:rPr>
        <w:t xml:space="preserve">Правильный икосаэдр. </w:t>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24D58FC4" wp14:editId="2FF912B8">
            <wp:extent cx="2628900" cy="1971675"/>
            <wp:effectExtent l="19050" t="0" r="0" b="0"/>
            <wp:docPr id="5" name="Рисунок 5" descr="http://cat.convdocs.org/pars_docs/refs/79/78681/78681_html_1c0363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t.convdocs.org/pars_docs/refs/79/78681/78681_html_1c03633f.png"/>
                    <pic:cNvPicPr>
                      <a:picLocks noChangeAspect="1" noChangeArrowheads="1"/>
                    </pic:cNvPicPr>
                  </pic:nvPicPr>
                  <pic:blipFill>
                    <a:blip r:embed="rId10" cstate="print"/>
                    <a:srcRect/>
                    <a:stretch>
                      <a:fillRect/>
                    </a:stretch>
                  </pic:blipFill>
                  <pic:spPr bwMode="auto">
                    <a:xfrm>
                      <a:off x="0" y="0"/>
                      <a:ext cx="2628900" cy="1971675"/>
                    </a:xfrm>
                    <a:prstGeom prst="rect">
                      <a:avLst/>
                    </a:prstGeom>
                    <a:noFill/>
                    <a:ln w="9525">
                      <a:noFill/>
                      <a:miter lim="800000"/>
                      <a:headEnd/>
                      <a:tailEnd/>
                    </a:ln>
                  </pic:spPr>
                </pic:pic>
              </a:graphicData>
            </a:graphic>
          </wp:inline>
        </w:drawing>
      </w:r>
      <w:r w:rsidRPr="000D340F">
        <w:rPr>
          <w:rFonts w:ascii="Times New Roman" w:eastAsia="Times New Roman" w:hAnsi="Times New Roman" w:cs="Times New Roman"/>
          <w:i/>
          <w:iCs/>
          <w:sz w:val="24"/>
          <w:szCs w:val="24"/>
        </w:rPr>
        <w:t xml:space="preserve">Выпуклый многогранник. </w:t>
      </w:r>
      <w:r w:rsidR="00CA30AA" w:rsidRPr="000D340F">
        <w:rPr>
          <w:rFonts w:ascii="Times New Roman" w:eastAsia="Times New Roman" w:hAnsi="Times New Roman" w:cs="Times New Roman"/>
          <w:sz w:val="24"/>
          <w:szCs w:val="24"/>
        </w:rPr>
        <w:br/>
      </w:r>
      <w:r w:rsidRPr="000D340F">
        <w:rPr>
          <w:rFonts w:ascii="Times New Roman" w:eastAsia="Times New Roman" w:hAnsi="Times New Roman" w:cs="Times New Roman"/>
          <w:sz w:val="24"/>
          <w:szCs w:val="24"/>
        </w:rPr>
        <w:br/>
      </w:r>
      <w:r w:rsidRPr="000D340F">
        <w:rPr>
          <w:rFonts w:ascii="Times New Roman" w:eastAsia="Times New Roman" w:hAnsi="Times New Roman" w:cs="Times New Roman"/>
          <w:b/>
          <w:bCs/>
          <w:i/>
          <w:iCs/>
          <w:sz w:val="24"/>
          <w:szCs w:val="24"/>
        </w:rPr>
        <w:t>б)</w:t>
      </w:r>
      <w:r w:rsidRPr="000D340F">
        <w:rPr>
          <w:rFonts w:ascii="Times New Roman" w:eastAsia="Times New Roman" w:hAnsi="Times New Roman" w:cs="Times New Roman"/>
          <w:sz w:val="24"/>
          <w:szCs w:val="24"/>
        </w:rPr>
        <w:t xml:space="preserve"> </w:t>
      </w:r>
      <w:r w:rsidRPr="000D340F">
        <w:rPr>
          <w:rFonts w:ascii="Times New Roman" w:eastAsia="Times New Roman" w:hAnsi="Times New Roman" w:cs="Times New Roman"/>
          <w:b/>
          <w:bCs/>
          <w:i/>
          <w:iCs/>
          <w:sz w:val="24"/>
          <w:szCs w:val="24"/>
        </w:rPr>
        <w:t>развитие пространственного воображения</w:t>
      </w:r>
      <w:r w:rsidR="004278D8" w:rsidRPr="000D340F">
        <w:rPr>
          <w:rFonts w:ascii="Times New Roman" w:eastAsia="Times New Roman" w:hAnsi="Times New Roman" w:cs="Times New Roman"/>
          <w:sz w:val="24"/>
          <w:szCs w:val="24"/>
        </w:rPr>
        <w:t>:</w:t>
      </w:r>
      <w:r w:rsidR="00CA30AA" w:rsidRPr="000D340F">
        <w:rPr>
          <w:rFonts w:ascii="Times New Roman" w:eastAsia="Times New Roman" w:hAnsi="Times New Roman" w:cs="Times New Roman"/>
          <w:sz w:val="24"/>
          <w:szCs w:val="24"/>
        </w:rPr>
        <w:t xml:space="preserve"> </w:t>
      </w:r>
      <w:r w:rsidRPr="000D340F">
        <w:rPr>
          <w:rFonts w:ascii="Times New Roman" w:eastAsia="Times New Roman" w:hAnsi="Times New Roman" w:cs="Times New Roman"/>
          <w:sz w:val="24"/>
          <w:szCs w:val="24"/>
        </w:rPr>
        <w:br/>
        <w:t xml:space="preserve">Информационные объекты различаются по интерактивности. Интерактивным называется такой способ взаимодействия, при котором с помощью инструментов управления пользователь получает возможность двусторонней связи с объектом изучения, при этом обеспечивается возможность выбора вариантов содержания учебного материала, изменения положения объекта в пространстве, выделение отдельных элементов сложного объекта. Трехмерная модель – тип информационного объекта, представляющий собой трехмерное изображение объекта и набор инструментов управления, позволяющих пользователю изменять положение данного объекта в </w:t>
      </w:r>
      <w:r w:rsidR="004278D8" w:rsidRPr="000D340F">
        <w:rPr>
          <w:rFonts w:ascii="Times New Roman" w:eastAsia="Times New Roman" w:hAnsi="Times New Roman" w:cs="Times New Roman"/>
          <w:sz w:val="24"/>
          <w:szCs w:val="24"/>
        </w:rPr>
        <w:t xml:space="preserve">пространстве. </w:t>
      </w:r>
      <w:r w:rsidRPr="000D340F">
        <w:rPr>
          <w:rFonts w:ascii="Times New Roman" w:eastAsia="Times New Roman" w:hAnsi="Times New Roman" w:cs="Times New Roman"/>
          <w:sz w:val="24"/>
          <w:szCs w:val="24"/>
        </w:rPr>
        <w:br/>
        <w:t>Наиболее эффективными средствами развития пространственных представлений учащихся, как известно, являются: демонстрирование фигур, сравнение положений геометрических фигур относительно друг друга, моделирование, грамотное изображение фигур, чтение чертежа. Эти средства приводят к наилучшим результатам, если они используютс</w:t>
      </w:r>
      <w:r w:rsidR="004278D8" w:rsidRPr="000D340F">
        <w:rPr>
          <w:rFonts w:ascii="Times New Roman" w:eastAsia="Times New Roman" w:hAnsi="Times New Roman" w:cs="Times New Roman"/>
          <w:sz w:val="24"/>
          <w:szCs w:val="24"/>
        </w:rPr>
        <w:t>я систематически и в комплексе.</w:t>
      </w:r>
      <w:r w:rsidRPr="000D340F">
        <w:rPr>
          <w:rFonts w:ascii="Times New Roman" w:eastAsia="Times New Roman" w:hAnsi="Times New Roman" w:cs="Times New Roman"/>
          <w:sz w:val="24"/>
          <w:szCs w:val="24"/>
        </w:rPr>
        <w:br/>
        <w:t>Для формирования пространственного воображения учащихся при изучении стереометрии интерактивные задания и трехмерные модели играют особую роль. Используя данные объекты на любом этапе урока, учащиеся могут не только изучить пространственную структуру объемного (трехмерного) объекта, но и, меняя режим отображения объекта, выбрать, например, оптимальное изображение для решения задачи или для оптимальное размещение данного трехмерного объекта для</w:t>
      </w:r>
      <w:r w:rsidR="004278D8" w:rsidRPr="000D340F">
        <w:rPr>
          <w:rFonts w:ascii="Times New Roman" w:eastAsia="Times New Roman" w:hAnsi="Times New Roman" w:cs="Times New Roman"/>
          <w:sz w:val="24"/>
          <w:szCs w:val="24"/>
        </w:rPr>
        <w:t xml:space="preserve"> изображения его на плоскости. </w:t>
      </w:r>
      <w:r w:rsidRPr="000D340F">
        <w:rPr>
          <w:rFonts w:ascii="Times New Roman" w:eastAsia="Times New Roman" w:hAnsi="Times New Roman" w:cs="Times New Roman"/>
          <w:sz w:val="24"/>
          <w:szCs w:val="24"/>
        </w:rPr>
        <w:br/>
        <w:t xml:space="preserve">Решение стереометрической задачи на первом этапе – это её представление в пространстве, на втором – оптимальное изображение пространственной фигуры на плоскости. И насколько верно будут выполнены задачи первых двух этапов, настолько быстро и правильно будет решена задача. Показать правильный чертеж к задаче - почти все равно, что сразу объяснить ее решение, при этом формируется пространственное воображение, а </w:t>
      </w:r>
      <w:r w:rsidR="004278D8" w:rsidRPr="000D340F">
        <w:rPr>
          <w:rFonts w:ascii="Times New Roman" w:eastAsia="Times New Roman" w:hAnsi="Times New Roman" w:cs="Times New Roman"/>
          <w:sz w:val="24"/>
          <w:szCs w:val="24"/>
        </w:rPr>
        <w:t>также</w:t>
      </w:r>
      <w:r w:rsidRPr="000D340F">
        <w:rPr>
          <w:rFonts w:ascii="Times New Roman" w:eastAsia="Times New Roman" w:hAnsi="Times New Roman" w:cs="Times New Roman"/>
          <w:sz w:val="24"/>
          <w:szCs w:val="24"/>
        </w:rPr>
        <w:t xml:space="preserve"> умение, вообще, «видеть» чертеж.</w:t>
      </w:r>
    </w:p>
    <w:p w:rsidR="00B75425" w:rsidRPr="00B75425" w:rsidRDefault="00B75425" w:rsidP="004278D8">
      <w:pPr>
        <w:spacing w:after="0"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2514600" cy="1885950"/>
            <wp:effectExtent l="19050" t="0" r="0" b="0"/>
            <wp:docPr id="8" name="Рисунок 8" descr="http://cat.convdocs.org/pars_docs/refs/79/78681/78681_html_m6cd1f5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t.convdocs.org/pars_docs/refs/79/78681/78681_html_m6cd1f56e.png"/>
                    <pic:cNvPicPr>
                      <a:picLocks noChangeAspect="1" noChangeArrowheads="1"/>
                    </pic:cNvPicPr>
                  </pic:nvPicPr>
                  <pic:blipFill>
                    <a:blip r:embed="rId11"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Двугранный угол многогранника.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004278D8">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t xml:space="preserve">Важнейшей отличительной чертой трехмерных моделей является то, что при работе с ними можно в любой момент произвольно изменить ракурс изображения. Очевидно, что работа в такой среде отлично развивает пространственное воображение. Появляется возможность по-новому ставить и решать задачи на построение в пространстве, причем проверить правильность решения можно, взглянув </w:t>
      </w:r>
      <w:r w:rsidR="004278D8">
        <w:rPr>
          <w:rFonts w:ascii="Times New Roman" w:eastAsia="Times New Roman" w:hAnsi="Times New Roman" w:cs="Times New Roman"/>
          <w:sz w:val="24"/>
          <w:szCs w:val="24"/>
        </w:rPr>
        <w:t>на конструкцию с разных сторон.</w:t>
      </w:r>
      <w:r w:rsidRPr="00B75425">
        <w:rPr>
          <w:rFonts w:ascii="Times New Roman" w:eastAsia="Times New Roman" w:hAnsi="Times New Roman" w:cs="Times New Roman"/>
          <w:sz w:val="24"/>
          <w:szCs w:val="24"/>
        </w:rPr>
        <w:br/>
        <w:t>Для развития пространственного воображения на этапе закрепления немаловажную роль играют и иллюстрации. Например, для закрепления понятий объемов сложных пространственных объектов, определений многогранников (выпуклых, невыпуклых), видов сечений (по готовым чертежам).</w:t>
      </w:r>
    </w:p>
    <w:p w:rsidR="00B75425" w:rsidRPr="00B75425" w:rsidRDefault="00B75425" w:rsidP="004278D8">
      <w:pPr>
        <w:spacing w:after="0"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295525" cy="1743075"/>
            <wp:effectExtent l="19050" t="0" r="9525" b="0"/>
            <wp:docPr id="11" name="Рисунок 11" descr="http://cat.convdocs.org/pars_docs/refs/79/78681/78681_html_505be9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t.convdocs.org/pars_docs/refs/79/78681/78681_html_505be9f2.png"/>
                    <pic:cNvPicPr>
                      <a:picLocks noChangeAspect="1" noChangeArrowheads="1"/>
                    </pic:cNvPicPr>
                  </pic:nvPicPr>
                  <pic:blipFill>
                    <a:blip r:embed="rId12" cstate="print"/>
                    <a:srcRect/>
                    <a:stretch>
                      <a:fillRect/>
                    </a:stretch>
                  </pic:blipFill>
                  <pic:spPr bwMode="auto">
                    <a:xfrm>
                      <a:off x="0" y="0"/>
                      <a:ext cx="2295525" cy="1743075"/>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Невыпуклый многогранник. </w:t>
      </w:r>
      <w:r w:rsidRPr="00B75425">
        <w:rPr>
          <w:rFonts w:ascii="Times New Roman" w:eastAsia="Times New Roman" w:hAnsi="Times New Roman" w:cs="Times New Roman"/>
          <w:sz w:val="24"/>
          <w:szCs w:val="24"/>
        </w:rPr>
        <w:br/>
      </w:r>
      <w:r w:rsidR="00F90E85" w:rsidRPr="00F90E85">
        <w:rPr>
          <w:rFonts w:ascii="Times New Roman" w:eastAsia="Times New Roman" w:hAnsi="Times New Roman" w:cs="Times New Roman"/>
          <w:noProof/>
          <w:sz w:val="24"/>
          <w:szCs w:val="24"/>
        </w:rPr>
        <w:drawing>
          <wp:inline distT="0" distB="0" distL="0" distR="0">
            <wp:extent cx="2390775" cy="1790700"/>
            <wp:effectExtent l="19050" t="0" r="9525" b="0"/>
            <wp:docPr id="7" name="Рисунок 10" descr="http://cat.convdocs.org/pars_docs/refs/79/78681/78681_html_m257a7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t.convdocs.org/pars_docs/refs/79/78681/78681_html_m257a7959.png"/>
                    <pic:cNvPicPr>
                      <a:picLocks noChangeAspect="1" noChangeArrowheads="1"/>
                    </pic:cNvPicPr>
                  </pic:nvPicPr>
                  <pic:blipFill>
                    <a:blip r:embed="rId13" cstate="print"/>
                    <a:srcRect/>
                    <a:stretch>
                      <a:fillRect/>
                    </a:stretch>
                  </pic:blipFill>
                  <pic:spPr bwMode="auto">
                    <a:xfrm>
                      <a:off x="0" y="0"/>
                      <a:ext cx="2390775" cy="1790700"/>
                    </a:xfrm>
                    <a:prstGeom prst="rect">
                      <a:avLst/>
                    </a:prstGeom>
                    <a:noFill/>
                    <a:ln w="9525">
                      <a:noFill/>
                      <a:miter lim="800000"/>
                      <a:headEnd/>
                      <a:tailEnd/>
                    </a:ln>
                  </pic:spPr>
                </pic:pic>
              </a:graphicData>
            </a:graphic>
          </wp:inline>
        </w:drawing>
      </w:r>
      <w:r w:rsidR="00F90E85" w:rsidRPr="00F90E85">
        <w:rPr>
          <w:rFonts w:ascii="Times New Roman" w:eastAsia="Times New Roman" w:hAnsi="Times New Roman" w:cs="Times New Roman"/>
          <w:i/>
          <w:iCs/>
          <w:sz w:val="24"/>
          <w:szCs w:val="24"/>
        </w:rPr>
        <w:t xml:space="preserve"> </w:t>
      </w:r>
      <w:r w:rsidR="00F90E85" w:rsidRPr="00B75425">
        <w:rPr>
          <w:rFonts w:ascii="Times New Roman" w:eastAsia="Times New Roman" w:hAnsi="Times New Roman" w:cs="Times New Roman"/>
          <w:i/>
          <w:iCs/>
          <w:sz w:val="24"/>
          <w:szCs w:val="24"/>
        </w:rPr>
        <w:t>Построение сечения четырехугольной пирамиды плоскостью.</w:t>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24100" cy="1733550"/>
            <wp:effectExtent l="19050" t="0" r="0" b="0"/>
            <wp:docPr id="12" name="Рисунок 12" descr="http://cat.convdocs.org/pars_docs/refs/79/78681/78681_html_702491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t.convdocs.org/pars_docs/refs/79/78681/78681_html_702491f4.png"/>
                    <pic:cNvPicPr>
                      <a:picLocks noChangeAspect="1" noChangeArrowheads="1"/>
                    </pic:cNvPicPr>
                  </pic:nvPicPr>
                  <pic:blipFill>
                    <a:blip r:embed="rId14" cstate="print"/>
                    <a:srcRect/>
                    <a:stretch>
                      <a:fillRect/>
                    </a:stretch>
                  </pic:blipFill>
                  <pic:spPr bwMode="auto">
                    <a:xfrm>
                      <a:off x="0" y="0"/>
                      <a:ext cx="2324100" cy="1733550"/>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Сечение призмы плоскостью.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295525" cy="1704975"/>
            <wp:effectExtent l="19050" t="0" r="9525" b="0"/>
            <wp:docPr id="14" name="Рисунок 14" descr="http://cat.convdocs.org/pars_docs/refs/79/78681/78681_html_m16ab64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t.convdocs.org/pars_docs/refs/79/78681/78681_html_m16ab649e.png"/>
                    <pic:cNvPicPr>
                      <a:picLocks noChangeAspect="1" noChangeArrowheads="1"/>
                    </pic:cNvPicPr>
                  </pic:nvPicPr>
                  <pic:blipFill>
                    <a:blip r:embed="rId15" cstate="print"/>
                    <a:srcRect/>
                    <a:stretch>
                      <a:fillRect/>
                    </a:stretch>
                  </pic:blipFill>
                  <pic:spPr bwMode="auto">
                    <a:xfrm>
                      <a:off x="0" y="0"/>
                      <a:ext cx="2295525" cy="1704975"/>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Сечение призмы под углом к основанию.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b/>
          <w:bCs/>
          <w:i/>
          <w:iCs/>
          <w:sz w:val="24"/>
          <w:szCs w:val="24"/>
        </w:rPr>
        <w:t>в</w:t>
      </w:r>
      <w:r w:rsidRPr="00B75425">
        <w:rPr>
          <w:rFonts w:ascii="Times New Roman" w:eastAsia="Times New Roman" w:hAnsi="Times New Roman" w:cs="Times New Roman"/>
          <w:sz w:val="24"/>
          <w:szCs w:val="24"/>
        </w:rPr>
        <w:t xml:space="preserve">) </w:t>
      </w:r>
      <w:r w:rsidRPr="00B75425">
        <w:rPr>
          <w:rFonts w:ascii="Times New Roman" w:eastAsia="Times New Roman" w:hAnsi="Times New Roman" w:cs="Times New Roman"/>
          <w:b/>
          <w:bCs/>
          <w:i/>
          <w:iCs/>
          <w:sz w:val="24"/>
          <w:szCs w:val="24"/>
        </w:rPr>
        <w:t>привитие практических навыков</w:t>
      </w:r>
      <w:r w:rsidR="004278D8">
        <w:rPr>
          <w:rFonts w:ascii="Times New Roman" w:eastAsia="Times New Roman" w:hAnsi="Times New Roman" w:cs="Times New Roman"/>
          <w:sz w:val="24"/>
          <w:szCs w:val="24"/>
        </w:rPr>
        <w:t>:</w:t>
      </w:r>
      <w:r w:rsidRPr="00B75425">
        <w:rPr>
          <w:rFonts w:ascii="Times New Roman" w:eastAsia="Times New Roman" w:hAnsi="Times New Roman" w:cs="Times New Roman"/>
          <w:sz w:val="24"/>
          <w:szCs w:val="24"/>
        </w:rPr>
        <w:br/>
        <w:t>В ходе изучения курса стереометрии решение конкретных задач - это не самоцель. Главной целью должно являться формирование умений анализировать предлагаемый объект, видеть в нем детали, их свойства, позволяющими обосновывать шаги решения и проводить вычисления. Умение решать задачи на базовом уровне – непременное условие для усвоен</w:t>
      </w:r>
      <w:r w:rsidR="000D340F">
        <w:rPr>
          <w:rFonts w:ascii="Times New Roman" w:eastAsia="Times New Roman" w:hAnsi="Times New Roman" w:cs="Times New Roman"/>
          <w:sz w:val="24"/>
          <w:szCs w:val="24"/>
        </w:rPr>
        <w:t xml:space="preserve">ия геометрии на любом уровне. </w:t>
      </w:r>
      <w:r w:rsidR="000D340F">
        <w:rPr>
          <w:rFonts w:ascii="Times New Roman" w:eastAsia="Times New Roman" w:hAnsi="Times New Roman" w:cs="Times New Roman"/>
          <w:sz w:val="24"/>
          <w:szCs w:val="24"/>
        </w:rPr>
        <w:br/>
      </w:r>
      <w:bookmarkStart w:id="0" w:name="_GoBack"/>
      <w:bookmarkEnd w:id="0"/>
    </w:p>
    <w:p w:rsidR="004278D8" w:rsidRDefault="00B75425" w:rsidP="00B75425">
      <w:pPr>
        <w:spacing w:after="0"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171700" cy="1628775"/>
            <wp:effectExtent l="19050" t="0" r="0" b="0"/>
            <wp:docPr id="20" name="Рисунок 20" descr="http://cat.convdocs.org/pars_docs/refs/79/78681/78681_html_33f8bc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t.convdocs.org/pars_docs/refs/79/78681/78681_html_33f8bc3a.png"/>
                    <pic:cNvPicPr>
                      <a:picLocks noChangeAspect="1" noChangeArrowheads="1"/>
                    </pic:cNvPicPr>
                  </pic:nvPicPr>
                  <pic:blipFill>
                    <a:blip r:embed="rId16" cstate="print"/>
                    <a:srcRect/>
                    <a:stretch>
                      <a:fillRect/>
                    </a:stretch>
                  </pic:blipFill>
                  <pic:spPr bwMode="auto">
                    <a:xfrm>
                      <a:off x="0" y="0"/>
                      <a:ext cx="2171700" cy="1628775"/>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Применение метода трех перпендикуляров.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171700" cy="1638300"/>
            <wp:effectExtent l="19050" t="0" r="0" b="0"/>
            <wp:docPr id="21" name="Рисунок 21" descr="http://cat.convdocs.org/pars_docs/refs/79/78681/78681_html_1cb2c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t.convdocs.org/pars_docs/refs/79/78681/78681_html_1cb2caa4.png"/>
                    <pic:cNvPicPr>
                      <a:picLocks noChangeAspect="1" noChangeArrowheads="1"/>
                    </pic:cNvPicPr>
                  </pic:nvPicPr>
                  <pic:blipFill>
                    <a:blip r:embed="rId17" cstate="print"/>
                    <a:srcRect/>
                    <a:stretch>
                      <a:fillRect/>
                    </a:stretch>
                  </pic:blipFill>
                  <pic:spPr bwMode="auto">
                    <a:xfrm>
                      <a:off x="0" y="0"/>
                      <a:ext cx="2171700" cy="1638300"/>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Пересекающиеся плоскости.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b/>
          <w:bCs/>
          <w:i/>
          <w:iCs/>
          <w:sz w:val="24"/>
          <w:szCs w:val="24"/>
        </w:rPr>
        <w:t>г) воспитания логического мышления</w:t>
      </w:r>
      <w:r w:rsidR="004278D8">
        <w:rPr>
          <w:rFonts w:ascii="Times New Roman" w:eastAsia="Times New Roman" w:hAnsi="Times New Roman" w:cs="Times New Roman"/>
          <w:b/>
          <w:bCs/>
          <w:i/>
          <w:iCs/>
          <w:sz w:val="24"/>
          <w:szCs w:val="24"/>
        </w:rPr>
        <w:t>:</w:t>
      </w:r>
      <w:r w:rsidRPr="00B75425">
        <w:rPr>
          <w:rFonts w:ascii="Times New Roman" w:eastAsia="Times New Roman" w:hAnsi="Times New Roman" w:cs="Times New Roman"/>
          <w:sz w:val="24"/>
          <w:szCs w:val="24"/>
        </w:rPr>
        <w:br/>
        <w:t>Развитие логики и развитие интуиции (геометрической в том числе) – две важнейшие функции геометрического образования. Геометрия как, пожалуй, никакой другой предмет, способствует развитию обоих качеств, поскольку логический и интуитивный аспекты в этом предмет</w:t>
      </w:r>
      <w:r w:rsidR="004278D8">
        <w:rPr>
          <w:rFonts w:ascii="Times New Roman" w:eastAsia="Times New Roman" w:hAnsi="Times New Roman" w:cs="Times New Roman"/>
          <w:sz w:val="24"/>
          <w:szCs w:val="24"/>
        </w:rPr>
        <w:t>е переплетаются наиболее тесно.</w:t>
      </w:r>
      <w:r w:rsidRPr="00B75425">
        <w:rPr>
          <w:rFonts w:ascii="Times New Roman" w:eastAsia="Times New Roman" w:hAnsi="Times New Roman" w:cs="Times New Roman"/>
          <w:sz w:val="24"/>
          <w:szCs w:val="24"/>
        </w:rPr>
        <w:br/>
        <w:t>Сущность геометрии противоречива: «…в ней непосредственно изучаются идеальные геометрические фигуры, которых нет в действительности, но ее выводы применимы к реальным вещам, к практическим задачам». Задача любого учителя - приблизить учеников к их пониманию, не заслонив при этом</w:t>
      </w:r>
      <w:r w:rsidR="004278D8">
        <w:rPr>
          <w:rFonts w:ascii="Times New Roman" w:eastAsia="Times New Roman" w:hAnsi="Times New Roman" w:cs="Times New Roman"/>
          <w:sz w:val="24"/>
          <w:szCs w:val="24"/>
        </w:rPr>
        <w:t xml:space="preserve"> от школьников самой геометрии.</w:t>
      </w:r>
      <w:r w:rsidRPr="00B75425">
        <w:rPr>
          <w:rFonts w:ascii="Times New Roman" w:eastAsia="Times New Roman" w:hAnsi="Times New Roman" w:cs="Times New Roman"/>
          <w:sz w:val="24"/>
          <w:szCs w:val="24"/>
        </w:rPr>
        <w:br/>
        <w:t xml:space="preserve">Задачи на построение занимают особое место в курсе стереометрии: они позволяют моделировать те или иные практические ситуации и обеспечивают хорошую подготовку к решению нестандартных задач, развивают логическое мышление. Неоценимую помощь в этом оказывают интерактивные задания </w:t>
      </w:r>
      <w:r w:rsidR="004278D8">
        <w:rPr>
          <w:rFonts w:ascii="Times New Roman" w:eastAsia="Times New Roman" w:hAnsi="Times New Roman" w:cs="Times New Roman"/>
          <w:sz w:val="24"/>
          <w:szCs w:val="24"/>
        </w:rPr>
        <w:t xml:space="preserve">и анимационные </w:t>
      </w:r>
      <w:r w:rsidRPr="00B75425">
        <w:rPr>
          <w:rFonts w:ascii="Times New Roman" w:eastAsia="Times New Roman" w:hAnsi="Times New Roman" w:cs="Times New Roman"/>
          <w:sz w:val="24"/>
          <w:szCs w:val="24"/>
        </w:rPr>
        <w:t>модели</w:t>
      </w:r>
      <w:r w:rsidR="004278D8">
        <w:rPr>
          <w:rFonts w:ascii="Times New Roman" w:eastAsia="Times New Roman" w:hAnsi="Times New Roman" w:cs="Times New Roman"/>
          <w:sz w:val="24"/>
          <w:szCs w:val="24"/>
        </w:rPr>
        <w:t>.</w:t>
      </w:r>
      <w:r w:rsidRPr="00B75425">
        <w:rPr>
          <w:rFonts w:ascii="Times New Roman" w:eastAsia="Times New Roman" w:hAnsi="Times New Roman" w:cs="Times New Roman"/>
          <w:sz w:val="24"/>
          <w:szCs w:val="24"/>
        </w:rPr>
        <w:t xml:space="preserve">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i/>
          <w:iCs/>
          <w:sz w:val="24"/>
          <w:szCs w:val="24"/>
        </w:rPr>
        <w:t xml:space="preserve">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2057400" cy="1552575"/>
            <wp:effectExtent l="19050" t="0" r="0" b="0"/>
            <wp:docPr id="25" name="Рисунок 25" descr="http://cat.convdocs.org/pars_docs/refs/79/78681/78681_html_6b8965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t.convdocs.org/pars_docs/refs/79/78681/78681_html_6b8965cf.png"/>
                    <pic:cNvPicPr>
                      <a:picLocks noChangeAspect="1" noChangeArrowheads="1"/>
                    </pic:cNvPicPr>
                  </pic:nvPicPr>
                  <pic:blipFill>
                    <a:blip r:embed="rId18" cstate="print"/>
                    <a:srcRect/>
                    <a:stretch>
                      <a:fillRect/>
                    </a:stretch>
                  </pic:blipFill>
                  <pic:spPr bwMode="auto">
                    <a:xfrm>
                      <a:off x="0" y="0"/>
                      <a:ext cx="2057400" cy="1552575"/>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Положение точки в пространстве</w:t>
      </w:r>
    </w:p>
    <w:p w:rsidR="00B75425" w:rsidRPr="004278D8" w:rsidRDefault="00B75425" w:rsidP="004278D8">
      <w:pPr>
        <w:spacing w:after="0" w:line="240" w:lineRule="auto"/>
        <w:rPr>
          <w:rFonts w:ascii="Times New Roman" w:eastAsia="Times New Roman" w:hAnsi="Times New Roman" w:cs="Times New Roman"/>
          <w:i/>
          <w:iCs/>
          <w:sz w:val="24"/>
          <w:szCs w:val="24"/>
        </w:rPr>
      </w:pPr>
      <w:r w:rsidRPr="00B75425">
        <w:rPr>
          <w:rFonts w:ascii="Times New Roman" w:eastAsia="Times New Roman" w:hAnsi="Times New Roman" w:cs="Times New Roman"/>
          <w:sz w:val="24"/>
          <w:szCs w:val="24"/>
        </w:rPr>
        <w:br/>
        <w:t>Может быть, мудрость учителя заключается в знании секретов открытия, секретов познания и, в частности, тайн геометрии, в умении создать такую атмосферу на занятиях, которая способствует овладению этими приемами восприятия и познания. Логика учителя и логика ученика, в каких они должны быть соотношениях на уроке? Чего больше? Возможно, когда учитель предлагает не серию четко продуманных вопросов, а последовательность заданий, размышляя над которыми ученик, его мысль проделывает всю работу, необходимую для момента предваряющего открытие. Тогда логика учителя находится с логикой уче</w:t>
      </w:r>
      <w:r w:rsidR="004278D8">
        <w:rPr>
          <w:rFonts w:ascii="Times New Roman" w:eastAsia="Times New Roman" w:hAnsi="Times New Roman" w:cs="Times New Roman"/>
          <w:sz w:val="24"/>
          <w:szCs w:val="24"/>
        </w:rPr>
        <w:t>ника в необходимом соотношении.</w:t>
      </w:r>
      <w:r w:rsidRPr="00B75425">
        <w:rPr>
          <w:rFonts w:ascii="Times New Roman" w:eastAsia="Times New Roman" w:hAnsi="Times New Roman" w:cs="Times New Roman"/>
          <w:sz w:val="24"/>
          <w:szCs w:val="24"/>
        </w:rPr>
        <w:br/>
        <w:t>Попробуем охарактеризовать уровн</w:t>
      </w:r>
      <w:r w:rsidR="004278D8">
        <w:rPr>
          <w:rFonts w:ascii="Times New Roman" w:eastAsia="Times New Roman" w:hAnsi="Times New Roman" w:cs="Times New Roman"/>
          <w:sz w:val="24"/>
          <w:szCs w:val="24"/>
        </w:rPr>
        <w:t>и овладения учебным материалом.</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i/>
          <w:iCs/>
          <w:sz w:val="24"/>
          <w:szCs w:val="24"/>
        </w:rPr>
        <w:t>Первый уровень – общеобразовательный, гуманитарный.</w:t>
      </w:r>
      <w:r w:rsidRPr="00B75425">
        <w:rPr>
          <w:rFonts w:ascii="Times New Roman" w:eastAsia="Times New Roman" w:hAnsi="Times New Roman" w:cs="Times New Roman"/>
          <w:sz w:val="24"/>
          <w:szCs w:val="24"/>
        </w:rPr>
        <w:t xml:space="preserve"> Он включает в себя содержание, которым должен овладеть каждый ученик. В геометрии изучение такого материала идет на наглядном уровне, поэтому мы и называем первый уровень наглядным. В него входят определения понятий, сопровождаемые большим количеством иллюстраций, формулировки теорем, объяснение их смысла на чертежах, простейшие логические выводы. Ученик должен представить себе объект, описать его, решить простую задачу. На этом уровне существенно наглядно–оперативное знание предмета, содержащее наглядные представления и умение правильно ими </w:t>
      </w:r>
      <w:r w:rsidR="004278D8" w:rsidRPr="00B75425">
        <w:rPr>
          <w:rFonts w:ascii="Times New Roman" w:eastAsia="Times New Roman" w:hAnsi="Times New Roman" w:cs="Times New Roman"/>
          <w:sz w:val="24"/>
          <w:szCs w:val="24"/>
        </w:rPr>
        <w:t xml:space="preserve">оперировать.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14600" cy="1876425"/>
            <wp:effectExtent l="19050" t="0" r="0" b="0"/>
            <wp:docPr id="34" name="Рисунок 34" descr="http://cat.convdocs.org/pars_docs/refs/79/78681/78681_html_295f9a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at.convdocs.org/pars_docs/refs/79/78681/78681_html_295f9a52.png"/>
                    <pic:cNvPicPr>
                      <a:picLocks noChangeAspect="1" noChangeArrowheads="1"/>
                    </pic:cNvPicPr>
                  </pic:nvPicPr>
                  <pic:blipFill>
                    <a:blip r:embed="rId19" cstate="print"/>
                    <a:srcRect/>
                    <a:stretch>
                      <a:fillRect/>
                    </a:stretch>
                  </pic:blipFill>
                  <pic:spPr bwMode="auto">
                    <a:xfrm>
                      <a:off x="0" y="0"/>
                      <a:ext cx="2514600" cy="1876425"/>
                    </a:xfrm>
                    <a:prstGeom prst="rect">
                      <a:avLst/>
                    </a:prstGeom>
                    <a:noFill/>
                    <a:ln w="9525">
                      <a:noFill/>
                      <a:miter lim="800000"/>
                      <a:headEnd/>
                      <a:tailEnd/>
                    </a:ln>
                  </pic:spPr>
                </pic:pic>
              </a:graphicData>
            </a:graphic>
          </wp:inline>
        </w:drawing>
      </w:r>
      <w:r w:rsidR="004278D8">
        <w:rPr>
          <w:rFonts w:ascii="Times New Roman" w:eastAsia="Times New Roman" w:hAnsi="Times New Roman" w:cs="Times New Roman"/>
          <w:i/>
          <w:iCs/>
          <w:sz w:val="24"/>
          <w:szCs w:val="24"/>
        </w:rPr>
        <w:t>«Уравнение плоскости</w:t>
      </w:r>
      <w:r w:rsidRPr="00B75425">
        <w:rPr>
          <w:rFonts w:ascii="Times New Roman" w:eastAsia="Times New Roman" w:hAnsi="Times New Roman" w:cs="Times New Roman"/>
          <w:i/>
          <w:iCs/>
          <w:sz w:val="24"/>
          <w:szCs w:val="24"/>
        </w:rPr>
        <w:t>». 11 класс</w:t>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14600" cy="1885950"/>
            <wp:effectExtent l="19050" t="0" r="0" b="0"/>
            <wp:docPr id="35" name="Рисунок 35" descr="http://cat.convdocs.org/pars_docs/refs/79/78681/78681_html_631441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at.convdocs.org/pars_docs/refs/79/78681/78681_html_631441ac.png"/>
                    <pic:cNvPicPr>
                      <a:picLocks noChangeAspect="1" noChangeArrowheads="1"/>
                    </pic:cNvPicPr>
                  </pic:nvPicPr>
                  <pic:blipFill>
                    <a:blip r:embed="rId20"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«Пирамиды». 10 класс</w:t>
      </w:r>
      <w:r w:rsidR="004278D8">
        <w:rPr>
          <w:rFonts w:ascii="Times New Roman" w:eastAsia="Times New Roman" w:hAnsi="Times New Roman" w:cs="Times New Roman"/>
          <w:i/>
          <w:iCs/>
          <w:sz w:val="24"/>
          <w:szCs w:val="24"/>
        </w:rPr>
        <w:t>.</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004278D8">
        <w:rPr>
          <w:rFonts w:ascii="Times New Roman" w:eastAsia="Times New Roman" w:hAnsi="Times New Roman" w:cs="Times New Roman"/>
          <w:i/>
          <w:iCs/>
          <w:sz w:val="24"/>
          <w:szCs w:val="24"/>
        </w:rPr>
        <w:t>Н</w:t>
      </w:r>
      <w:r w:rsidR="004278D8" w:rsidRPr="00B75425">
        <w:rPr>
          <w:rFonts w:ascii="Times New Roman" w:eastAsia="Times New Roman" w:hAnsi="Times New Roman" w:cs="Times New Roman"/>
          <w:i/>
          <w:iCs/>
          <w:sz w:val="24"/>
          <w:szCs w:val="24"/>
        </w:rPr>
        <w:t>а</w:t>
      </w:r>
      <w:r w:rsidRPr="00B75425">
        <w:rPr>
          <w:rFonts w:ascii="Times New Roman" w:eastAsia="Times New Roman" w:hAnsi="Times New Roman" w:cs="Times New Roman"/>
          <w:i/>
          <w:iCs/>
          <w:sz w:val="24"/>
          <w:szCs w:val="24"/>
        </w:rPr>
        <w:t xml:space="preserve"> втором уровне происходит расширение материала первого уровня</w:t>
      </w:r>
      <w:r w:rsidRPr="00B75425">
        <w:rPr>
          <w:rFonts w:ascii="Times New Roman" w:eastAsia="Times New Roman" w:hAnsi="Times New Roman" w:cs="Times New Roman"/>
          <w:sz w:val="24"/>
          <w:szCs w:val="24"/>
        </w:rPr>
        <w:t xml:space="preserve">, решаются задачи прикладного характера, показывается, как геометрические знания применяются к познанию мира. Этот уровень можно назвать прикладным. </w:t>
      </w:r>
    </w:p>
    <w:p w:rsidR="00B75425" w:rsidRPr="0077176B" w:rsidRDefault="00B75425" w:rsidP="00B75425">
      <w:pPr>
        <w:spacing w:after="0" w:line="240" w:lineRule="auto"/>
        <w:rPr>
          <w:rFonts w:ascii="Times New Roman" w:eastAsia="Times New Roman" w:hAnsi="Times New Roman" w:cs="Times New Roman"/>
          <w:sz w:val="24"/>
          <w:szCs w:val="24"/>
        </w:rPr>
      </w:pPr>
      <w:r w:rsidRPr="00B75425">
        <w:rPr>
          <w:rFonts w:ascii="Times New Roman" w:eastAsia="Times New Roman" w:hAnsi="Times New Roman" w:cs="Times New Roman"/>
          <w:sz w:val="24"/>
          <w:szCs w:val="24"/>
        </w:rPr>
        <w:br/>
      </w:r>
      <w:r w:rsidR="004278D8">
        <w:rPr>
          <w:rFonts w:ascii="Times New Roman" w:eastAsia="Times New Roman" w:hAnsi="Times New Roman" w:cs="Times New Roman"/>
          <w:sz w:val="24"/>
          <w:szCs w:val="24"/>
        </w:rPr>
        <w:br/>
      </w:r>
      <w:r w:rsidR="0077176B" w:rsidRPr="0077176B">
        <w:rPr>
          <w:rFonts w:ascii="Times New Roman" w:eastAsia="Times New Roman" w:hAnsi="Times New Roman" w:cs="Times New Roman"/>
          <w:noProof/>
          <w:sz w:val="24"/>
          <w:szCs w:val="24"/>
        </w:rPr>
        <w:lastRenderedPageBreak/>
        <w:drawing>
          <wp:inline distT="0" distB="0" distL="0" distR="0">
            <wp:extent cx="2495550" cy="1866900"/>
            <wp:effectExtent l="19050" t="0" r="0" b="0"/>
            <wp:docPr id="15" name="Рисунок 40" descr="http://cat.convdocs.org/pars_docs/refs/79/78681/78681_html_m71785b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at.convdocs.org/pars_docs/refs/79/78681/78681_html_m71785b78.png"/>
                    <pic:cNvPicPr>
                      <a:picLocks noChangeAspect="1" noChangeArrowheads="1"/>
                    </pic:cNvPicPr>
                  </pic:nvPicPr>
                  <pic:blipFill>
                    <a:blip r:embed="rId21" cstate="print"/>
                    <a:srcRect/>
                    <a:stretch>
                      <a:fillRect/>
                    </a:stretch>
                  </pic:blipFill>
                  <pic:spPr bwMode="auto">
                    <a:xfrm>
                      <a:off x="0" y="0"/>
                      <a:ext cx="2495550" cy="1866900"/>
                    </a:xfrm>
                    <a:prstGeom prst="rect">
                      <a:avLst/>
                    </a:prstGeom>
                    <a:noFill/>
                    <a:ln w="9525">
                      <a:noFill/>
                      <a:miter lim="800000"/>
                      <a:headEnd/>
                      <a:tailEnd/>
                    </a:ln>
                  </pic:spPr>
                </pic:pic>
              </a:graphicData>
            </a:graphic>
          </wp:inline>
        </w:drawing>
      </w:r>
      <w:r w:rsidR="0077176B" w:rsidRPr="0077176B">
        <w:rPr>
          <w:rFonts w:ascii="Times New Roman" w:eastAsia="Times New Roman" w:hAnsi="Times New Roman" w:cs="Times New Roman"/>
          <w:i/>
          <w:iCs/>
          <w:sz w:val="24"/>
          <w:szCs w:val="24"/>
        </w:rPr>
        <w:t xml:space="preserve"> </w:t>
      </w:r>
      <w:r w:rsidR="0077176B">
        <w:rPr>
          <w:rFonts w:ascii="Times New Roman" w:eastAsia="Times New Roman" w:hAnsi="Times New Roman" w:cs="Times New Roman"/>
          <w:i/>
          <w:iCs/>
          <w:sz w:val="24"/>
          <w:szCs w:val="24"/>
        </w:rPr>
        <w:t>С</w:t>
      </w:r>
      <w:r w:rsidR="0077176B" w:rsidRPr="00B75425">
        <w:rPr>
          <w:rFonts w:ascii="Times New Roman" w:eastAsia="Times New Roman" w:hAnsi="Times New Roman" w:cs="Times New Roman"/>
          <w:i/>
          <w:iCs/>
          <w:sz w:val="24"/>
          <w:szCs w:val="24"/>
        </w:rPr>
        <w:t xml:space="preserve">имметрия </w:t>
      </w:r>
      <w:proofErr w:type="gramStart"/>
      <w:r w:rsidR="0077176B" w:rsidRPr="00B75425">
        <w:rPr>
          <w:rFonts w:ascii="Times New Roman" w:eastAsia="Times New Roman" w:hAnsi="Times New Roman" w:cs="Times New Roman"/>
          <w:i/>
          <w:iCs/>
          <w:sz w:val="24"/>
          <w:szCs w:val="24"/>
        </w:rPr>
        <w:t>кишечнополостных</w:t>
      </w:r>
      <w:proofErr w:type="gramEnd"/>
      <w:r w:rsidR="0077176B" w:rsidRPr="00B75425">
        <w:rPr>
          <w:rFonts w:ascii="Times New Roman" w:eastAsia="Times New Roman" w:hAnsi="Times New Roman" w:cs="Times New Roman"/>
          <w:i/>
          <w:iCs/>
          <w:sz w:val="24"/>
          <w:szCs w:val="24"/>
        </w:rPr>
        <w:t>.</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0" cy="1781175"/>
            <wp:effectExtent l="19050" t="0" r="0" b="0"/>
            <wp:docPr id="41" name="Рисунок 41" descr="http://cat.convdocs.org/pars_docs/refs/79/78681/78681_html_m544f57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at.convdocs.org/pars_docs/refs/79/78681/78681_html_m544f57e2.png"/>
                    <pic:cNvPicPr>
                      <a:picLocks noChangeAspect="1" noChangeArrowheads="1"/>
                    </pic:cNvPicPr>
                  </pic:nvPicPr>
                  <pic:blipFill>
                    <a:blip r:embed="rId22"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Отражение луча света относительно трех взаимно перпендикулярных плоскостей.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i/>
          <w:iCs/>
          <w:sz w:val="24"/>
          <w:szCs w:val="24"/>
        </w:rPr>
        <w:t xml:space="preserve">Третий уровень – это существенное углубление материала первого уровня, </w:t>
      </w:r>
      <w:r w:rsidRPr="00B75425">
        <w:rPr>
          <w:rFonts w:ascii="Times New Roman" w:eastAsia="Times New Roman" w:hAnsi="Times New Roman" w:cs="Times New Roman"/>
          <w:sz w:val="24"/>
          <w:szCs w:val="24"/>
        </w:rPr>
        <w:t xml:space="preserve">дается его достаточно полное логическое обоснование. Этот углубленный уровень включает самые трудные доказательства теорем, теоретические задачи. </w:t>
      </w:r>
      <w:r w:rsidR="004278D8">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t>Всем понятно, что курс геометрии должен учить логическому мышлению. Логика геометрии заключается не только в отдельных формулировках, но во всей их системе в целом. Смысл каждого определения, каждой теоремы, доказательства определяется, в конечном счете, только этой системой, которая и делает геометрию целостной теорией, а не собранием отдельных определений и утверждений. Конечно, если преподавание полностью замыкается лишь на собственно геометрическом знании, то и развитие навыков логического мышления и элементов научного мировоззрения будет осуществляться в рамках только этой науки. Поэтому педагог должен постоянно обращать внимание учащихся на связь геометрии с другими науками и практикой и показывать всеобщее (а не для одной лишь геометрии) значение требования доказательности и точности в установлении истины. Особенно этот момент важен для тех учеников, у которых недостаточная мотивация для изучения геометрии как науки, в отличие от мотивированных и заинтересованных детей, которых не нужно лишний раз наталкивать и стимулировать для решения сложных, нестандартных задач, рассматривать различные варианты решения.</w:t>
      </w:r>
      <w:r w:rsidR="004278D8">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33625" cy="1752600"/>
            <wp:effectExtent l="19050" t="0" r="9525" b="0"/>
            <wp:docPr id="53" name="Рисунок 53" descr="http://cat.convdocs.org/pars_docs/refs/79/78681/78681_html_m7ee46d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at.convdocs.org/pars_docs/refs/79/78681/78681_html_m7ee46d5c.png"/>
                    <pic:cNvPicPr>
                      <a:picLocks noChangeAspect="1" noChangeArrowheads="1"/>
                    </pic:cNvPicPr>
                  </pic:nvPicPr>
                  <pic:blipFill>
                    <a:blip r:embed="rId23" cstate="print"/>
                    <a:srcRect/>
                    <a:stretch>
                      <a:fillRect/>
                    </a:stretch>
                  </pic:blipFill>
                  <pic:spPr bwMode="auto">
                    <a:xfrm>
                      <a:off x="0" y="0"/>
                      <a:ext cx="2333625" cy="1752600"/>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Решение задач по теме «Сфера».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352675" cy="1762125"/>
            <wp:effectExtent l="19050" t="0" r="9525" b="0"/>
            <wp:docPr id="54" name="Рисунок 54" descr="http://cat.convdocs.org/pars_docs/refs/79/78681/78681_html_m1fb04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at.convdocs.org/pars_docs/refs/79/78681/78681_html_m1fb04ce.png"/>
                    <pic:cNvPicPr>
                      <a:picLocks noChangeAspect="1" noChangeArrowheads="1"/>
                    </pic:cNvPicPr>
                  </pic:nvPicPr>
                  <pic:blipFill>
                    <a:blip r:embed="rId24" cstate="print"/>
                    <a:srcRect/>
                    <a:stretch>
                      <a:fillRect/>
                    </a:stretch>
                  </pic:blipFill>
                  <pic:spPr bwMode="auto">
                    <a:xfrm>
                      <a:off x="0" y="0"/>
                      <a:ext cx="2352675" cy="1762125"/>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Пирамиды Египта. </w:t>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sidRPr="00B7542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52675" cy="1762125"/>
            <wp:effectExtent l="19050" t="0" r="9525" b="0"/>
            <wp:docPr id="55" name="Рисунок 55" descr="http://cat.convdocs.org/pars_docs/refs/79/78681/78681_html_4ef6c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at.convdocs.org/pars_docs/refs/79/78681/78681_html_4ef6c713.png"/>
                    <pic:cNvPicPr>
                      <a:picLocks noChangeAspect="1" noChangeArrowheads="1"/>
                    </pic:cNvPicPr>
                  </pic:nvPicPr>
                  <pic:blipFill>
                    <a:blip r:embed="rId25" cstate="print"/>
                    <a:srcRect/>
                    <a:stretch>
                      <a:fillRect/>
                    </a:stretch>
                  </pic:blipFill>
                  <pic:spPr bwMode="auto">
                    <a:xfrm>
                      <a:off x="0" y="0"/>
                      <a:ext cx="2352675" cy="1762125"/>
                    </a:xfrm>
                    <a:prstGeom prst="rect">
                      <a:avLst/>
                    </a:prstGeom>
                    <a:noFill/>
                    <a:ln w="9525">
                      <a:noFill/>
                      <a:miter lim="800000"/>
                      <a:headEnd/>
                      <a:tailEnd/>
                    </a:ln>
                  </pic:spPr>
                </pic:pic>
              </a:graphicData>
            </a:graphic>
          </wp:inline>
        </w:drawing>
      </w:r>
      <w:r w:rsidRPr="00B75425">
        <w:rPr>
          <w:rFonts w:ascii="Times New Roman" w:eastAsia="Times New Roman" w:hAnsi="Times New Roman" w:cs="Times New Roman"/>
          <w:i/>
          <w:iCs/>
          <w:sz w:val="24"/>
          <w:szCs w:val="24"/>
        </w:rPr>
        <w:t xml:space="preserve">Измерение высоты пирамиды Фалесом. </w:t>
      </w:r>
      <w:r w:rsidRPr="00B75425">
        <w:rPr>
          <w:rFonts w:ascii="Times New Roman" w:eastAsia="Times New Roman" w:hAnsi="Times New Roman" w:cs="Times New Roman"/>
          <w:sz w:val="24"/>
          <w:szCs w:val="24"/>
        </w:rPr>
        <w:br/>
      </w:r>
    </w:p>
    <w:p w:rsidR="00B75425" w:rsidRPr="00B75425" w:rsidRDefault="00B75425" w:rsidP="00B75425">
      <w:pPr>
        <w:spacing w:after="0" w:line="240" w:lineRule="auto"/>
        <w:rPr>
          <w:rFonts w:ascii="Times New Roman" w:eastAsia="Times New Roman" w:hAnsi="Times New Roman" w:cs="Times New Roman"/>
          <w:sz w:val="24"/>
          <w:szCs w:val="24"/>
        </w:rPr>
      </w:pPr>
    </w:p>
    <w:p w:rsidR="00A66CF4" w:rsidRPr="00690A01" w:rsidRDefault="00A66CF4"/>
    <w:p w:rsidR="00690A01" w:rsidRPr="00690A01" w:rsidRDefault="00690A01"/>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Default="00690A01">
      <w:pPr>
        <w:rPr>
          <w:lang w:val="en-US"/>
        </w:rPr>
      </w:pPr>
    </w:p>
    <w:p w:rsidR="00690A01" w:rsidRPr="00690A01" w:rsidRDefault="00690A01">
      <w:pPr>
        <w:rPr>
          <w:lang w:val="en-US"/>
        </w:rPr>
      </w:pPr>
    </w:p>
    <w:sectPr w:rsidR="00690A01" w:rsidRPr="00690A01" w:rsidSect="00B754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63D2"/>
    <w:multiLevelType w:val="multilevel"/>
    <w:tmpl w:val="320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75425"/>
    <w:rsid w:val="000B3728"/>
    <w:rsid w:val="000D340F"/>
    <w:rsid w:val="004278D8"/>
    <w:rsid w:val="0054299D"/>
    <w:rsid w:val="0067328F"/>
    <w:rsid w:val="00690A01"/>
    <w:rsid w:val="0077176B"/>
    <w:rsid w:val="00A66CF4"/>
    <w:rsid w:val="00B75425"/>
    <w:rsid w:val="00CA30AA"/>
    <w:rsid w:val="00EE26A9"/>
    <w:rsid w:val="00F90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25"/>
    <w:rPr>
      <w:rFonts w:ascii="Tahoma" w:hAnsi="Tahoma" w:cs="Tahoma"/>
      <w:sz w:val="16"/>
      <w:szCs w:val="16"/>
    </w:rPr>
  </w:style>
  <w:style w:type="paragraph" w:styleId="a5">
    <w:name w:val="List Paragraph"/>
    <w:basedOn w:val="a"/>
    <w:uiPriority w:val="34"/>
    <w:qFormat/>
    <w:rsid w:val="00427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32440">
      <w:bodyDiv w:val="1"/>
      <w:marLeft w:val="0"/>
      <w:marRight w:val="0"/>
      <w:marTop w:val="0"/>
      <w:marBottom w:val="0"/>
      <w:divBdr>
        <w:top w:val="none" w:sz="0" w:space="0" w:color="auto"/>
        <w:left w:val="none" w:sz="0" w:space="0" w:color="auto"/>
        <w:bottom w:val="none" w:sz="0" w:space="0" w:color="auto"/>
        <w:right w:val="none" w:sz="0" w:space="0" w:color="auto"/>
      </w:divBdr>
      <w:divsChild>
        <w:div w:id="1447503346">
          <w:marLeft w:val="3000"/>
          <w:marRight w:val="1200"/>
          <w:marTop w:val="1500"/>
          <w:marBottom w:val="0"/>
          <w:divBdr>
            <w:top w:val="single" w:sz="6" w:space="8" w:color="FFFFFF"/>
            <w:left w:val="single" w:sz="6" w:space="8" w:color="FFFFFF"/>
            <w:bottom w:val="single" w:sz="6" w:space="8" w:color="FFFFFF"/>
            <w:right w:val="single" w:sz="6" w:space="30" w:color="FFFFFF"/>
          </w:divBdr>
          <w:divsChild>
            <w:div w:id="2108845396">
              <w:marLeft w:val="0"/>
              <w:marRight w:val="0"/>
              <w:marTop w:val="0"/>
              <w:marBottom w:val="0"/>
              <w:divBdr>
                <w:top w:val="none" w:sz="0" w:space="0" w:color="auto"/>
                <w:left w:val="none" w:sz="0" w:space="0" w:color="auto"/>
                <w:bottom w:val="none" w:sz="0" w:space="0" w:color="auto"/>
                <w:right w:val="none" w:sz="0" w:space="0" w:color="auto"/>
              </w:divBdr>
            </w:div>
            <w:div w:id="1719696497">
              <w:marLeft w:val="0"/>
              <w:marRight w:val="0"/>
              <w:marTop w:val="0"/>
              <w:marBottom w:val="0"/>
              <w:divBdr>
                <w:top w:val="none" w:sz="0" w:space="0" w:color="auto"/>
                <w:left w:val="none" w:sz="0" w:space="0" w:color="auto"/>
                <w:bottom w:val="none" w:sz="0" w:space="0" w:color="auto"/>
                <w:right w:val="none" w:sz="0" w:space="0" w:color="auto"/>
              </w:divBdr>
            </w:div>
            <w:div w:id="603004228">
              <w:marLeft w:val="0"/>
              <w:marRight w:val="0"/>
              <w:marTop w:val="0"/>
              <w:marBottom w:val="0"/>
              <w:divBdr>
                <w:top w:val="none" w:sz="0" w:space="0" w:color="auto"/>
                <w:left w:val="none" w:sz="0" w:space="0" w:color="auto"/>
                <w:bottom w:val="none" w:sz="0" w:space="0" w:color="auto"/>
                <w:right w:val="none" w:sz="0" w:space="0" w:color="auto"/>
              </w:divBdr>
            </w:div>
            <w:div w:id="1088960291">
              <w:marLeft w:val="0"/>
              <w:marRight w:val="0"/>
              <w:marTop w:val="0"/>
              <w:marBottom w:val="0"/>
              <w:divBdr>
                <w:top w:val="none" w:sz="0" w:space="0" w:color="auto"/>
                <w:left w:val="none" w:sz="0" w:space="0" w:color="auto"/>
                <w:bottom w:val="none" w:sz="0" w:space="0" w:color="auto"/>
                <w:right w:val="none" w:sz="0" w:space="0" w:color="auto"/>
              </w:divBdr>
            </w:div>
            <w:div w:id="1389304228">
              <w:marLeft w:val="0"/>
              <w:marRight w:val="0"/>
              <w:marTop w:val="0"/>
              <w:marBottom w:val="0"/>
              <w:divBdr>
                <w:top w:val="none" w:sz="0" w:space="0" w:color="auto"/>
                <w:left w:val="none" w:sz="0" w:space="0" w:color="auto"/>
                <w:bottom w:val="none" w:sz="0" w:space="0" w:color="auto"/>
                <w:right w:val="none" w:sz="0" w:space="0" w:color="auto"/>
              </w:divBdr>
            </w:div>
            <w:div w:id="863906976">
              <w:marLeft w:val="0"/>
              <w:marRight w:val="0"/>
              <w:marTop w:val="0"/>
              <w:marBottom w:val="0"/>
              <w:divBdr>
                <w:top w:val="none" w:sz="0" w:space="0" w:color="auto"/>
                <w:left w:val="none" w:sz="0" w:space="0" w:color="auto"/>
                <w:bottom w:val="none" w:sz="0" w:space="0" w:color="auto"/>
                <w:right w:val="none" w:sz="0" w:space="0" w:color="auto"/>
              </w:divBdr>
            </w:div>
            <w:div w:id="280963960">
              <w:marLeft w:val="0"/>
              <w:marRight w:val="0"/>
              <w:marTop w:val="0"/>
              <w:marBottom w:val="0"/>
              <w:divBdr>
                <w:top w:val="none" w:sz="0" w:space="0" w:color="auto"/>
                <w:left w:val="none" w:sz="0" w:space="0" w:color="auto"/>
                <w:bottom w:val="none" w:sz="0" w:space="0" w:color="auto"/>
                <w:right w:val="none" w:sz="0" w:space="0" w:color="auto"/>
              </w:divBdr>
            </w:div>
            <w:div w:id="810710248">
              <w:marLeft w:val="0"/>
              <w:marRight w:val="0"/>
              <w:marTop w:val="0"/>
              <w:marBottom w:val="0"/>
              <w:divBdr>
                <w:top w:val="none" w:sz="0" w:space="0" w:color="auto"/>
                <w:left w:val="none" w:sz="0" w:space="0" w:color="auto"/>
                <w:bottom w:val="none" w:sz="0" w:space="0" w:color="auto"/>
                <w:right w:val="none" w:sz="0" w:space="0" w:color="auto"/>
              </w:divBdr>
            </w:div>
            <w:div w:id="2661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44A9-E56F-4A32-9997-CBEBD305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Админ</cp:lastModifiedBy>
  <cp:revision>9</cp:revision>
  <cp:lastPrinted>2016-11-03T01:38:00Z</cp:lastPrinted>
  <dcterms:created xsi:type="dcterms:W3CDTF">2016-11-02T14:33:00Z</dcterms:created>
  <dcterms:modified xsi:type="dcterms:W3CDTF">2016-11-21T14:53:00Z</dcterms:modified>
</cp:coreProperties>
</file>