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2"/>
        <w:spacing w:before="0" w:after="280"/>
        <w:rPr>
          <w:rFonts w:eastAsia="Times New Roman"/>
        </w:rPr>
      </w:pPr>
      <w:r>
        <w:rPr>
          <w:rFonts w:eastAsia="Times New Roman"/>
        </w:rPr>
        <w:t>Сравнительный анализ Правил по охране труда на автомобильном транспорте</w:t>
      </w:r>
    </w:p>
    <w:p>
      <w:pPr>
        <w:pStyle w:val="Normal"/>
        <w:rPr>
          <w:rFonts w:eastAsia="Times New Roman"/>
        </w:rPr>
      </w:pPr>
      <w:r>
        <w:fldChar w:fldCharType="begin"/>
      </w:r>
      <w:r>
        <w:rPr>
          <w:rFonts w:eastAsia="Times New Roman"/>
        </w:rPr>
        <w:instrText> HYPERLINK "https://1otruda.ru/" \l "/document/99/573123759/XA00LUO2M6/"</w:instrText>
      </w:r>
      <w:r>
        <w:rPr>
          <w:rFonts w:eastAsia="Times New Roman"/>
        </w:rPr>
        <w:fldChar w:fldCharType="separate"/>
      </w:r>
      <w:r>
        <w:rPr>
          <w:rFonts w:eastAsia="Times New Roman"/>
        </w:rPr>
        <w:t>Правила по охране труда на автомобильном транспорте</w:t>
      </w:r>
      <w:r>
        <w:rPr>
          <w:rFonts w:eastAsia="Times New Roman"/>
        </w:rPr>
        <w:fldChar w:fldCharType="end"/>
      </w:r>
      <w:r>
        <w:rPr>
          <w:rFonts w:eastAsia="Times New Roman"/>
        </w:rPr>
        <w:t xml:space="preserve"> утверждены </w:t>
      </w:r>
      <w:r>
        <w:fldChar w:fldCharType="begin"/>
      </w:r>
      <w:r>
        <w:rPr>
          <w:rFonts w:eastAsia="Times New Roman"/>
        </w:rPr>
        <w:instrText> HYPERLINK "https://1otruda.ru/" \l "/document/99/573123759/"</w:instrText>
      </w:r>
      <w:r>
        <w:rPr>
          <w:rFonts w:eastAsia="Times New Roman"/>
        </w:rPr>
        <w:fldChar w:fldCharType="separate"/>
      </w:r>
      <w:r>
        <w:rPr>
          <w:rFonts w:eastAsia="Times New Roman"/>
        </w:rPr>
        <w:t>приказом Минтруда от 09.12.2020 № 871н</w:t>
      </w:r>
      <w:r>
        <w:rPr>
          <w:rFonts w:eastAsia="Times New Roman"/>
        </w:rPr>
        <w:fldChar w:fldCharType="end"/>
      </w:r>
      <w:r>
        <w:rPr>
          <w:rFonts w:eastAsia="Times New Roman"/>
        </w:rPr>
        <w:t xml:space="preserve"> и начали действовать с 01.01.2021. Одновременно с этой же даты перестали действовать </w:t>
      </w:r>
      <w:r>
        <w:fldChar w:fldCharType="begin"/>
      </w:r>
      <w:r>
        <w:rPr>
          <w:rFonts w:eastAsia="Times New Roman"/>
        </w:rPr>
        <w:instrText> HYPERLINK "https://1otruda.ru/" \l "/document/99/542618288/XA00LUO2M6/"</w:instrText>
      </w:r>
      <w:r>
        <w:rPr>
          <w:rFonts w:eastAsia="Times New Roman"/>
        </w:rPr>
        <w:fldChar w:fldCharType="separate"/>
      </w:r>
      <w:r>
        <w:rPr>
          <w:rFonts w:eastAsia="Times New Roman"/>
        </w:rPr>
        <w:t>Правила по охране труда на автомобильном транспорте</w:t>
      </w:r>
      <w:r>
        <w:rPr>
          <w:rFonts w:eastAsia="Times New Roman"/>
        </w:rPr>
        <w:fldChar w:fldCharType="end"/>
      </w:r>
      <w:r>
        <w:rPr>
          <w:rFonts w:eastAsia="Times New Roman"/>
        </w:rPr>
        <w:t xml:space="preserve">, утвержденные </w:t>
      </w:r>
      <w:r>
        <w:fldChar w:fldCharType="begin"/>
      </w:r>
      <w:r>
        <w:rPr>
          <w:rFonts w:eastAsia="Times New Roman"/>
        </w:rPr>
        <w:instrText> HYPERLINK "https://1otruda.ru/" \l "/document/99/542618288/"</w:instrText>
      </w:r>
      <w:r>
        <w:rPr>
          <w:rFonts w:eastAsia="Times New Roman"/>
        </w:rPr>
        <w:fldChar w:fldCharType="separate"/>
      </w:r>
      <w:r>
        <w:rPr>
          <w:rFonts w:eastAsia="Times New Roman"/>
        </w:rPr>
        <w:t>приказом Минтруда от 06.02.2018 № 59н</w:t>
      </w:r>
      <w:r>
        <w:rPr>
          <w:rFonts w:eastAsia="Times New Roman"/>
        </w:rPr>
        <w:fldChar w:fldCharType="end"/>
      </w:r>
      <w:r>
        <w:rPr>
          <w:rFonts w:eastAsia="Times New Roman"/>
        </w:rPr>
        <w:t>. В сравнительном анализе приведены основные изменения требований охраны труда на автомобильном транспорте.</w:t>
      </w:r>
    </w:p>
    <w:p>
      <w:pPr>
        <w:pStyle w:val="Normal"/>
        <w:rPr>
          <w:rFonts w:eastAsia="Times New Roman"/>
        </w:rPr>
      </w:pPr>
      <w:r>
        <w:rPr>
          <w:rFonts w:eastAsia="Times New Roman"/>
        </w:rPr>
        <w:t xml:space="preserve"> </w:t>
      </w:r>
    </w:p>
    <w:tbl>
      <w:tblPr>
        <w:tblW w:w="9655" w:type="dxa"/>
        <w:jc w:val="left"/>
        <w:tblInd w:w="0" w:type="dxa"/>
        <w:tblLayout w:type="fixed"/>
        <w:tblCellMar>
          <w:top w:w="75" w:type="dxa"/>
          <w:left w:w="150" w:type="dxa"/>
          <w:bottom w:w="75" w:type="dxa"/>
          <w:right w:w="150" w:type="dxa"/>
        </w:tblCellMar>
        <w:tblLook w:val="04a0"/>
      </w:tblPr>
      <w:tblGrid>
        <w:gridCol w:w="3426"/>
        <w:gridCol w:w="3229"/>
        <w:gridCol w:w="3000"/>
      </w:tblGrid>
      <w:tr>
        <w:trPr/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pacing w:before="0" w:after="280"/>
              <w:jc w:val="center"/>
              <w:rPr/>
            </w:pPr>
            <w:r>
              <w:rPr/>
              <w:t>Правила по охране труда на автомобильном транспорте от 06.02.2018 № 59н</w:t>
            </w:r>
          </w:p>
          <w:p>
            <w:pPr>
              <w:pStyle w:val="NormalWeb"/>
              <w:widowControl w:val="false"/>
              <w:spacing w:before="280" w:after="0"/>
              <w:jc w:val="center"/>
              <w:rPr/>
            </w:pPr>
            <w:r>
              <w:rPr/>
              <w:t>(п. 10)</w:t>
            </w: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pacing w:before="0" w:after="0"/>
              <w:jc w:val="center"/>
              <w:rPr/>
            </w:pPr>
            <w:r>
              <w:rPr/>
              <w:t>Правила по охране труда на автомобильном транспорте от 09.12.2020 № 871н</w:t>
              <w:br/>
              <w:t>(п. 9)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pacing w:before="0" w:after="0"/>
              <w:jc w:val="center"/>
              <w:rPr/>
            </w:pPr>
            <w:r>
              <w:rPr/>
              <w:t>Комментарий</w:t>
            </w:r>
          </w:p>
        </w:tc>
      </w:tr>
      <w:tr>
        <w:trPr/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pacing w:before="0" w:after="280"/>
              <w:rPr/>
            </w:pPr>
            <w:r>
              <w:rPr/>
              <w:t>9. Работодатель вправе устанавливать дополнительные требования безопасности при выполнении работ, связанных с эксплуатацией транспортных средств, улучшающие условия труда работников</w:t>
            </w:r>
          </w:p>
          <w:p>
            <w:pPr>
              <w:pStyle w:val="NormalWeb"/>
              <w:widowControl w:val="false"/>
              <w:spacing w:before="280" w:after="0"/>
              <w:rPr/>
            </w:pPr>
            <w:r>
              <w:rPr/>
              <w:t> </w:t>
            </w: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pacing w:before="0" w:after="280"/>
              <w:rPr/>
            </w:pPr>
            <w:r>
              <w:rPr/>
              <w:t>9. Работодатель в зависимости от специфики своей деятельности и исходя из оценки уровня профессионального риска вправе: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1) устанавливать дополнительные требования безопасности, не противоречащие Правилам. Требования охраны труда должны содержаться в соответствующих инструкциях по охране труда, доводиться до работника в виде распоряжений, указаний, инструктажа;</w:t>
            </w:r>
          </w:p>
          <w:p>
            <w:pPr>
              <w:pStyle w:val="NormalWeb"/>
              <w:widowControl w:val="false"/>
              <w:spacing w:before="280" w:after="0"/>
              <w:rPr/>
            </w:pPr>
            <w:r>
              <w:rPr/>
              <w:t>2) в целях контроля за безопасным производством работ применять приборы, устройства, оборудование и (или) комплекс (систему) приборов, устройств, оборудования, обеспечивающие дистанционную видео-, аудио- или иную фиксацию процессов производства работ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pacing w:before="0" w:after="280"/>
              <w:rPr/>
            </w:pPr>
            <w:r>
              <w:rPr/>
              <w:t>В новые правила добавили пункт о том, что работодатель вправе устанавливать дополнительные требования безопасности на основании результатов оценки профессиональных рисков (п. 9 новых правил). При этом дополнительные нормы не должны противоречить действующему законодательству. Если вводите повышенные требования по результатам оценки рисков, пропишите их в инструкции по охране труда для водителей и доведите до работников на инструктаже.</w:t>
            </w:r>
          </w:p>
          <w:p>
            <w:pPr>
              <w:pStyle w:val="NormalWeb"/>
              <w:widowControl w:val="false"/>
              <w:spacing w:before="280" w:after="0"/>
              <w:rPr/>
            </w:pPr>
            <w:r>
              <w:rPr/>
              <w:t>В новых правилах предусмотрели возможность контролировать процесс производства работ с помощью видеокамер и аудиоустройств. При этом разрешили как следить онлайн, так и записывать рабочие процессы</w:t>
            </w:r>
          </w:p>
        </w:tc>
      </w:tr>
      <w:tr>
        <w:trPr/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pacing w:before="0" w:after="0"/>
              <w:rPr/>
            </w:pPr>
            <w:r>
              <w:rPr/>
              <w:t>Данная возможность отсутствовала</w:t>
            </w: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pacing w:before="0" w:after="280"/>
              <w:rPr/>
            </w:pPr>
            <w:r>
              <w:rPr/>
              <w:t>10. Допускается возможность ведения документооборота в области охраны труда в электронном виде с использованием электронной подписи или любого другого способа, позволяющего идентифицировать личность работника, в соответствии с законодательством Российской Федерации</w:t>
            </w:r>
          </w:p>
          <w:p>
            <w:pPr>
              <w:pStyle w:val="NormalWeb"/>
              <w:widowControl w:val="false"/>
              <w:spacing w:before="280" w:after="0"/>
              <w:rPr/>
            </w:pPr>
            <w:r>
              <w:rPr/>
              <w:t> 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pacing w:before="0" w:after="0"/>
              <w:rPr/>
            </w:pPr>
            <w:r>
              <w:rPr/>
              <w:t>Появилась возможность ведения документооборота в области охраны труда в электронном виде с использованием электронной подписи или любого другого способа, позволяющего идентифицировать личность работника, в соответствии с законодательством РФ</w:t>
            </w:r>
          </w:p>
        </w:tc>
      </w:tr>
      <w:tr>
        <w:trPr/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pacing w:before="0" w:after="280"/>
              <w:jc w:val="center"/>
              <w:rPr/>
            </w:pPr>
            <w:r>
              <w:rPr/>
              <w:t>Правила по охране труда на автомобильном транспорте от 06.02.2018 № 59н</w:t>
            </w:r>
          </w:p>
          <w:p>
            <w:pPr>
              <w:pStyle w:val="NormalWeb"/>
              <w:widowControl w:val="false"/>
              <w:spacing w:before="280" w:after="0"/>
              <w:jc w:val="center"/>
              <w:rPr/>
            </w:pPr>
            <w:r>
              <w:rPr/>
              <w:t>(п. 33)</w:t>
            </w: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pacing w:before="0" w:after="0"/>
              <w:jc w:val="center"/>
              <w:rPr/>
            </w:pPr>
            <w:r>
              <w:rPr/>
              <w:t>Правила по охране труда на автомобильном транспорте от 09.12.2020 № 871н</w:t>
              <w:br/>
              <w:t>(п. 27)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pacing w:before="0" w:after="0"/>
              <w:jc w:val="center"/>
              <w:rPr/>
            </w:pPr>
            <w:r>
              <w:rPr/>
              <w:t>Комментарий</w:t>
            </w:r>
          </w:p>
        </w:tc>
      </w:tr>
      <w:tr>
        <w:trPr/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pacing w:before="0" w:after="280"/>
              <w:rPr/>
            </w:pPr>
            <w:r>
              <w:rPr/>
              <w:t>33. Для работы с кислотными и щелочными аккумуляторами следует предусматривать отдельные аккумуляторные участки, расположенные в сообщающихся между собой отдельных помещениях, оборудованных приточно-вытяжной вентиляцией и изолированных от других помещений: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помещение для зарядки аккумуляторов;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помещение для хранения кислот (щелочей) и приготовления электролита;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помещение для ремонта аккумуляторов.</w:t>
            </w:r>
          </w:p>
          <w:p>
            <w:pPr>
              <w:pStyle w:val="NormalWeb"/>
              <w:widowControl w:val="false"/>
              <w:spacing w:before="280" w:after="0"/>
              <w:rPr/>
            </w:pPr>
            <w:r>
              <w:rPr/>
              <w:t>При одновременной зарядке не более 10 аккумуляторных батарей на аккумуляторном участке допускается иметь помещения для приготовления электролита и для ремонта аккумуляторов. При этом зарядку аккумуляторов следует производить в помещении для ремонта аккумуляторов в вытяжных шкафах при включенной вытяжной вентиляции, сблокированной с зарядным устройством</w:t>
            </w: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pacing w:before="0" w:after="280"/>
              <w:rPr/>
            </w:pPr>
            <w:r>
              <w:rPr/>
              <w:t>27. Для работы с кислотными и щелочными аккумуляторами следует предусматривать отдельные аккумуляторные участки, расположенные в сообщающихся между собой отдельных помещениях, оборудованных приточно-вытяжной вентиляцией и изолированных от других помещений: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помещение для зарядки аккумуляторов;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помещение для хранения кислот (щелочей) и приготовления электролита;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помещение для ремонта аккумуляторов.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При одновременной зарядке не более 10 аккумуляторных батарей на аккумуляторном участке допускается иметь помещения для хранения кислот (щелочей) и приготовления электролита и ремонта аккумуляторов.</w:t>
            </w:r>
          </w:p>
          <w:p>
            <w:pPr>
              <w:pStyle w:val="NormalWeb"/>
              <w:widowControl w:val="false"/>
              <w:spacing w:before="280" w:after="0"/>
              <w:rPr/>
            </w:pPr>
            <w:r>
              <w:rPr/>
              <w:t>Стены и пол помещений аккумуляторных участков должны облицовываться керамической плиткой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pacing w:before="0" w:after="280"/>
              <w:rPr/>
            </w:pPr>
            <w:r>
              <w:rPr/>
              <w:t>Стены и пол помещений аккумуляторных участков необходимо облицовывать керамической плиткой</w:t>
            </w:r>
          </w:p>
          <w:p>
            <w:pPr>
              <w:pStyle w:val="NormalWeb"/>
              <w:widowControl w:val="false"/>
              <w:spacing w:before="280" w:after="0"/>
              <w:rPr/>
            </w:pPr>
            <w:r>
              <w:rPr/>
              <w:t> </w:t>
            </w:r>
          </w:p>
        </w:tc>
      </w:tr>
      <w:tr>
        <w:trPr/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pacing w:before="0" w:after="280"/>
              <w:jc w:val="center"/>
              <w:rPr/>
            </w:pPr>
            <w:r>
              <w:rPr/>
              <w:t>Правила по охране труда на автомобильном транспорте от 06.02.2018 № 59н</w:t>
            </w:r>
          </w:p>
          <w:p>
            <w:pPr>
              <w:pStyle w:val="NormalWeb"/>
              <w:widowControl w:val="false"/>
              <w:spacing w:before="280" w:after="0"/>
              <w:jc w:val="center"/>
              <w:rPr/>
            </w:pPr>
            <w:r>
              <w:rPr/>
              <w:t>(п. 36, 41, 57, 60, 85, 88, 114, 120, 128, 130, 173, 175)</w:t>
            </w: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pacing w:before="0" w:after="0"/>
              <w:jc w:val="center"/>
              <w:rPr/>
            </w:pPr>
            <w:r>
              <w:rPr/>
              <w:t>Правила по охране труда на автомобильном транспорте от 09.12.2020 № 871н</w:t>
              <w:br/>
              <w:t> 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pacing w:before="0" w:after="0"/>
              <w:jc w:val="center"/>
              <w:rPr/>
            </w:pPr>
            <w:r>
              <w:rPr/>
              <w:t>Комментарий</w:t>
            </w:r>
          </w:p>
        </w:tc>
      </w:tr>
      <w:tr>
        <w:trPr/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pacing w:before="0" w:after="280"/>
              <w:rPr/>
            </w:pPr>
            <w:r>
              <w:rPr/>
              <w:t>36. Если окраска изделий осуществляется без окрасочных камер, то проемы ворот в окрасочное помещение (из смежного) должны быть оборудованы тамбур-шлюзом длиной, равной половине ширины ворот, увеличенной на 0,2 м.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41. Сварочные посты должны располагаться в кабинах из негорючего материала площадью не менее 3 м</w:t>
            </w:r>
            <w:r>
              <w:rPr>
                <w:vertAlign w:val="superscript"/>
              </w:rPr>
              <w:t>2</w:t>
            </w:r>
            <w:r>
              <w:rPr/>
              <w:t>. Между стенками кабин и полом должен быть зазор от 50 мм до 100 мм.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Стены помещений сварочных участков и кабины должны окрашиваться в серый, желтый или голубой тона с матовой поверхностью.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57. На полу осмотровых канав должны быть уложены прочные деревянные решетки.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60. Рабочие места и площадки, в том числе эстакады, расположенные на высоте 1 м и более над уровнем пола (земли), должны ограждаться перилами высотой не менее 1,1 м с одним средним промежуточным горизонтальным элементом и нижней боковой сплошной обшивкой по низу (бортиком) высотой не менее 0,15 м.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85. При ремонте и обслуживании верхней части автобусов и грузовых автомобилей работники должны быть обеспечены подмостями или лестницами-стремянками. Применять приставные лестницы запрещается.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88. Для снятия, установки и перемещения на рабочем месте тяжелых (массой более 15 кг) деталей, узлов и агрегатов должны быть предусмотрены грузоподъемные устройства и механизмы.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114. Стенки моечных ванн, камер, установок для мойки деталей и агрегатов должны иметь теплоизоляцию, ограничивающую температуру нагрева наружных стенок – не выше 50 °C.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Уровень моющих растворов в загруженной моечной ванне должен быть на 10 см ниже ее краев.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120. Снятые с транспортных средств агрегаты, узлы и детали следует устанавливать на специальные устойчивые подставки, а длинномерные детали – на стеллажи.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Снятие и установка агрегатов, узлов и деталей, требующие больших физических усилий или связанные с неудобством и опасностью травмирования, должны производиться с помощью специальных съемников и других приспособлений, исключающих травмирование работников.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128. Испытательные (обкаточные) стенды должны обеспечивать надежность крепления обкатываемых агрегатов, гидросистем, плотность и герметичность трубопроводов, подводящих топливо, масло, охлаждающую жидкость и отводящих отработавшие газы.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130. Для регулировки тормозов транспортное средство должно быть остановлено, двигатель выключен. Пускать двигатель и трогать транспортное средство с места после регулировки тормозов разрешается только после того, как водитель убедится, что работники, производившие регулировку тормозов, находятся в безопасной зоне.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173. Допускается хранить на рабочем месте кислоту в количестве, не превышающем суточную потребность в кислоте при проведении медницких работ.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Каустическую соду и кислоты необходимо хранить в запирающемся шкафу.</w:t>
            </w:r>
          </w:p>
          <w:p>
            <w:pPr>
              <w:pStyle w:val="NormalWeb"/>
              <w:widowControl w:val="false"/>
              <w:spacing w:before="280" w:after="0"/>
              <w:rPr/>
            </w:pPr>
            <w:r>
              <w:rPr/>
              <w:t>175. Флюс и материал для приготовления флюсов должны храниться в вытяжном шкафу в количестве, не превышающем суточную потребность</w:t>
            </w: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pacing w:before="0" w:after="0"/>
              <w:jc w:val="center"/>
              <w:rPr/>
            </w:pPr>
            <w:r>
              <w:rPr/>
              <w:t>Требование отсутствует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pacing w:before="0" w:after="0"/>
              <w:jc w:val="center"/>
              <w:rPr/>
            </w:pPr>
            <w:r>
              <w:rPr/>
              <w:t> </w:t>
            </w:r>
          </w:p>
        </w:tc>
      </w:tr>
      <w:tr>
        <w:trPr/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pacing w:before="0" w:after="280"/>
              <w:jc w:val="center"/>
              <w:rPr/>
            </w:pPr>
            <w:r>
              <w:rPr/>
              <w:t>Правила по охране труда на автомобильном транспорте от 06.02.2018 № 59н</w:t>
            </w:r>
          </w:p>
          <w:p>
            <w:pPr>
              <w:pStyle w:val="NormalWeb"/>
              <w:widowControl w:val="false"/>
              <w:spacing w:before="280" w:after="0"/>
              <w:jc w:val="center"/>
              <w:rPr/>
            </w:pPr>
            <w:r>
              <w:rPr/>
              <w:t>(п. 71–75)</w:t>
            </w: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pacing w:before="0" w:after="0"/>
              <w:jc w:val="center"/>
              <w:rPr/>
            </w:pPr>
            <w:r>
              <w:rPr/>
              <w:t>Правила по охране труда на автомобильном транспорте от 09.12.2020 № 871н</w:t>
              <w:br/>
              <w:t>(п. 57–62)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pacing w:before="0" w:after="0"/>
              <w:jc w:val="center"/>
              <w:rPr/>
            </w:pPr>
            <w:r>
              <w:rPr/>
              <w:t>Комментарий</w:t>
            </w:r>
          </w:p>
        </w:tc>
      </w:tr>
      <w:tr>
        <w:trPr/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pacing w:before="0" w:after="280"/>
              <w:rPr/>
            </w:pPr>
            <w:r>
              <w:rPr/>
              <w:t>71. Работы с повышенной опасностью в процессе технического обслуживания и ремонта транспортных средств должны выполняться в соответствии с нарядом-допуском на производство работ с повышенной опасностью (далее – наряд-допуск), оформляемым уполномоченными работодателем должностными лицами в соответствии с рекомендуемым образцом, предусмотренным приложением к Правилам.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Нарядом-допуском определяются содержание, место, время и условия производства работ с повышенной опасностью, необходимые меры безопасности, состав бригады и работники, ответственные за организацию и безопасное производство работ.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Порядок производства работ с повышенной опасностью, оформления наряда-допуска и обязанности должностных лиц, ответственных за организацию и безопасное производство работ, устанавливаются локальным нормативным актом работодателя.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72. Оформленные и выданные наряды-допуски регистрируются в журнале, в котором рекомендуется отражать следующие сведения: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1) название подразделения;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2) номер наряда-допуска;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3) дата выдачи;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4) краткое описание работ по наряду-допуску;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5) срок, на который выдан наряд-допуск;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6) фамилии и инициалы должностных лиц, выдавших и получивших наряд-допуск, заверенные их подписями с указанием даты подписания;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7) фамилия и инициалы должностного лица, получившего закрытый по выполнении работ наряд-допуск, заверенный его подписью с указанием даты получения.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73. К работам по техническому обслуживанию и ремонту транспортных средств, на производство которых выдается наряд-допуск, относятся: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1) ремонт и обслуживание верхней части транспортных средств (автобусов и грузовых автомобилей);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2) работы, выполняемые внутри цистерн и резервуаров, в которых хранятся взрывоопасные, легковоспламеняющиеся и токсичные вещества;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3) электросварочные и газосварочные работы, выполняемые внутри баков, в колодцах, коллекторах, тоннелях, каналах и ямах;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4) ремонт грузоподъемных машин (кроме колесных и гусеничных самоходных), крановых тележек, подкрановых путей;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5) ремонт вращающихся механизмов;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6) теплоизоляционные работы на действующих трубопроводах;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7) нанесение антикоррозионных покрытий;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8) ремонтные работы в мазутном хозяйстве;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9) работы в местах, опасных в отношении загазованности, взрывоопасности, поражения электрическим током и с ограниченным доступом посещения.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74. Перечень работ, выполняемых по нарядам-допускам, утверждается работодателем и может быть им дополнен.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75. Одноименные работы с повышенной опасностью, проводящиеся на постоянной основе и постоянным составом работников, допускается производить без оформления наряда-допуска с проведением целевого инструктажа по утвержденным для каждого вида работ с повышенной опасностью инструкциям по охране труда</w:t>
            </w:r>
          </w:p>
          <w:p>
            <w:pPr>
              <w:pStyle w:val="NormalWeb"/>
              <w:widowControl w:val="false"/>
              <w:spacing w:before="280" w:after="0"/>
              <w:rPr/>
            </w:pPr>
            <w:r>
              <w:rPr/>
              <w:t> </w:t>
            </w: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pacing w:before="0" w:after="280"/>
              <w:rPr/>
            </w:pPr>
            <w:r>
              <w:rPr/>
              <w:t>57. Работы с повышенной опасностью в процессе технического обслуживания и ремонта транспортных средств должны выполняться в соответствии с нарядом-допуском на производство работ с повышенной опасностью (далее – наряд-допуск), оформляемым уполномоченными работодателем должностными лицами (рекомендуемый образец наряда-допуска приведен в приложении к Правилам).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Нарядом-допуском определяются содержание, место, время и условия производства работ с повышенной опасностью, необходимые меры безопасности, состав бригады и работники, ответственные за организацию и безопасное производство работ.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Порядок производства работ с повышенной опасностью, оформления наряда-допуска и обязанности должностных лиц, ответственных за организацию и безопасное производство работ, устанавливаются локальным нормативным актом работодателя.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58. Оформленные и выданные наряды-допуски регистрируются в журнале, в котором рекомендуется отражать следующие сведения: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1) название подразделения;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2) номер наряда-допуска;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3) дата выдачи;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4) краткое описание работ по наряду-допуску;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5) срок, на который выдан наряд-допуск;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6) фамилии и инициалы должностных лиц, выдавших и получивших наряд-допуск, заверенные их подписями с указанием даты подписания;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7) фамилия и инициалы должностного лица, получившего закрытый по выполнении работ наряд-допуск, заверенный его подписью с указанием даты получения.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59. К работам по техническому обслуживанию и ремонту транспортных средств, на производство которых выдается наряд-допуск, относятся: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1) работы, выполняемые внутри цистерн и резервуаров, в которых хранятся взрывоопасные, легковоспламеняющиеся и токсичные вещества;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2) электросварочные и газосварочные работы, выполняемые внутри баков, в колодцах, коллекторах, тоннелях, каналах и ямах;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3) ремонт грузоподъемных машин (кроме колесных и гусеничных самоходных), крановых тележек, подкрановых путей;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4) нанесение антикоррозионных покрытий;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5) работы в местах, опасных в отношении загазованности, взрывоопасности, поражения электрическим током и с ограниченным доступом посещения.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60. Перечень работ, выполняемых по нарядам-допускам, утверждается работодателем и может быть им дополнен.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61. Одноименные работы с повышенной опасностью, проводящиеся на постоянной основе и постоянным составом работников, допускается производить без оформления наряда-допуска с проведением целевого инструктажа по утвержденным для каждого вида работ с повышенной опасностью инструкциям по охране труда.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62. При совместном производстве нескольких видов работ, по которым требуется оформление наряда-допуска, допускается оформление единого наряда-допуска с включением в него требований по безопасному выполнению каждого из вида работ</w:t>
            </w:r>
          </w:p>
          <w:p>
            <w:pPr>
              <w:pStyle w:val="NormalWeb"/>
              <w:widowControl w:val="false"/>
              <w:spacing w:before="280" w:after="0"/>
              <w:rPr/>
            </w:pPr>
            <w:r>
              <w:rPr/>
              <w:t> 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pacing w:before="0" w:after="280"/>
              <w:rPr/>
            </w:pPr>
            <w:r>
              <w:rPr/>
              <w:t>Скорректированы требования охраны труда при техническом обслуживании и ремонте транспортных средств в части выдачи наряда-допуска. Так, из перечня работ по техническому обслуживанию и ремонту транспортных средств, на производство которых выдается наряд-допуск, исключены: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 xml:space="preserve">– </w:t>
            </w:r>
            <w:r>
              <w:rPr/>
              <w:t>ремонт и обслуживание верхней части транспортных средств (автобусов и грузовых автомобилей);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 xml:space="preserve">– </w:t>
            </w:r>
            <w:r>
              <w:rPr/>
              <w:t>ремонт вращающихся механизмов;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 xml:space="preserve">– </w:t>
            </w:r>
            <w:r>
              <w:rPr/>
              <w:t>теплоизоляционные работы на действующих трубопроводах;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 xml:space="preserve">– </w:t>
            </w:r>
            <w:r>
              <w:rPr/>
              <w:t>ремонтные работы в мазутном хозяйстве.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Кроме того, допускается оформление единого наряда-допуска при совместном производстве нескольких видов работ, по которым требуется оформление наряда-допуска, если включить в него требования по безопасному выполнению каждого из вида работ</w:t>
            </w:r>
          </w:p>
          <w:p>
            <w:pPr>
              <w:pStyle w:val="NormalWeb"/>
              <w:widowControl w:val="false"/>
              <w:spacing w:before="280" w:after="0"/>
              <w:rPr/>
            </w:pPr>
            <w:r>
              <w:rPr/>
              <w:t> </w:t>
            </w:r>
          </w:p>
        </w:tc>
      </w:tr>
      <w:tr>
        <w:trPr/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pacing w:before="0" w:after="280"/>
              <w:jc w:val="center"/>
              <w:rPr/>
            </w:pPr>
            <w:r>
              <w:rPr/>
              <w:t>Правила по охране труда на автомобильном транспорте от 06.02.2018 № 59н</w:t>
            </w:r>
          </w:p>
          <w:p>
            <w:pPr>
              <w:pStyle w:val="NormalWeb"/>
              <w:widowControl w:val="false"/>
              <w:spacing w:before="280" w:after="0"/>
              <w:jc w:val="center"/>
              <w:rPr/>
            </w:pPr>
            <w:r>
              <w:rPr/>
              <w:t>(п. 91)</w:t>
            </w: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pacing w:before="0" w:after="0"/>
              <w:jc w:val="center"/>
              <w:rPr/>
            </w:pPr>
            <w:r>
              <w:rPr/>
              <w:t>Правила по охране труда на автомобильном транспорте от 09.12.2020 № 871н</w:t>
              <w:br/>
              <w:t>(п. 75)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pacing w:before="0" w:after="0"/>
              <w:jc w:val="center"/>
              <w:rPr/>
            </w:pPr>
            <w:r>
              <w:rPr/>
              <w:t>Комментарий</w:t>
            </w:r>
          </w:p>
        </w:tc>
      </w:tr>
      <w:tr>
        <w:trPr/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pacing w:before="0" w:after="280"/>
              <w:rPr/>
            </w:pPr>
            <w:r>
              <w:rPr/>
              <w:t>91. Запрещается: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1) работать лежа на полу (на земле) без ремонтного лежака;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2) выполнять работы на транспортном средстве, вывешенном только на одних подъемных механизмах (домкратах, талях), кроме стационарных;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3) выполнять работы без установки козелков (упора или штанги под плунжер) под транспортные средства, вывешенные на подъемники (передвижные, в том числе канавные, и подъемники, не снабженные двумя независимыми приспособлениями, одно из которых – страховочное, препятствующие самопроизвольному опусканию рабочих органов транспортных средств);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4) оставлять после окончания работ транспортные средства вывешенными на подъемниках;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5) подкладывать под вывешенные транспортные средства вместо установки козелков диски колес, кирпичи и другие предметы;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6) снимать и ставить рессоры на транспортные средства всех конструкций и типов без предварительной разгрузки кузова от массы путем вывешивания кузова с установкой козелков под него или раму транспортного средства;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7) проводить техническое обслуживание и ремонт транспортного средства при работающем двигателе, за исключением работ, технология проведения которых требует пуска двигателя;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8) поднимать (вывешивать) транспортное средство за буксирные приспособления (крюки) путем захвата за них тросами, цепями или крюком подъемного механизма;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9) поднимать (даже кратковременно) грузы, масса которых превышает паспортную грузоподъемность подъемного механизма;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10) снимать, устанавливать и транспортировать агрегаты путем зацепки их стальными канатами или цепями при отсутствии специальных захватывающих устройств;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11) поднимать груз при косом натяжении тросов или цепей;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12) оставлять инструмент и детали на краях осмотровой канавы;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13) работать с поврежденными или неправильно установленными упорами;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14) пускать двигатель и перемещать транспортное средство при поднятом кузове;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15) выполнять ремонтные работы под поднятым кузовом автомобиля-самосвала или самосвального прицепа без предварительного их освобождения от груза и установки дополнительного упора;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16) проворачивать карданный вал при помощи лома или монтажной лопатки</w:t>
            </w:r>
          </w:p>
          <w:p>
            <w:pPr>
              <w:pStyle w:val="NormalWeb"/>
              <w:widowControl w:val="false"/>
              <w:spacing w:before="280" w:after="0"/>
              <w:jc w:val="center"/>
              <w:rPr/>
            </w:pPr>
            <w:r>
              <w:rPr/>
              <w:t> </w:t>
            </w: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pacing w:before="0" w:after="280"/>
              <w:rPr/>
            </w:pPr>
            <w:r>
              <w:rPr/>
              <w:t>75. Запрещается: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1) работать лежа на полу (на земле) без ремонтного лежака;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2) выполнять работы на транспортном средстве, вывешенном только на одних подъемных механизмах (домкратах, талях), кроме стационарных;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3) выполнять работы без установки козелков (упора или штанги под плунжер) под транспортные средства, вывешенные на подъемники (передвижные, в том числе канавные, и подъемники, не снабженные двумя независимыми приспособлениями, одно из которых – страховочное, препятствующие самопроизвольному опусканию рабочих органов транспортных средств);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4) оставлять без присмотра вывешенное транспортное средство на высоте более половины диаметра колеса ремонтируемого транспортного средства;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5) использовать в качестве опор под вывешенные транспортные средства подручные предметы, кроме козелков;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6) снимать и ставить рессоры на транспортные средства всех конструкций и типов без предварительной разгрузки кузова от массы путем вывешивания кузова с установкой козелков под него или раму транспортного средства;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7) проводить техническое обслуживание и ремонт транспортного средства при работающем двигателе, за исключением работ, технология проведения которых требует пуска двигателя;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8) поднимать (вывешивать) транспортное средство за буксирные приспособления (крюки) путем захвата за них тросами, цепями или крюком подъемного механизма;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9) поднимать (даже кратковременно) грузы, масса которых превышает паспортную грузоподъемность подъемного механизма;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10) снимать, устанавливать и транспортировать агрегаты путем зацепки их стальными канатами или цепями при отсутствии специальных захватывающих устройств;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11) поднимать груз при косом натяжении тросов или цепей;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12) оставлять инструмент и детали на краях осмотровой канавы;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13) работать с поврежденными или неправильно установленными упорами;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14) пускать двигатель и перемещать транспортное средство при поднятом кузове;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15) выполнять ремонтные работы под поднятым кузовом автомобиля-самосвала или самосвального прицепа без предварительного их освобождения от груза и установки дополнительного упора;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16) проворачивать карданный вал при помощи лома или монтажной лопатки;</w:t>
            </w:r>
          </w:p>
          <w:p>
            <w:pPr>
              <w:pStyle w:val="NormalWeb"/>
              <w:widowControl w:val="false"/>
              <w:spacing w:before="280" w:after="0"/>
              <w:rPr/>
            </w:pPr>
            <w:r>
              <w:rPr/>
              <w:t>17) выдувать сжатым воздухом пыль, опилки, стружку, мелкие частицы и обрезки материалов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pacing w:before="0" w:after="280"/>
              <w:rPr/>
            </w:pPr>
            <w:r>
              <w:rPr/>
              <w:t>Запрещено оставлять без присмотра транспортное средство, вывешенное на высоте более половины диаметра его колеса.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Запрещено выдувать сжатым воздухом пыль, опилки, стружку, мелкие частицы и обрезки материалов</w:t>
            </w:r>
          </w:p>
          <w:p>
            <w:pPr>
              <w:pStyle w:val="NormalWeb"/>
              <w:widowControl w:val="false"/>
              <w:spacing w:before="280" w:after="0"/>
              <w:rPr/>
            </w:pPr>
            <w:r>
              <w:rPr/>
              <w:t> </w:t>
            </w:r>
          </w:p>
        </w:tc>
      </w:tr>
      <w:tr>
        <w:trPr/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pacing w:before="0" w:after="280"/>
              <w:jc w:val="center"/>
              <w:rPr/>
            </w:pPr>
            <w:r>
              <w:rPr/>
              <w:t>Правила по охране труда на автомобильном транспорте от 06.02.2018 № 59н</w:t>
            </w:r>
          </w:p>
          <w:p>
            <w:pPr>
              <w:pStyle w:val="NormalWeb"/>
              <w:widowControl w:val="false"/>
              <w:spacing w:before="280" w:after="0"/>
              <w:jc w:val="center"/>
              <w:rPr/>
            </w:pPr>
            <w:r>
              <w:rPr/>
              <w:t>(п. 110)</w:t>
            </w: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pacing w:before="0" w:after="0"/>
              <w:jc w:val="center"/>
              <w:rPr/>
            </w:pPr>
            <w:r>
              <w:rPr/>
              <w:t>Правила по охране труда на автомобильном транспорте от 09.12.2020 № 871н</w:t>
              <w:br/>
              <w:t>(п. 93)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pacing w:before="0" w:after="0"/>
              <w:jc w:val="center"/>
              <w:rPr/>
            </w:pPr>
            <w:r>
              <w:rPr/>
              <w:t>Комментарий</w:t>
            </w:r>
          </w:p>
        </w:tc>
      </w:tr>
      <w:tr>
        <w:trPr/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pacing w:before="0" w:after="280"/>
              <w:rPr/>
            </w:pPr>
            <w:r>
              <w:rPr/>
              <w:t>110. При мойке транспортных средств, агрегатов, узлов и деталей необходимо соблюдать следующие требования: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1) мойка должна производиться в специально отведенных местах;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2) при механизированной мойке транспортного средства рабочее место мойщика должно располагаться в водонепроницаемой кабине;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3) пост открытой шланговой (ручной) мойки должен располагаться в зоне, изолированной от открытых токоведущих проводников и оборудования, находящегося под напряжением;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4) автоматические бесконвейерные моечные установки на въезде должны быть оборудованы световой сигнализацией светофорного типа;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5) на участке (посту) мойки электропроводка, осветительная арматура и электродвигатели должны быть выполнены во влагозащищенном исполнении;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6) электрическое управление агрегатами моечной установки должно быть напряжением не выше 50 В</w:t>
            </w:r>
          </w:p>
          <w:p>
            <w:pPr>
              <w:pStyle w:val="NormalWeb"/>
              <w:widowControl w:val="false"/>
              <w:spacing w:before="280" w:after="0"/>
              <w:jc w:val="center"/>
              <w:rPr/>
            </w:pPr>
            <w:r>
              <w:rPr/>
              <w:t> </w:t>
            </w: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pacing w:before="0" w:after="280"/>
              <w:rPr/>
            </w:pPr>
            <w:r>
              <w:rPr/>
              <w:t>93. При мойке транспортных средств, агрегатов, узлов и деталей необходимо соблюдать следующие требования: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1) мойка должна производиться в специально отведенных местах;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2) при механизированной мойке транспортного средства рабочее место мойщика должно располагаться в водонепроницаемой кабине;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3) пост открытой шланговой (ручной) мойки должен располагаться в зоне, изолированной от открытых токоведущих проводников и оборудования, находящегося под напряжением;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4) автоматические бесконвейерные моечные установки на въезде должны быть оборудованы световой сигнализацией светофорного типа;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5) на участке (посту) мойки электропроводка, осветительная арматура и электродвигатели должны быть выполнены во влагозащищенном исполнении;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6) электрическое управление агрегатами моечной установки должно быть напряжением не выше 50 В;</w:t>
            </w:r>
          </w:p>
          <w:p>
            <w:pPr>
              <w:pStyle w:val="NormalWeb"/>
              <w:widowControl w:val="false"/>
              <w:spacing w:before="280" w:after="0"/>
              <w:rPr/>
            </w:pPr>
            <w:r>
              <w:rPr/>
              <w:t>7) при использовании в работе моек высокого давления не направлять струю воды на электроприборы, людей (в том числе на себя) и животных. При добавлении моющих веществ использовать защитные перчатки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pacing w:before="0" w:after="280"/>
              <w:rPr/>
            </w:pPr>
            <w:r>
              <w:rPr/>
              <w:t>При работе с мойками высокого давления не направлять струю воды на электроприборы, животных, людей, в том числе на себя.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Использовать защитные перчатки при применении моющих веществ</w:t>
            </w:r>
          </w:p>
          <w:p>
            <w:pPr>
              <w:pStyle w:val="NormalWeb"/>
              <w:widowControl w:val="false"/>
              <w:spacing w:before="280" w:after="280"/>
              <w:jc w:val="center"/>
              <w:rPr/>
            </w:pPr>
            <w:r>
              <w:rPr/>
              <w:br/>
              <w:t> </w:t>
            </w:r>
          </w:p>
          <w:p>
            <w:pPr>
              <w:pStyle w:val="NormalWeb"/>
              <w:widowControl w:val="false"/>
              <w:spacing w:before="280" w:after="0"/>
              <w:jc w:val="center"/>
              <w:rPr/>
            </w:pPr>
            <w:r>
              <w:rPr/>
              <w:t> </w:t>
            </w:r>
          </w:p>
        </w:tc>
      </w:tr>
      <w:tr>
        <w:trPr/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pacing w:before="0" w:after="280"/>
              <w:jc w:val="center"/>
              <w:rPr/>
            </w:pPr>
            <w:r>
              <w:rPr/>
              <w:t>Правила по охране труда на автомобильном транспорте от 06.02.2018 № 59н</w:t>
            </w:r>
          </w:p>
          <w:p>
            <w:pPr>
              <w:pStyle w:val="NormalWeb"/>
              <w:widowControl w:val="false"/>
              <w:spacing w:before="280" w:after="0"/>
              <w:jc w:val="center"/>
              <w:rPr/>
            </w:pPr>
            <w:r>
              <w:rPr/>
              <w:t> </w:t>
            </w: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pacing w:before="0" w:after="0"/>
              <w:jc w:val="center"/>
              <w:rPr/>
            </w:pPr>
            <w:r>
              <w:rPr/>
              <w:t>Правила по охране труда на автомобильном транспорте от 09.12.2020 № 871н</w:t>
              <w:br/>
              <w:t>(п. 100)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pacing w:before="0" w:after="0"/>
              <w:jc w:val="center"/>
              <w:rPr/>
            </w:pPr>
            <w:r>
              <w:rPr/>
              <w:t>Комментарий</w:t>
            </w:r>
          </w:p>
        </w:tc>
      </w:tr>
      <w:tr>
        <w:trPr/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pacing w:before="0" w:after="0"/>
              <w:jc w:val="center"/>
              <w:rPr/>
            </w:pPr>
            <w:r>
              <w:rPr/>
              <w:t>Требование отсутствует</w:t>
            </w: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pacing w:before="0" w:after="0"/>
              <w:rPr/>
            </w:pPr>
            <w:r>
              <w:rPr/>
              <w:t>100. Полы в помещении для мойки транспортных средств, агрегатов, узлов и деталей должны иметь покрытие с нескользкой поверхностью. В помещениях для мойки транспортных средств дополнительно полы должны иметь уклон для стока загрязненной воды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pacing w:before="0" w:after="280"/>
              <w:rPr/>
            </w:pPr>
            <w:r>
              <w:rPr/>
              <w:t>В помещении для мойки транспортных средств, агрегатов, узлов и деталей на полах установить покрытие с нескользкой поверхностью.</w:t>
            </w:r>
          </w:p>
          <w:p>
            <w:pPr>
              <w:pStyle w:val="NormalWeb"/>
              <w:widowControl w:val="false"/>
              <w:spacing w:before="280" w:after="0"/>
              <w:rPr/>
            </w:pPr>
            <w:r>
              <w:rPr/>
              <w:t>В помещениях для мойки транспортных средств дополнительно сделать уклон полов для стока загрязненной воды</w:t>
            </w:r>
          </w:p>
        </w:tc>
      </w:tr>
      <w:tr>
        <w:trPr/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pacing w:before="0" w:after="0"/>
              <w:jc w:val="center"/>
              <w:rPr/>
            </w:pPr>
            <w:r>
              <w:rPr/>
              <w:t>Правила по охране труда на автомобильном транспорте от 06.02.2018 № 59н</w:t>
            </w: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pacing w:before="0" w:after="0"/>
              <w:jc w:val="center"/>
              <w:rPr/>
            </w:pPr>
            <w:r>
              <w:rPr/>
              <w:t>Правила по охране труда на автомобильном транспорте от 09.12.2020 № 871н</w:t>
              <w:br/>
              <w:t>(п. 147)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pacing w:before="0" w:after="0"/>
              <w:jc w:val="center"/>
              <w:rPr/>
            </w:pPr>
            <w:r>
              <w:rPr/>
              <w:t>Комментарий</w:t>
            </w:r>
          </w:p>
        </w:tc>
      </w:tr>
      <w:tr>
        <w:trPr/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pacing w:before="0" w:after="0"/>
              <w:jc w:val="center"/>
              <w:rPr/>
            </w:pPr>
            <w:r>
              <w:rPr/>
              <w:t>Требование отсутствует</w:t>
            </w: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pacing w:before="0" w:after="0"/>
              <w:rPr/>
            </w:pPr>
            <w:r>
              <w:rPr/>
              <w:t>147. При работе с углошлифовальными машинками работники обязаны находиться в защитных очках, не использовать машинку без защитного кожуха, при смене диска отключать от сети, следить за положением электрокабеля для исключения его повреждения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pacing w:before="0" w:after="0"/>
              <w:jc w:val="center"/>
              <w:rPr/>
            </w:pPr>
            <w:r>
              <w:rPr/>
              <w:t>Запрещено использовать углошлифовальную машинку без защитного кожуха</w:t>
            </w:r>
          </w:p>
        </w:tc>
      </w:tr>
      <w:tr>
        <w:trPr/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pacing w:before="0" w:after="280"/>
              <w:jc w:val="center"/>
              <w:rPr/>
            </w:pPr>
            <w:r>
              <w:rPr/>
              <w:t>Правила по охране труда на автомобильном транспорте от 06.02.2018 № 59н</w:t>
            </w:r>
          </w:p>
          <w:p>
            <w:pPr>
              <w:pStyle w:val="NormalWeb"/>
              <w:widowControl w:val="false"/>
              <w:spacing w:before="280" w:after="0"/>
              <w:jc w:val="center"/>
              <w:rPr/>
            </w:pPr>
            <w:r>
              <w:rPr/>
              <w:t>(п. 256)</w:t>
            </w: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pacing w:before="0" w:after="0"/>
              <w:jc w:val="center"/>
              <w:rPr/>
            </w:pPr>
            <w:r>
              <w:rPr/>
              <w:t>Правила по охране труда на автомобильном транспорте от 09.12.2020 № 871н</w:t>
              <w:br/>
              <w:t>(п. 205)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pacing w:before="0" w:after="0"/>
              <w:jc w:val="center"/>
              <w:rPr/>
            </w:pPr>
            <w:r>
              <w:rPr/>
              <w:t>Комментарий</w:t>
            </w:r>
          </w:p>
        </w:tc>
      </w:tr>
      <w:tr>
        <w:trPr/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pacing w:before="0" w:after="280"/>
              <w:rPr/>
            </w:pPr>
            <w:r>
              <w:rPr/>
              <w:t>256. Работодатель обязан: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1) обеспечить выпуск на линию технически исправных транспортных средств, укомплектованных огнетушителями и аптечками для оказания первой помощи в соответствии с установленными нормами&lt;24&gt;;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--------------------------------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&lt;24&gt; Постановление Совета Министров – Правительства Российской Федерации от 23.10.1993 № 1090 «О Правилах дорожного движения» (Собрание актов Президента и Правительства Российской Федерации, 1993, № 47, ст. 4531; 1998, № 45, ст. 5521; 2000, № 18, ст. 1985; 2001, № 11, ст. 1029; 2002, № 9, ст. 931; № 27, ст. 2693; 2003, № 20, ст. 1899; № 40, ст. 3891; 2005, № 52, ст. 5733; 2006, № 11, ст. 1179; 2008, № 8, ст. 741; № 17, ст. 1882; 2009, № 2, ст. 233; № 5, ст. 610; 2010, № 9, ст. 976; № 20, ст. 2471; № 9, ст. 976; № 20, ст. 2471; 2012, № 1, ст. 154; № 15, ст. 1780; № 30, ст. 4289; № 47, ст. 6505; 2013, № 5, ст. 371; № 5, ст. 404; № 24, ст. 2999; № 29, ст. 3966; № 31, ст. 4218; № 52, ст. 7173; 2014, № 14, ст. 1625; № 21, ст. 2707; № 32, ст. 4487; № 38, ст. 5062; № 44, ст. 6063; № 47, ст. 6557; 2015, № 1, ст. 223; № 15, ст. 2276; № 17, ст. 2568; № 27, ст. 4083; № 46, ст. 6376; 2016, № 5, ст. 694; № 23, ст. 3325; № 31, ст. 5018; № 31, ст. 5029; № 38, ст. 5553; 2017, № 14, ст. 2070; № 28; ст. 4139; № 30, ст. 4666) (далее – Правила дорожного движения).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 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2) провести инструктаж по охране труда водителю&lt;25&gt; перед выездом об условиях работы на линии и особенностях перевозимого груза, а при направлении водителя в длительный (продолжительностью более одних суток) рейс укомплектовать транспортное средство исправными металлическими козелками (подставками), лопатой, буксирным приспособлением, предохранительной вилкой для замочного кольца колеса, цепями противоскольжения (в зимнее время)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--------------------------------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&lt;25&gt; Постановление Минтруда и Минобразования от 13.01.2003 № 1/29 «Об утверждении Порядка обучения по охране труда и проверки знаний требований охраны труда работников организаций» (зарегистрировано Минюстом 12.02.2003, регистрационный № 4209) с изменениями, внесенными приказом Минтруда и Минобрнауки от 30.11.2016 № 697н/1490 (зарегистрирован Минюстом 16.12.2016, регистрационный № 44767).</w:t>
            </w:r>
          </w:p>
          <w:p>
            <w:pPr>
              <w:pStyle w:val="NormalWeb"/>
              <w:widowControl w:val="false"/>
              <w:spacing w:before="280" w:after="0"/>
              <w:rPr/>
            </w:pPr>
            <w:r>
              <w:rPr/>
              <w:t> </w:t>
            </w: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pacing w:before="0" w:after="280"/>
              <w:rPr/>
            </w:pPr>
            <w:r>
              <w:rPr/>
              <w:t>205. Работодатель обязан: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1) обеспечить выпуск на линию технически исправных транспортных средств, укомплектованных огнетушителями и аптечками для оказания первой помощи;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2) при направлении водителя в длительный (продолжительностью более одних суток) рейс провести инструктаж по охране труда водителю перед выездом об условиях работы на линии и особенностях перевозимого груза</w:t>
            </w:r>
          </w:p>
          <w:p>
            <w:pPr>
              <w:pStyle w:val="NormalWeb"/>
              <w:widowControl w:val="false"/>
              <w:spacing w:before="280" w:after="0"/>
              <w:rPr/>
            </w:pPr>
            <w:r>
              <w:rPr/>
              <w:t> 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pacing w:before="0" w:after="0"/>
              <w:rPr/>
            </w:pPr>
            <w:r>
              <w:rPr/>
              <w:t>Обязанность работодателя проводить инструктаж перед рейсом об условиях работы на линии и особенностях перевозимого груза. С 2021 года такая обязанность действует только при направлении водителя в длительный рейс (продолжительностью более одних суток), в прежних правилах такая обязанность была установлена при любом выезде</w:t>
            </w:r>
          </w:p>
        </w:tc>
      </w:tr>
      <w:tr>
        <w:trPr/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pacing w:before="0" w:after="280"/>
              <w:jc w:val="center"/>
              <w:rPr/>
            </w:pPr>
            <w:r>
              <w:rPr/>
              <w:t>Правила по охране труда на автомобильном транспорте от 06.02.2018 № 59н</w:t>
            </w:r>
          </w:p>
          <w:p>
            <w:pPr>
              <w:pStyle w:val="NormalWeb"/>
              <w:widowControl w:val="false"/>
              <w:spacing w:before="280" w:after="0"/>
              <w:jc w:val="center"/>
              <w:rPr/>
            </w:pPr>
            <w:r>
              <w:rPr/>
              <w:t>(раздел II)</w:t>
            </w: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pacing w:before="0" w:after="0"/>
              <w:jc w:val="center"/>
              <w:rPr/>
            </w:pPr>
            <w:r>
              <w:rPr/>
              <w:t>Правила по охране труда на автомобильном транспорте от 09.12.2020 № 871н</w:t>
              <w:br/>
              <w:t> 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pacing w:before="0" w:after="0"/>
              <w:jc w:val="center"/>
              <w:rPr/>
            </w:pPr>
            <w:r>
              <w:rPr/>
              <w:t>Комментарий</w:t>
            </w:r>
          </w:p>
        </w:tc>
      </w:tr>
      <w:tr>
        <w:trPr/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pacing w:before="0" w:after="280"/>
              <w:jc w:val="center"/>
              <w:rPr/>
            </w:pPr>
            <w:r>
              <w:rPr>
                <w:rStyle w:val="Strong"/>
              </w:rPr>
              <w:t>II. Требования охраны труда, предъявляемые к организации выполнения работ</w:t>
            </w:r>
          </w:p>
          <w:p>
            <w:pPr>
              <w:pStyle w:val="NormalWeb"/>
              <w:widowControl w:val="false"/>
              <w:spacing w:before="280" w:after="280"/>
              <w:jc w:val="center"/>
              <w:rPr/>
            </w:pPr>
            <w:r>
              <w:rPr/>
              <w:t> 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10. К выполнению работ и осуществлению производственных процессов, связанных с эксплуатацией транспортных средств, допускаются работники, прошедшие обучение по охране труда и проверку знаний требований охраны труда в порядке, установленном законодательством Российской Федерации.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Работники, выполняющие работы, к которым предъявляются дополнительные (повышенные) требования охраны труда, должны проходить повторный инструктаж по охране труда не реже одного раза в три месяца, а также не реже одного раза в двенадцать месяцев – проверку знаний требований охраны труда. Перечень профессий и должностей работников и видов работ, к которым предъявляются дополнительные (повышенные) требования охраны труда, утверждается локальным нормативным актом работодателя.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11. Работодатель должен обеспечить прохождение работниками обязательных предварительных (при поступлении на работу) и периодических (в течение трудовой деятельности) медицинских осмотров в соответствии с Порядком проведения обязательных предварительных (при поступлении на работу) и периодических медицинских осмотров (обследований) работников, занятых на тяжелых работах и на работах с вредными и (или) опасными условиями труда&lt;4&gt;.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--------------------------------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&lt;4&gt; Приказ Минздравсоцразвития от 12.04.2011 № 302н «Об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труда» (зарегистрирован Минюстом 21.10.2011, регистрационный № 22111) с изменениями, внесенными приказами Минздрава от 15.05.2013 № 296н (зарегистрирован Минюстом 03.07.2013, регистрационный № 28970) и от 05.12.2014 № 801н (зарегистрирован Минюстом 03.02.2015, регистрационный № 35848).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 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На отдельных работах с вредными и (или) опасными условиями труда ограничивается применение труда женщин в соответствии с перечнем тяжелых работ и работ с вредными или опасными условиями труда, при выполнении которых запрещается применение труда женщин&lt;5&gt;.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--------------------------------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&lt;5&gt; Постановление Правительства от 25.02.2000 № 162 «Об утверждении перечня тяжелых работ и работ с вредными или опасными условиями труда, при выполнении которых запрещается применение труда женщин» (Собрание законодательства Российской Федерации, 2000, № 10, ст. 1130).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 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Запрещается применение труда лиц в возрасте до восемнадцати лет на работах с вредными и (или) опасными условиями труда в соответствии с перечнем тяжелых работ и работ с вредными или опасными условиями труда, при выполнении которых запрещается применение труда лиц моложе восемнадцати лет&lt;6&gt;.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--------------------------------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&lt;6&gt; Постановление Правительства от 25.02.2000 № 163 «Об утверждении перечня тяжелых работ и работ с вредными или опасными условиями труда, при выполнении которых запрещается применение труда лиц моложе восемнадцати лет» (Собрание законодательства Российской Федерации, 2000, № 10, ст. 1131; 2001, № 26, ст. 2685; 2011, № 26, ст. 3803).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 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12. Работники должны обеспечиваться специальной одеждой, специальной обувью и другими средствами индивидуальной защиты (далее – СИЗ) в соответствии с Межотраслевыми правилами обеспечения работников специальной одеждой, специальной обувью и другими средствами индивидуальной защиты&lt;7&gt;.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--------------------------------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&lt;7&gt; Приказ Минздравсоцразвития от 01.06.2009 № 290н «Об утверждении Межотраслевых правил обеспечения работников специальной одеждой, специальной обувью и другими средствами индивидуальной защиты» (зарегистрирован Минюстом 10.09.2009, регистрационный № 14742) с изменениями, внесенными приказом Минздравсоцразвития от 27.01.2010 №  28н (зарегистрирован Минюстом 01.03.2010, регистрационный № 16530), приказами Минтруда от 20.02.2014 № 103н (зарегистрирован Минюстом 15.05.2014, регистрационный № 32284) и от 12.01.2015 № 2н (зарегистрирован Минюстом 11.02.2015, регистрационный № 35962).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 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При заключении трудового договора работодатель обязан обеспечить информирование работников о полагающихся им СИЗ.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Выбор средств коллективной защиты работников должен производиться с учетом требований безопасности для конкретных видов работ. При выборе средств коллективной защиты следует руководствоваться Правилами по охране труда при размещении, монтаже, техническом обслуживании и ремонте технологического оборудования&lt;8&gt;.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--------------------------------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&lt;8&gt; Приказ Минтруда от 23.06.2016 № 310н «Об утверждении Правил по охране труда при размещении, монтаже, техническом обслуживании и ремонте технологического оборудования» (зарегистрирован Минюстом 15.07.2016, регистрационный № 42880).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 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13. Режимы труда и отдыха работников устанавливаются Правилами внутреннего трудового распорядка и иными локальными нормативными актами работодателя в соответствии с трудовым законодательством.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Работникам, работающим в холодное время года на открытом воздухе или в закрытых необогреваемых помещениях, должны предоставляться специальные перерывы для обогревания и отдыха, которые включаются в рабочее время. Работодатель обязан обеспечить оборудование помещений для обогревания и отдыха работников.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14. Работодателем должны быть оборудованы по установленным нормам санитарно-бытовые помещения, помещения для приема пищи, помещения для оказания медицинской помощи, комнаты для отдыха в рабочее время и психологической разгрузки, оборудованы посты для оказания первой помощи, укомплектованные аптечками для оказания первой помощи, установлены аппараты (устройства) для обеспечения работников горячих цехов и участков газированной соленой водой&lt;9&gt;.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--------------------------------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&lt;9&gt; Статья 223 Трудового кодекса Российской Федерации (Собрание законодательства Российской Федерации, 2006, № 27, ст. 2878; 2009, № 48, ст. 5717; 2013, № 48, ст. 6165).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 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15. Работодатель обеспечивает расследование, оформление, регистрацию и учет несчастных случаев, происшедших с работниками, в порядке, установленном законодательством Российской Федерации.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Перевозка в медицинские организации работников, пострадавших от несчастных случаев на производстве, производится транспортными средствами работодателя либо за его счет&lt;10&gt;.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--------------------------------</w:t>
            </w:r>
          </w:p>
          <w:p>
            <w:pPr>
              <w:pStyle w:val="NormalWeb"/>
              <w:widowControl w:val="false"/>
              <w:spacing w:before="280" w:after="0"/>
              <w:rPr/>
            </w:pPr>
            <w:r>
              <w:rPr/>
              <w:t>&lt;10&gt; Статьи 223, 227–231 Трудового кодекса Российской Федерации (Собрание законодательства Российской Федерации, 2002, № 1, ст. 3; 2006, № 27, ст. 2878; 2008, № 30, ст. 3616; 2009, № 19, ст. 2270; № 48, ст. 5717; 2011, № 30, ст. 4590; 2013, № 27, ст. 3477; № 48, ст. 6165; 2015, № 14, ст. 2022).</w:t>
            </w: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pacing w:before="0" w:after="0"/>
              <w:jc w:val="center"/>
              <w:rPr/>
            </w:pPr>
            <w:r>
              <w:rPr/>
              <w:t>Раздел отсутствует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pacing w:before="0" w:after="0"/>
              <w:rPr/>
            </w:pPr>
            <w:r>
              <w:rPr/>
              <w:t>Из новых правил исключены дублирующие обязательные требования в области охраны труда, установленные в федеральных законах, ссылки на правила по охране труда при выполнении других работ, отдельные устаревшие положения действующих правил, так как они полностью состояли из отсылок к другим НПА</w:t>
            </w:r>
          </w:p>
        </w:tc>
      </w:tr>
      <w:tr>
        <w:trPr/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pacing w:before="0" w:after="0"/>
              <w:jc w:val="center"/>
              <w:rPr/>
            </w:pPr>
            <w:r>
              <w:rPr/>
              <w:t>Правила по охране труда на автомобильном транспорте от 06.02.2018 № 59н</w:t>
            </w: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pacing w:before="0" w:after="0"/>
              <w:jc w:val="center"/>
              <w:rPr/>
            </w:pPr>
            <w:r>
              <w:rPr/>
              <w:t>Правила по охране труда на автомобильном транспорте от 09.12.2020 № 871н</w:t>
              <w:br/>
              <w:t> 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pacing w:before="0" w:after="0"/>
              <w:jc w:val="center"/>
              <w:rPr/>
            </w:pPr>
            <w:r>
              <w:rPr/>
              <w:t>Комментарий</w:t>
            </w:r>
          </w:p>
        </w:tc>
      </w:tr>
      <w:tr>
        <w:trPr/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pacing w:before="0" w:after="280"/>
              <w:jc w:val="center"/>
              <w:rPr/>
            </w:pPr>
            <w:r>
              <w:rPr>
                <w:rStyle w:val="Strong"/>
              </w:rPr>
              <w:t>Требования охраны труда при работе</w:t>
            </w:r>
          </w:p>
          <w:p>
            <w:pPr>
              <w:pStyle w:val="NormalWeb"/>
              <w:widowControl w:val="false"/>
              <w:spacing w:before="280" w:after="280"/>
              <w:jc w:val="center"/>
              <w:rPr/>
            </w:pPr>
            <w:r>
              <w:rPr>
                <w:rStyle w:val="Strong"/>
              </w:rPr>
              <w:t>с аккумуляторными батареями</w:t>
            </w:r>
          </w:p>
          <w:p>
            <w:pPr>
              <w:pStyle w:val="NormalWeb"/>
              <w:widowControl w:val="false"/>
              <w:spacing w:before="280" w:after="280"/>
              <w:jc w:val="center"/>
              <w:rPr/>
            </w:pPr>
            <w:r>
              <w:rPr/>
              <w:t> 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134. Обслуживание аккумуляторных батарей и зарядных устройств должно выполняться работниками, имеющими группу по электробезопасности не ниже III в соответствии с требованиями Правил по охране труда при эксплуатации электроустановок&lt;18&gt;.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--------------------------------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&lt;18&gt; Приказ Минтруда от 24.07.2013 № 328н «Об утверждении Правил по охране труда при эксплуатации электроустановок» (зарегистрирован Минюстом 12.12.2013, регистрационный № 30593) с изменениями, внесенными приказом Минтруда от 19.02.2016 № 74н (зарегистрирован Минюстом 13.04.2016, регистрационный № 41781).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 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135. На дверях аккумуляторного помещения должны быть сделаны надписи «Аккумуляторная», «Огнеопасно», а также вывешены соответствующие знаки безопасности о запрещении использования открытого огня и курения.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136. В аккумуляторном помещении приточно-вытяжная вентиляция должна включаться перед началом зарядки аккумуляторных батарей и отключаться не ранее чем через 1,5 часа после окончания зарядки.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137. В каждом аккумуляторном помещении должны быть: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1) стеклянная или фарфоровая (полиэтиленовая) кружка с носиком (или кувшин) емкостью 1,5–2 л для составления электролита и доливки его в сосуды;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2) нейтрализующий 2,5-процентный раствор питьевой соды для кислотных батарей и 10-процентный раствор борной или уксусной кислоты для щелочных батарей;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3) вода для обмыва рук;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4) полотенце.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138. При работах с кислотой и щелочью обязательно применение СИЗ.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139. Стеклянные бутыли с кислотами и щелочами должны переноситься двумя работниками. Бутыль вместе с корзиной следует переносить в специальном деревянном ящике с ручками или на специальных носилках с отверстием посередине и обрешеткой, в которую бутыль должна входить вместе с корзиной на 2/3 высоты бутыли.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140. Кислота должна храниться в стеклянных бутылях с притертыми пробками, снабженных бирками с названием кислоты. Бутыли с кислотой и порожние бутыли должны находиться в отдельном помещении. Бутыли следует устанавливать на полу в корзинах или деревянных обрешетках.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Переливать кислоту из бутылей следует только с помощью специальных приспособлений (качалок, сифонов).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141. При приготовлении кислотного электролита кислота должна медленно (во избежание интенсивного нагрева раствора) вливаться тонкой струей из кружки в фарфоровый или другой термостойкий сосуд с дистиллированной водой. Электролит при этом все время нужно перемешивать стеклянным стержнем или трубкой либо мешалкой из кислотоупорной пластмассы.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Запрещается приготовлять электролит, вливая воду в кислоту. Разрешается доливать воду в готовый электролит.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142. При приготовлении щелочного электролита сосуд с щелочью следует открывать осторожно, не прилагая больших усилий. Для открывания сосуда, пробка которого залита парафином, разрешается прогревать горловину сосуда тряпкой, смоченной горячей водой.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Куски едкой щелочи (едкого кали) следует дробить в специально отведенном месте, предварительно завернув их в мешковину для предупреждения разлета мелких частиц. В чистый стальной (фарфоровый, пластмассовый) сосуд сначала следует наливать дистиллированную воду, затем при помощи стальных щипцов (пинцета, металлической ложки) следует положить куски раздробленной щелочи и перемешать до полного растворения стеклянной или эбонитовой палочкой.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143. На всех сосудах с электролитом, дистиллированной водой и нейтрализующими растворами должны быть сделаны надписи с названиями содержимого сосудов.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144. Аккумуляторные батареи, устанавливаемые для зарядки, должны соединяться между собой проводами с наконечниками, плотно прилегающими к клеммам батарей и исключающими возможность искрения.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145. Присоединение аккумуляторных батарей к зарядному устройству и отсоединение их должно производиться при выключенном зарядном оборудовании.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146. Контроль за ходом зарядки аккумуляторных батарей должен осуществляться при помощи специальных приборов (амперметра, вольтметра, термометра, нагрузочной вилки, ареометра).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147. Зарядка аккумуляторных батарей должна производиться в зарядном отделении аккумуляторного помещения при открытых пробках аккумуляторов и включенной общеобменной и местной вытяжной вентиляции.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148. Для осмотра аккумуляторных батарей и контроля зарядки необходимо использовать переносные светильники во взрывобезопасном исполнении напряжением не выше 50 В.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149. При выполнении работ по пайке пластин в аккумуляторном помещении необходимо соблюдать следующие требования: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1) пайка пластин разрешается не ранее чем через 2 часа после окончания зарядки. Батареи, работающие по методу постоянного подзаряда, должны быть за 2 часа до начала пайки переведены в режим разрядки;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2) до начала пайки помещение должно быть провентилировано в течение 1 часа;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3) во время пайки должна осуществляться непрерывная вентиляция помещения;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4) место пайки должно быть ограждено (отгорожено от остальной аккумуляторной батареи негорючими щитами).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150. Плавка свинца и заполнение им форм при отливке деталей аккумуляторов, а также плавка мастики и ремонт аккумуляторных батарей должны производиться на рабочих местах, оборудованных местной вытяжной вентиляцией.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151. При попадании кислоты, щелочи или электролита на открытый участок тела необходимо немедленно промыть этот участок сначала нейтрализующим раствором, а затем водой с мылом.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При попадании кислоты, щелочи или электролита в глаза необходимо промыть их нейтрализующим раствором, затем водой и немедленно обратиться к врачу.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152. Электролит, пролитый на стол, верстак, стеллаж, необходимо вытереть ветошью, смоченной в 5–10-процентном нейтрализующем растворе (для кислотного электролита – раствор питьевой соды, для щелочного – раствор уксусной кислоты), а электролит, пролитый на пол, сначала посыпать опилками, собрать их, затем это место смочить нейтрализующим раствором и протереть насухо.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153. Запрещается: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1) совместно хранить и заряжать кислотные и щелочные аккумуляторные батареи в одном помещении;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2) переливать кислоту вручную, а также вливать воду в кислоту;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3) брать едкое кали руками; его следует брать при помощи стальных щипцов, пинцета или металлической ложки;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4) проверять аккумуляторную батарею коротким замыканием;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5) входить в зарядное отделение с открытым огнем;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6) пользоваться в зарядном отделении электронагревательными приборами</w:t>
            </w:r>
          </w:p>
          <w:p>
            <w:pPr>
              <w:pStyle w:val="NormalWeb"/>
              <w:widowControl w:val="false"/>
              <w:spacing w:before="280" w:after="0"/>
              <w:jc w:val="center"/>
              <w:rPr/>
            </w:pPr>
            <w:r>
              <w:rPr/>
              <w:t> </w:t>
            </w: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pacing w:before="0" w:after="0"/>
              <w:jc w:val="center"/>
              <w:rPr/>
            </w:pPr>
            <w:r>
              <w:rPr/>
              <w:t>Раздел отсутствует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pacing w:before="0" w:after="0"/>
              <w:rPr/>
            </w:pPr>
            <w:r>
              <w:rPr/>
              <w:t>Из новых правил исключены дублирующие обязательные требования в области охраны труда, установленные в федеральных законах, ссылки на правила по охране труда при выполнении других работ, отдельные устаревшие положения действующих правил, так как они полностью состояли из отсылок к другим НПА</w:t>
            </w:r>
          </w:p>
        </w:tc>
      </w:tr>
      <w:tr>
        <w:trPr/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pacing w:before="0" w:after="0"/>
              <w:jc w:val="center"/>
              <w:rPr/>
            </w:pPr>
            <w:r>
              <w:rPr/>
              <w:t>Правила по охране труда на автомобильном транспорте от 06.02.2018 № 59н</w:t>
            </w: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pacing w:before="0" w:after="0"/>
              <w:jc w:val="center"/>
              <w:rPr/>
            </w:pPr>
            <w:r>
              <w:rPr/>
              <w:t>Правила по охране труда на автомобильном транспорте от 09.12.2020 № 871н</w:t>
              <w:br/>
              <w:t> 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pacing w:before="0" w:after="0"/>
              <w:jc w:val="center"/>
              <w:rPr/>
            </w:pPr>
            <w:r>
              <w:rPr/>
              <w:t>Комментарий</w:t>
            </w:r>
          </w:p>
        </w:tc>
      </w:tr>
      <w:tr>
        <w:trPr/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pacing w:before="0" w:after="280"/>
              <w:jc w:val="center"/>
              <w:rPr/>
            </w:pPr>
            <w:r>
              <w:rPr>
                <w:rStyle w:val="Strong"/>
              </w:rPr>
              <w:t>Требования охраны труда при погрузке, разгрузке</w:t>
            </w:r>
          </w:p>
          <w:p>
            <w:pPr>
              <w:pStyle w:val="NormalWeb"/>
              <w:widowControl w:val="false"/>
              <w:spacing w:before="280" w:after="280"/>
              <w:jc w:val="center"/>
              <w:rPr/>
            </w:pPr>
            <w:r>
              <w:rPr>
                <w:rStyle w:val="Strong"/>
              </w:rPr>
              <w:t>и перевозке грузов</w:t>
            </w:r>
          </w:p>
          <w:p>
            <w:pPr>
              <w:pStyle w:val="NormalWeb"/>
              <w:widowControl w:val="false"/>
              <w:spacing w:before="280" w:after="280"/>
              <w:jc w:val="center"/>
              <w:rPr/>
            </w:pPr>
            <w:r>
              <w:rPr/>
              <w:t> 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298. Погрузка, разгрузка и перевозка грузов должны осуществляться с соблюдением требований Правил по охране труда при погрузочно-разгрузочных работах и размещении грузов.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299. При возникновении в процессе производства погрузочно-разгрузочных работ опасности для работников, выполняющих эти работы, работник, ответственный за безопасное производство погрузочно-разгрузочных работ, обязан прекратить работы, принять меры к устранению опасности и до ее устранения к работам не приступать.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300. Организация перевозки опасных грузов должна соответствовать Правилам перевозки грузов автомобильным транспортом&lt;26&gt;.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--------------------------------</w:t>
            </w:r>
          </w:p>
          <w:p>
            <w:pPr>
              <w:pStyle w:val="NormalWeb"/>
              <w:widowControl w:val="false"/>
              <w:spacing w:before="280" w:after="0"/>
              <w:rPr/>
            </w:pPr>
            <w:r>
              <w:rPr/>
              <w:t>&lt;26&gt; Постановление Правительства от 15.04.2011 № 272 «Об утверждении Правил перевозок грузов автомобильным транспортом» (Собрание законодательства Российской Федерации, 2011, № 17, ст. 2407; 2012, № 10, ст. 1223; 2014, № 3, ст. 281; 2015, № 50, ст. 7162; 2016, № 49, ст. 6901; 2017, № 1, ст. 177).</w:t>
            </w: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pacing w:before="0" w:after="0"/>
              <w:jc w:val="center"/>
              <w:rPr/>
            </w:pPr>
            <w:r>
              <w:rPr/>
              <w:t>Раздел отсутствует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pacing w:before="0" w:after="0"/>
              <w:rPr/>
            </w:pPr>
            <w:r>
              <w:rPr/>
              <w:t>Из новых правил исключены дублирующие обязательные требования в области охраны труда, установленные в федеральных законах, ссылки на правила по охране труда при выполнении других работ, отдельные устаревшие положения действующих правил, так как они полностью состояли из отсылок к другим НПА</w:t>
            </w:r>
          </w:p>
        </w:tc>
      </w:tr>
      <w:tr>
        <w:trPr/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pacing w:before="0" w:after="280"/>
              <w:jc w:val="center"/>
              <w:rPr/>
            </w:pPr>
            <w:r>
              <w:rPr/>
              <w:t>Правила по охране труда на автомобильном транспорте от 06.02.2018 № 59н</w:t>
            </w:r>
          </w:p>
          <w:p>
            <w:pPr>
              <w:pStyle w:val="NormalWeb"/>
              <w:widowControl w:val="false"/>
              <w:spacing w:before="280" w:after="0"/>
              <w:jc w:val="center"/>
              <w:rPr/>
            </w:pPr>
            <w:r>
              <w:rPr/>
              <w:t>(п. 298–300)</w:t>
            </w: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pacing w:before="0" w:after="0"/>
              <w:jc w:val="center"/>
              <w:rPr/>
            </w:pPr>
            <w:r>
              <w:rPr/>
              <w:t>Правила по охране труда на автомобильном транспорте от 09.12.2020 № 871н</w:t>
              <w:br/>
              <w:t> 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pacing w:before="0" w:after="0"/>
              <w:jc w:val="center"/>
              <w:rPr/>
            </w:pPr>
            <w:r>
              <w:rPr/>
              <w:t>Комментарий</w:t>
            </w:r>
          </w:p>
        </w:tc>
      </w:tr>
      <w:tr>
        <w:trPr/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pacing w:before="0" w:after="280"/>
              <w:jc w:val="center"/>
              <w:rPr/>
            </w:pPr>
            <w:r>
              <w:rPr>
                <w:rStyle w:val="Strong"/>
              </w:rPr>
              <w:t>Требования охраны труда при погрузке, разгрузке</w:t>
            </w:r>
          </w:p>
          <w:p>
            <w:pPr>
              <w:pStyle w:val="NormalWeb"/>
              <w:widowControl w:val="false"/>
              <w:spacing w:before="280" w:after="280"/>
              <w:jc w:val="center"/>
              <w:rPr/>
            </w:pPr>
            <w:r>
              <w:rPr>
                <w:rStyle w:val="Strong"/>
              </w:rPr>
              <w:t>и перевозке грузов</w:t>
            </w:r>
          </w:p>
          <w:p>
            <w:pPr>
              <w:pStyle w:val="NormalWeb"/>
              <w:widowControl w:val="false"/>
              <w:spacing w:before="280" w:after="280"/>
              <w:jc w:val="center"/>
              <w:rPr/>
            </w:pPr>
            <w:r>
              <w:rPr/>
              <w:t> 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298. Погрузка, разгрузка и перевозка грузов должны осуществляться с соблюдением требований Правил по охране труда при погрузочно-разгрузочных работах и размещении грузов.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299. При возникновении в процессе производства погрузочно-разгрузочных работ опасности для работников, выполняющих эти работы, работник, ответственный за безопасное производство погрузочно-разгрузочных работ, обязан прекратить работы, принять меры к устранению опасности и до ее устранения к работам не приступать.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300. Организация перевозки опасных грузов должна соответствовать Правилам перевозки грузов автомобильным транспортом&lt;26&gt;.</w:t>
            </w:r>
          </w:p>
          <w:p>
            <w:pPr>
              <w:pStyle w:val="NormalWeb"/>
              <w:widowControl w:val="false"/>
              <w:spacing w:before="280" w:after="280"/>
              <w:rPr/>
            </w:pPr>
            <w:r>
              <w:rPr/>
              <w:t>--------------------------------</w:t>
            </w:r>
          </w:p>
          <w:p>
            <w:pPr>
              <w:pStyle w:val="NormalWeb"/>
              <w:widowControl w:val="false"/>
              <w:spacing w:before="280" w:after="0"/>
              <w:rPr/>
            </w:pPr>
            <w:r>
              <w:rPr/>
              <w:t>&lt;26&gt; Постановление Правительства от 15.04.2011 № 272 «Об утверждении Правил перевозок грузов автомобильным транспортом» (Собрание законодательства Российской Федерации, 2011, № 17, ст. 2407; 2012, № 10, ст. 1223; 2014, № 3, ст. 281; 2015, № 50, ст. 7162; 2016, № 49, ст. 6901; 2017, № 1, ст. 177).</w:t>
            </w: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pacing w:before="0" w:after="0"/>
              <w:jc w:val="center"/>
              <w:rPr/>
            </w:pPr>
            <w:r>
              <w:rPr/>
              <w:t>Раздел отсутствует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pacing w:before="0" w:after="0"/>
              <w:rPr/>
            </w:pPr>
            <w:r>
              <w:rPr/>
              <w:t>Из новых правил исключены дублирующие обязательные требования в области охраны труда, установленные в федеральных законах, ссылки на правила по охране труда при выполнении других работ, отдельные устаревшие положения действующих правил, так как они полностью состояли из отсылок к другим НПА</w:t>
            </w:r>
          </w:p>
        </w:tc>
      </w:tr>
    </w:tbl>
    <w:p>
      <w:pPr>
        <w:pStyle w:val="NormalWeb"/>
        <w:spacing w:before="280" w:after="280"/>
        <w:ind w:right="3" w:hanging="0"/>
        <w:rPr>
          <w:rFonts w:ascii="Arial" w:hAnsi="Arial" w:eastAsia="Times New Roman" w:cs="Arial"/>
          <w:sz w:val="20"/>
          <w:szCs w:val="20"/>
        </w:rPr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Consolas">
    <w:charset w:val="cc"/>
    <w:family w:val="roman"/>
    <w:pitch w:val="variable"/>
  </w:font>
  <w:font w:name="Helvetica">
    <w:altName w:val="Arial"/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eastAsia="" w:eastAsiaTheme="minorEastAsia" w:ascii="Times New Roman" w:hAnsi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link w:val="10"/>
    <w:uiPriority w:val="9"/>
    <w:qFormat/>
    <w:pPr>
      <w:spacing w:beforeAutospacing="1" w:afterAutospacing="1"/>
      <w:outlineLvl w:val="0"/>
    </w:pPr>
    <w:rPr>
      <w:b/>
      <w:bCs/>
      <w:kern w:val="2"/>
      <w:sz w:val="48"/>
      <w:szCs w:val="48"/>
    </w:rPr>
  </w:style>
  <w:style w:type="paragraph" w:styleId="2">
    <w:name w:val="Heading 2"/>
    <w:basedOn w:val="Normal"/>
    <w:link w:val="20"/>
    <w:uiPriority w:val="9"/>
    <w:qFormat/>
    <w:pPr>
      <w:spacing w:beforeAutospacing="1" w:afterAutospacing="1"/>
      <w:outlineLvl w:val="1"/>
    </w:pPr>
    <w:rPr>
      <w:b/>
      <w:bCs/>
      <w:sz w:val="36"/>
      <w:szCs w:val="3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HTML" w:customStyle="1">
    <w:name w:val="Стандартный HTML Знак"/>
    <w:basedOn w:val="DefaultParagraphFont"/>
    <w:link w:val="HTML"/>
    <w:uiPriority w:val="99"/>
    <w:semiHidden/>
    <w:qFormat/>
    <w:rPr>
      <w:rFonts w:ascii="Consolas" w:hAnsi="Consolas" w:eastAsia="" w:cs="Consolas" w:eastAsiaTheme="minorEastAsia"/>
    </w:rPr>
  </w:style>
  <w:style w:type="character" w:styleId="Docreferences" w:customStyle="1">
    <w:name w:val="doc__references"/>
    <w:basedOn w:val="DefaultParagraphFont"/>
    <w:qFormat/>
    <w:rPr>
      <w:vanish w:val="false"/>
    </w:rPr>
  </w:style>
  <w:style w:type="character" w:styleId="Storno" w:customStyle="1">
    <w:name w:val="storno"/>
    <w:basedOn w:val="DefaultParagraphFont"/>
    <w:qFormat/>
    <w:rPr>
      <w:bdr w:val="single" w:sz="6" w:space="0" w:color="000000"/>
    </w:rPr>
  </w:style>
  <w:style w:type="character" w:styleId="Incutheadcontrol" w:customStyle="1">
    <w:name w:val="incut-head-control"/>
    <w:basedOn w:val="DefaultParagraphFont"/>
    <w:qFormat/>
    <w:rPr>
      <w:rFonts w:ascii="Helvetica" w:hAnsi="Helvetica" w:cs="Helvetica"/>
      <w:b/>
      <w:bCs/>
      <w:sz w:val="21"/>
      <w:szCs w:val="21"/>
    </w:rPr>
  </w:style>
  <w:style w:type="character" w:styleId="21" w:customStyle="1">
    <w:name w:val="Заголовок 2 Знак"/>
    <w:basedOn w:val="DefaultParagraphFont"/>
    <w:link w:val="2"/>
    <w:uiPriority w:val="9"/>
    <w:semiHidden/>
    <w:qFormat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Style12">
    <w:name w:val="Интернет-ссылка"/>
    <w:basedOn w:val="DefaultParagraphFont"/>
    <w:uiPriority w:val="99"/>
    <w:semiHidden/>
    <w:unhideWhenUsed/>
    <w:rPr>
      <w:color w:val="0000FF"/>
      <w:u w:val="single"/>
    </w:rPr>
  </w:style>
  <w:style w:type="character" w:styleId="Style13">
    <w:name w:val="Посещённая гиперссылка"/>
    <w:basedOn w:val="DefaultParagraphFont"/>
    <w:uiPriority w:val="99"/>
    <w:semiHidden/>
    <w:unhideWhenUsed/>
    <w:rPr>
      <w:color w:val="800080"/>
      <w:u w:val="single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HTMLPreformatted">
    <w:name w:val="HTML Preformatted"/>
    <w:basedOn w:val="Normal"/>
    <w:link w:val="HTML0"/>
    <w:uiPriority w:val="99"/>
    <w:semiHidden/>
    <w:unhideWhenUsed/>
    <w:qFormat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Arial" w:hAnsi="Arial" w:cs="Arial"/>
      <w:sz w:val="20"/>
      <w:szCs w:val="20"/>
    </w:rPr>
  </w:style>
  <w:style w:type="paragraph" w:styleId="Contentblock" w:customStyle="1">
    <w:name w:val="content_block"/>
    <w:basedOn w:val="Normal"/>
    <w:qFormat/>
    <w:pPr>
      <w:spacing w:beforeAutospacing="1" w:afterAutospacing="1"/>
      <w:ind w:right="357" w:hanging="0"/>
    </w:pPr>
    <w:rPr/>
  </w:style>
  <w:style w:type="paragraph" w:styleId="References" w:customStyle="1">
    <w:name w:val="references"/>
    <w:basedOn w:val="Normal"/>
    <w:qFormat/>
    <w:pPr>
      <w:spacing w:beforeAutospacing="1" w:afterAutospacing="1"/>
    </w:pPr>
    <w:rPr>
      <w:vanish/>
    </w:rPr>
  </w:style>
  <w:style w:type="paragraph" w:styleId="Style19">
    <w:name w:val="Верхний и нижний колонтитулы"/>
    <w:basedOn w:val="Normal"/>
    <w:qFormat/>
    <w:pPr/>
    <w:rPr/>
  </w:style>
  <w:style w:type="paragraph" w:styleId="Style20" w:customStyle="1">
    <w:name w:val="Footer"/>
    <w:basedOn w:val="Normal"/>
    <w:pPr>
      <w:spacing w:before="750" w:after="0"/>
    </w:pPr>
    <w:rPr>
      <w:rFonts w:ascii="Arial" w:hAnsi="Arial" w:cs="Arial"/>
      <w:sz w:val="20"/>
      <w:szCs w:val="20"/>
    </w:rPr>
  </w:style>
  <w:style w:type="paragraph" w:styleId="Content" w:customStyle="1">
    <w:name w:val="content"/>
    <w:basedOn w:val="Normal"/>
    <w:qFormat/>
    <w:pPr>
      <w:spacing w:beforeAutospacing="1" w:afterAutospacing="1"/>
    </w:pPr>
    <w:rPr/>
  </w:style>
  <w:style w:type="paragraph" w:styleId="Content1" w:customStyle="1">
    <w:name w:val="content1"/>
    <w:basedOn w:val="Normal"/>
    <w:qFormat/>
    <w:pPr>
      <w:spacing w:beforeAutospacing="1" w:afterAutospacing="1"/>
    </w:pPr>
    <w:rPr>
      <w:sz w:val="21"/>
      <w:szCs w:val="21"/>
    </w:rPr>
  </w:style>
  <w:style w:type="paragraph" w:styleId="Doctooltip" w:customStyle="1">
    <w:name w:val="doc-tooltip"/>
    <w:basedOn w:val="Normal"/>
    <w:qFormat/>
    <w:pPr>
      <w:spacing w:beforeAutospacing="1" w:afterAutospacing="1"/>
    </w:pPr>
    <w:rPr>
      <w:vanish/>
    </w:rPr>
  </w:style>
  <w:style w:type="paragraph" w:styleId="Docnotes" w:customStyle="1">
    <w:name w:val="doc-notes"/>
    <w:basedOn w:val="Normal"/>
    <w:qFormat/>
    <w:pPr>
      <w:spacing w:beforeAutospacing="1" w:afterAutospacing="1"/>
    </w:pPr>
    <w:rPr>
      <w:vanish/>
    </w:rPr>
  </w:style>
  <w:style w:type="paragraph" w:styleId="Doccolumnsitemtitlecalendar" w:customStyle="1">
    <w:name w:val="doc-columns__item-title-calendar"/>
    <w:basedOn w:val="Normal"/>
    <w:qFormat/>
    <w:pPr>
      <w:spacing w:beforeAutospacing="1" w:afterAutospacing="1"/>
    </w:pPr>
    <w:rPr>
      <w:rFonts w:ascii="Arial" w:hAnsi="Arial" w:cs="Arial"/>
      <w:b/>
      <w:bCs/>
      <w:color w:val="666666"/>
      <w:sz w:val="21"/>
      <w:szCs w:val="21"/>
    </w:rPr>
  </w:style>
  <w:style w:type="paragraph" w:styleId="Doccolumnsitemtitlecalendarholiday" w:customStyle="1">
    <w:name w:val="doc-columns__item-title-calendar-holiday"/>
    <w:basedOn w:val="Normal"/>
    <w:qFormat/>
    <w:pPr>
      <w:spacing w:beforeAutospacing="1" w:afterAutospacing="1"/>
    </w:pPr>
    <w:rPr>
      <w:rFonts w:ascii="Arial" w:hAnsi="Arial" w:cs="Arial"/>
      <w:b/>
      <w:bCs/>
      <w:color w:val="FF3333"/>
      <w:sz w:val="21"/>
      <w:szCs w:val="21"/>
    </w:rPr>
  </w:style>
  <w:style w:type="paragraph" w:styleId="Doccolumnsitemtextpress" w:customStyle="1">
    <w:name w:val="doc-columns__item-text-press"/>
    <w:basedOn w:val="Normal"/>
    <w:qFormat/>
    <w:pPr>
      <w:spacing w:before="60" w:after="180"/>
    </w:pPr>
    <w:rPr/>
  </w:style>
  <w:style w:type="paragraph" w:styleId="Content2" w:customStyle="1">
    <w:name w:val="content2"/>
    <w:basedOn w:val="Normal"/>
    <w:qFormat/>
    <w:pPr>
      <w:spacing w:beforeAutospacing="1" w:afterAutospacing="1"/>
    </w:pPr>
    <w:rPr>
      <w:sz w:val="21"/>
      <w:szCs w:val="21"/>
    </w:rPr>
  </w:style>
  <w:style w:type="paragraph" w:styleId="Printredactionline" w:customStyle="1">
    <w:name w:val="print_redaction-line"/>
    <w:basedOn w:val="Normal"/>
    <w:qFormat/>
    <w:pPr>
      <w:spacing w:beforeAutospacing="1" w:afterAutospacing="1"/>
    </w:pPr>
    <w:rPr/>
  </w:style>
  <w:style w:type="paragraph" w:styleId="NormalWeb">
    <w:name w:val="Normal (Web)"/>
    <w:basedOn w:val="Normal"/>
    <w:uiPriority w:val="99"/>
    <w:unhideWhenUsed/>
    <w:qFormat/>
    <w:pPr>
      <w:spacing w:beforeAutospacing="1" w:afterAutospacing="1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Application>LibreOffice/7.0.4.2$Windows_X86_64 LibreOffice_project/dcf040e67528d9187c66b2379df5ea4407429775</Application>
  <AppVersion>15.0000</AppVersion>
  <Pages>30</Pages>
  <Words>5311</Words>
  <Characters>36253</Characters>
  <CharactersWithSpaces>41314</CharactersWithSpaces>
  <Paragraphs>330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2021-07-14T12:03:00Z</dcterms:created>
  <dc:creator>NAUKA</dc:creator>
  <dc:description/>
  <dc:language>ru-RU</dc:language>
  <cp:lastModifiedBy/>
  <dcterms:modified xsi:type="dcterms:W3CDTF">2021-07-15T07:56:14Z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