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>В рамках</w:t>
      </w:r>
      <w:r w:rsidR="002F58CE" w:rsidRPr="00256DD0">
        <w:rPr>
          <w:rFonts w:ascii="Times New Roman" w:hAnsi="Times New Roman" w:cs="Times New Roman"/>
          <w:sz w:val="28"/>
          <w:szCs w:val="28"/>
        </w:rPr>
        <w:t xml:space="preserve"> федерального проекта «Современная школа» н</w:t>
      </w:r>
      <w:r w:rsidRPr="00256DD0">
        <w:rPr>
          <w:rFonts w:ascii="Times New Roman" w:hAnsi="Times New Roman" w:cs="Times New Roman"/>
          <w:sz w:val="28"/>
          <w:szCs w:val="28"/>
        </w:rPr>
        <w:t>ац</w:t>
      </w:r>
      <w:r w:rsidR="002F58CE" w:rsidRPr="00256DD0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256DD0">
        <w:rPr>
          <w:rFonts w:ascii="Times New Roman" w:hAnsi="Times New Roman" w:cs="Times New Roman"/>
          <w:sz w:val="28"/>
          <w:szCs w:val="28"/>
        </w:rPr>
        <w:t>проекта "Образование" с 1 сент</w:t>
      </w:r>
      <w:r w:rsidR="002F58CE" w:rsidRPr="00256DD0">
        <w:rPr>
          <w:rFonts w:ascii="Times New Roman" w:hAnsi="Times New Roman" w:cs="Times New Roman"/>
          <w:sz w:val="28"/>
          <w:szCs w:val="28"/>
        </w:rPr>
        <w:t>ября 2021 года в МОУ «Эммаусская</w:t>
      </w:r>
      <w:r w:rsidRPr="00256DD0">
        <w:rPr>
          <w:rFonts w:ascii="Times New Roman" w:hAnsi="Times New Roman" w:cs="Times New Roman"/>
          <w:sz w:val="28"/>
          <w:szCs w:val="28"/>
        </w:rPr>
        <w:t xml:space="preserve"> СОШ» начнет свою работу Центр "Точка роста" естественно-научной направленности. Целями деятельности центра являются создание условий для внедрения на уровнях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программ. Центр "Точка роста" будет оснащен новым современным оборудованием. Центр даст ребятам возможность приобрести навыки работы в команде, подготовиться к участию в различных конкурсах.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>Функции Центра: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>- Участие в реализации основных общеобразовательных программ в части предметных областей «Физика», «Химия», «Биология» в рамках федерального проекта «Современная школа» национального проекта «Образование».  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 xml:space="preserve">- Реализация </w:t>
      </w:r>
      <w:proofErr w:type="spellStart"/>
      <w:r w:rsidRPr="00256DD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256DD0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</w:t>
      </w:r>
      <w:r w:rsidR="00256DD0">
        <w:rPr>
          <w:rFonts w:ascii="Times New Roman" w:hAnsi="Times New Roman" w:cs="Times New Roman"/>
          <w:sz w:val="28"/>
          <w:szCs w:val="28"/>
        </w:rPr>
        <w:t>грамм естественно-научной и технологической</w:t>
      </w:r>
      <w:r w:rsidRPr="00256DD0">
        <w:rPr>
          <w:rFonts w:ascii="Times New Roman" w:hAnsi="Times New Roman" w:cs="Times New Roman"/>
          <w:sz w:val="28"/>
          <w:szCs w:val="28"/>
        </w:rPr>
        <w:t xml:space="preserve"> направленностей, а также иных программ в рамках внеурочной деятельности учащихся.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>- Обеспечение создания, апробации и внедрения модели равного доступа к современным общеобразовательным программам естественно-научного и технологического профилей. Внедрение сетевых форм реализации программ дополнительного образования. 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>- Организация внеурочной деятельности в учреждении, разработка соответствующих образовательных программ.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>- Вовлечение учащихся и педагогов в проектную деятельность. 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 xml:space="preserve">- Обеспечение реализации мер по непрерывному развитию педагогических и управленческих </w:t>
      </w:r>
      <w:proofErr w:type="spellStart"/>
      <w:proofErr w:type="gramStart"/>
      <w:r w:rsidRPr="00256DD0">
        <w:rPr>
          <w:rFonts w:ascii="Times New Roman" w:hAnsi="Times New Roman" w:cs="Times New Roman"/>
          <w:sz w:val="28"/>
          <w:szCs w:val="28"/>
        </w:rPr>
        <w:t>кадров,включая</w:t>
      </w:r>
      <w:proofErr w:type="spellEnd"/>
      <w:proofErr w:type="gramEnd"/>
      <w:r w:rsidRPr="00256DD0">
        <w:rPr>
          <w:rFonts w:ascii="Times New Roman" w:hAnsi="Times New Roman" w:cs="Times New Roman"/>
          <w:sz w:val="28"/>
          <w:szCs w:val="28"/>
        </w:rPr>
        <w:t xml:space="preserve"> повышение квалификации руководителя и педагогов Центра, реализующих основные и дополнительные общеобразовательные п</w:t>
      </w:r>
      <w:r w:rsidR="002F58CE" w:rsidRPr="00256DD0">
        <w:rPr>
          <w:rFonts w:ascii="Times New Roman" w:hAnsi="Times New Roman" w:cs="Times New Roman"/>
          <w:sz w:val="28"/>
          <w:szCs w:val="28"/>
        </w:rPr>
        <w:t>рограммы естественно-научного, </w:t>
      </w:r>
      <w:r w:rsidRPr="00256DD0">
        <w:rPr>
          <w:rFonts w:ascii="Times New Roman" w:hAnsi="Times New Roman" w:cs="Times New Roman"/>
          <w:sz w:val="28"/>
          <w:szCs w:val="28"/>
        </w:rPr>
        <w:t>профиля.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>- Реализация мероприятий по информированию и просвещению населени</w:t>
      </w:r>
      <w:r w:rsidR="002F58CE" w:rsidRPr="00256DD0">
        <w:rPr>
          <w:rFonts w:ascii="Times New Roman" w:hAnsi="Times New Roman" w:cs="Times New Roman"/>
          <w:sz w:val="28"/>
          <w:szCs w:val="28"/>
        </w:rPr>
        <w:t>я в области естественно-научных</w:t>
      </w:r>
      <w:r w:rsidRPr="00256DD0">
        <w:rPr>
          <w:rFonts w:ascii="Times New Roman" w:hAnsi="Times New Roman" w:cs="Times New Roman"/>
          <w:sz w:val="28"/>
          <w:szCs w:val="28"/>
        </w:rPr>
        <w:t> компетенций. 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>- 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 </w:t>
      </w:r>
    </w:p>
    <w:p w:rsidR="00474559" w:rsidRPr="00256DD0" w:rsidRDefault="00474559" w:rsidP="00256DD0">
      <w:pPr>
        <w:jc w:val="both"/>
        <w:rPr>
          <w:rFonts w:ascii="Times New Roman" w:hAnsi="Times New Roman" w:cs="Times New Roman"/>
          <w:sz w:val="28"/>
          <w:szCs w:val="28"/>
        </w:rPr>
      </w:pPr>
      <w:r w:rsidRPr="00256DD0">
        <w:rPr>
          <w:rFonts w:ascii="Times New Roman" w:hAnsi="Times New Roman" w:cs="Times New Roman"/>
          <w:sz w:val="28"/>
          <w:szCs w:val="28"/>
        </w:rPr>
        <w:t>- 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 </w:t>
      </w:r>
      <w:bookmarkStart w:id="0" w:name="_GoBack"/>
      <w:bookmarkEnd w:id="0"/>
    </w:p>
    <w:sectPr w:rsidR="00474559" w:rsidRPr="00256DD0" w:rsidSect="0088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3ADE"/>
    <w:multiLevelType w:val="hybridMultilevel"/>
    <w:tmpl w:val="E88E2F90"/>
    <w:lvl w:ilvl="0" w:tplc="DCCCF9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26"/>
    <w:rsid w:val="000E1526"/>
    <w:rsid w:val="001547AF"/>
    <w:rsid w:val="00256DD0"/>
    <w:rsid w:val="00280E43"/>
    <w:rsid w:val="002F58CE"/>
    <w:rsid w:val="00474559"/>
    <w:rsid w:val="0061189F"/>
    <w:rsid w:val="00666B1F"/>
    <w:rsid w:val="006F1E87"/>
    <w:rsid w:val="00713B52"/>
    <w:rsid w:val="008823E2"/>
    <w:rsid w:val="00941378"/>
    <w:rsid w:val="00F9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B2DD2-FE40-4A43-BA64-9C69CCC7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E2"/>
  </w:style>
  <w:style w:type="paragraph" w:styleId="3">
    <w:name w:val="heading 3"/>
    <w:basedOn w:val="a"/>
    <w:link w:val="30"/>
    <w:uiPriority w:val="9"/>
    <w:qFormat/>
    <w:rsid w:val="00474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559"/>
    <w:rPr>
      <w:b/>
      <w:bCs/>
    </w:rPr>
  </w:style>
  <w:style w:type="character" w:styleId="a5">
    <w:name w:val="Hyperlink"/>
    <w:basedOn w:val="a0"/>
    <w:uiPriority w:val="99"/>
    <w:unhideWhenUsed/>
    <w:rsid w:val="0047455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5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5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45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45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d-page-footer">
    <w:name w:val="dd-page-footer"/>
    <w:basedOn w:val="a"/>
    <w:rsid w:val="0047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B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54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5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8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15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B0A49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6225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B0A496"/>
                                        <w:right w:val="none" w:sz="0" w:space="0" w:color="auto"/>
                                      </w:divBdr>
                                    </w:div>
                                    <w:div w:id="4150599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4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5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55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3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380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703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23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1858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5708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B0A496"/>
                                        <w:right w:val="none" w:sz="0" w:space="0" w:color="auto"/>
                                      </w:divBdr>
                                    </w:div>
                                    <w:div w:id="18678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55978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B0A496"/>
                                        <w:right w:val="none" w:sz="0" w:space="0" w:color="auto"/>
                                      </w:divBdr>
                                    </w:div>
                                    <w:div w:id="40075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4444-786C-4B66-A262-E8E6DE34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Кузнецова</dc:creator>
  <cp:keywords/>
  <dc:description/>
  <cp:lastModifiedBy>ИЦШ</cp:lastModifiedBy>
  <cp:revision>2</cp:revision>
  <dcterms:created xsi:type="dcterms:W3CDTF">2022-07-15T14:44:00Z</dcterms:created>
  <dcterms:modified xsi:type="dcterms:W3CDTF">2022-07-15T14:44:00Z</dcterms:modified>
</cp:coreProperties>
</file>