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844"/>
        <w:gridCol w:w="766"/>
        <w:gridCol w:w="1073"/>
        <w:gridCol w:w="2117"/>
        <w:gridCol w:w="2976"/>
        <w:gridCol w:w="2285"/>
        <w:gridCol w:w="1558"/>
        <w:gridCol w:w="430"/>
        <w:gridCol w:w="1843"/>
        <w:gridCol w:w="2126"/>
      </w:tblGrid>
      <w:tr w:rsidR="00D13393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методы технологии обучения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ЗУН, ООУН</w:t>
            </w:r>
          </w:p>
          <w:p w:rsidR="00D13393" w:rsidRDefault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общеучебные умения и навыки)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образовательной деятельности учащихся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13393" w:rsidRDefault="00D1339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факты,</w:t>
            </w:r>
          </w:p>
          <w:p w:rsidR="00D13393" w:rsidRDefault="00D1339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понятия,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D13393" w:rsidRDefault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13393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D13393" w:rsidRDefault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объяснение, практический метод, элементы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историческую связь между историей Древнего мира и Средневековьем, показать преемственность в развитии мировой истории, рассмотреть средневековье как период всемирной истории.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место эпохи Средневековья в истории с помощью ленты времени. Изучать историческую карту мира Средневековья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2A3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r w:rsidR="00D13393">
              <w:rPr>
                <w:rFonts w:ascii="Times New Roman" w:hAnsi="Times New Roman" w:cs="Times New Roman"/>
                <w:sz w:val="24"/>
                <w:szCs w:val="24"/>
              </w:rPr>
              <w:t>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века, средневековая цивилизация.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3" w:rsidRDefault="00D1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На линии времени, обозначить на ней периоды </w:t>
            </w:r>
            <w:r w:rsidR="009C5FFE">
              <w:rPr>
                <w:rFonts w:ascii="Times New Roman" w:hAnsi="Times New Roman" w:cs="Times New Roman"/>
                <w:sz w:val="24"/>
                <w:szCs w:val="24"/>
              </w:rPr>
              <w:t>средневе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ковья.</w:t>
            </w:r>
          </w:p>
        </w:tc>
      </w:tr>
      <w:tr w:rsidR="00A55A12" w:rsidTr="00104EAE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Становление средневековой Европы (6-11 века)</w:t>
            </w:r>
          </w:p>
          <w:p w:rsidR="00A55A12" w:rsidRDefault="00A55A12" w:rsidP="002E01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4282"/>
              <w:gridCol w:w="3402"/>
              <w:gridCol w:w="2260"/>
              <w:gridCol w:w="2827"/>
              <w:gridCol w:w="3106"/>
            </w:tblGrid>
            <w:tr w:rsidR="00A55A12" w:rsidRPr="00EB3088" w:rsidTr="00A55A12">
              <w:tc>
                <w:tcPr>
                  <w:tcW w:w="4282" w:type="dxa"/>
                  <w:vMerge w:val="restart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ind w:right="-54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Предметные результаты обучения</w:t>
                  </w:r>
                </w:p>
              </w:tc>
              <w:tc>
                <w:tcPr>
                  <w:tcW w:w="8489" w:type="dxa"/>
                  <w:gridSpan w:val="3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ind w:right="-120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Познавательные УУД</w:t>
                  </w:r>
                </w:p>
              </w:tc>
              <w:tc>
                <w:tcPr>
                  <w:tcW w:w="3106" w:type="dxa"/>
                  <w:vMerge w:val="restart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Личностные результаты обучения</w:t>
                  </w:r>
                </w:p>
              </w:tc>
            </w:tr>
            <w:tr w:rsidR="00A55A12" w:rsidRPr="00EB3088" w:rsidTr="00A55A12">
              <w:tc>
                <w:tcPr>
                  <w:tcW w:w="4282" w:type="dxa"/>
                  <w:vMerge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ind w:right="-73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Познавательные УУД</w:t>
                  </w:r>
                </w:p>
              </w:tc>
              <w:tc>
                <w:tcPr>
                  <w:tcW w:w="2260" w:type="dxa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Регулятивные УУД</w:t>
                  </w:r>
                </w:p>
              </w:tc>
              <w:tc>
                <w:tcPr>
                  <w:tcW w:w="2827" w:type="dxa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Коммуникативные УУД</w:t>
                  </w:r>
                </w:p>
              </w:tc>
              <w:tc>
                <w:tcPr>
                  <w:tcW w:w="3106" w:type="dxa"/>
                  <w:vMerge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ind w:right="-73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55A12" w:rsidRPr="00EB3088" w:rsidTr="00A55A12">
              <w:tc>
                <w:tcPr>
                  <w:tcW w:w="4282" w:type="dxa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  <w:i/>
                    </w:rPr>
                    <w:t xml:space="preserve">Научаться </w:t>
                  </w:r>
                  <w:r w:rsidRPr="00EB3088">
                    <w:rPr>
                      <w:rFonts w:ascii="Times New Roman" w:eastAsia="Times New Roman" w:hAnsi="Times New Roman" w:cs="Times New Roman"/>
                    </w:rPr>
                    <w:t xml:space="preserve">раскрывать связь между природными условиями, </w:t>
                  </w:r>
                  <w:r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Pr="00EB3088">
                    <w:rPr>
                      <w:rFonts w:ascii="Times New Roman" w:eastAsia="Times New Roman" w:hAnsi="Times New Roman" w:cs="Times New Roman"/>
                    </w:rPr>
                    <w:t xml:space="preserve">озяйственной жизнью 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EB3088">
                    <w:rPr>
                      <w:rFonts w:ascii="Times New Roman" w:eastAsia="Times New Roman" w:hAnsi="Times New Roman" w:cs="Times New Roman"/>
                    </w:rPr>
                    <w:t xml:space="preserve"> общественным устройством древних германцев; выявлять причины изменений в хозяйственной и общественной жизни германцев; </w:t>
                  </w:r>
                </w:p>
                <w:p w:rsidR="00A55A12" w:rsidRPr="00EB3088" w:rsidRDefault="00A55A12" w:rsidP="00104EAE">
                  <w:pPr>
                    <w:ind w:right="-103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eastAsia="Times New Roman" w:hAnsi="Times New Roman" w:cs="Times New Roman"/>
                    </w:rPr>
                    <w:t>устанавливать причины падения Западной Римской империи; выявлять особенности политического и социального устройства варварских королевств; показывать по карте основные направления движения варварских племён в эпоху Великого переселения народов и границы варварских королевств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Самостоятельно выделяют и формулируют познавательную цель</w:t>
                  </w:r>
                  <w:proofErr w:type="gramStart"/>
                  <w:r w:rsidRPr="00EB3088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r w:rsidRPr="00EB3088">
                    <w:rPr>
                      <w:rFonts w:ascii="Times New Roman" w:eastAsia="Times New Roman" w:hAnsi="Times New Roman" w:cs="Times New Roman"/>
                    </w:rPr>
                    <w:t>И</w:t>
                  </w:r>
                  <w:proofErr w:type="gramEnd"/>
                  <w:r w:rsidRPr="00EB3088">
                    <w:rPr>
                      <w:rFonts w:ascii="Times New Roman" w:eastAsia="Times New Roman" w:hAnsi="Times New Roman" w:cs="Times New Roman"/>
                    </w:rPr>
                    <w:t>звлекают информацию из фрагмента сочинения историка, из фрагмента законодательного акта</w:t>
                  </w:r>
                </w:p>
              </w:tc>
              <w:tc>
                <w:tcPr>
                  <w:tcW w:w="2260" w:type="dxa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Ставят учебные задачи на основе соотнесения того, что уже известно и усвоено, и того, что еще неизвестно. Оценивают результаты деятельности.</w:t>
                  </w:r>
                </w:p>
              </w:tc>
              <w:tc>
                <w:tcPr>
                  <w:tcW w:w="2827" w:type="dxa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ind w:right="-11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 Задают  вопросы, строят понятные для партнера высказывания</w:t>
                  </w:r>
                </w:p>
              </w:tc>
              <w:tc>
                <w:tcPr>
                  <w:tcW w:w="3106" w:type="dxa"/>
                  <w:shd w:val="clear" w:color="auto" w:fill="FFFFFF" w:themeFill="background1"/>
                </w:tcPr>
                <w:p w:rsidR="00A55A12" w:rsidRPr="00EB3088" w:rsidRDefault="00A55A12" w:rsidP="00104EAE">
                  <w:pPr>
                    <w:ind w:right="-107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B3088">
                    <w:rPr>
                      <w:rFonts w:ascii="Times New Roman" w:eastAsia="Times New Roman" w:hAnsi="Times New Roman" w:cs="Times New Roman"/>
                    </w:rPr>
                    <w:t>Высказывают своё отношение</w:t>
                  </w:r>
                  <w:proofErr w:type="gramEnd"/>
                  <w:r w:rsidRPr="00EB3088">
                    <w:rPr>
                      <w:rFonts w:ascii="Times New Roman" w:eastAsia="Times New Roman" w:hAnsi="Times New Roman" w:cs="Times New Roman"/>
                    </w:rPr>
                    <w:t xml:space="preserve"> к личности короля остготов Теодориха и короля франков Хлодвига.</w:t>
                  </w:r>
                </w:p>
              </w:tc>
            </w:tr>
          </w:tbl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методы технологии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ЗУН, ООУН</w:t>
            </w:r>
          </w:p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общеучебные умения и навыки)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образовательной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2E01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</w:t>
            </w:r>
          </w:p>
          <w:p w:rsidR="00A55A12" w:rsidRDefault="00A55A12" w:rsidP="002E01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факты,</w:t>
            </w:r>
          </w:p>
          <w:p w:rsidR="00A55A12" w:rsidRDefault="00A55A12" w:rsidP="00104EA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 w:rsidP="002E01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</w:t>
            </w:r>
          </w:p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церковь. Карл Великий.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опрос, рассказ, объяснение, характеристика, практический, наглядный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об огромной значимости для варваров могущественной цивилизац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 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культуры; об образовании королевства франков, формировать умения сравнения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аналогий, обобщения и систематизации учебных сведений.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знания о христианской Церкви в эпоху Средневековья за счет формирования образных представлений, усвоения новых понятий, установления причинно-следственных связей, закономерностей.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складывании государств у варворов. Объяснять своеобразие складывания государства у франков. Пояснять значение христианской религии для укрепления власти Хлодвига. Обобщать события истории франков и выделять её этапы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историчес-кими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источника-ми, фронталь-ный опрос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Династия Меровингов, Франкское государство,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правда. Каролинги, лангобарды,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духовенство, церковная десятина, монастыри, монашеский орден.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2-3, сравнитель-ная таблица «Изменение в управлении франков к началу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 майордом, феод, феодал, лангобарды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опрос, рассказ, объяснение, характеристика, практический, наглядный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положение стран Западной Европы  в Раннее Средневековье.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 учащихся умения классификации, обобщения, самоконтроля в сочетании с умениями наблюдения, слушания, осмысленного чтения.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появления в европе новой империи в эпоху Средневековья. Умеют работать с картой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Рыцарство, король Артур.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устный ответ на вопрос «Что явилось главным в деятельности Карла Великого?».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раннее средневековье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опрос, рассказ, объяснение, характеристика, практический, наглядный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 том,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народы и государства сменяли друг друга в истории Британских островов.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 учащихся умения классификации, обобщения, самоконтроля в сочетании с умениями наблюдения, слушания, осмысленного чтения.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ослабления королевской власти 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с историчес-кими источника-ми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Рыцари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 стола, миссионеры, норманны, варяги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§5, устный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 «Как жили норманны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открыл Америку.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«Западная и Центральная Европа в раннее Средневековье».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отработка учебного материала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опрос, характеристика, практический, наглядный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самостоятельной работы и работы в паре, рассмотреть основные моменты истории стран Европы в Раннее Средневековье. Развивать у учащихся умения классификации, обобщения, самоконтроля в сочетании с умениями наблюдения, слушания, осмысленного чтения.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Рыцарский турнир: презентация команды,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разгадыва-ние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кроссворда, работа с историчес-кими источни-ками, хронологи-ческий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основных понятий темы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Средние века, династии, королевства, феодальная лестница.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5671B6" w:rsidTr="008553B5"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6" w:rsidRDefault="005671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Византийская империя и славяне в 6-11 веках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6" w:rsidRDefault="005671B6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опрос, рассказ, объяснение, характеристика, практический, наглядный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причины развития и образования славянских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аннее Средневековье.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 учащихся умения классификации, обобщения, самоконтроля в сочетании с умениями наблюдения, слушания, осмысленного чтения.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логичный рассказ о славянских племенах и образование у них государственности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линией времени. Объяснять причины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 у славянских государств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Викинги, норманны, саги, руны.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§8, ответить на вопросы,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Культура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работа с картой, проблемный метод, практический,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место Византии в истории раннесредневековой Европы. Выделить особенности императорской власти.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местоположение Византии, называть её соседей. Сравнивать управление государством в Византии и империи Карла великого. Оценивать поступки и действия Юстиниана как правителя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Василевс, торговый путь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«варяг в греки»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§6-7, устный ответ на вопрос «Чем отличалась власть Юстиниана в эпоху раннего Средневековья?»</w:t>
            </w:r>
          </w:p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достижения в области культуры появились в Византии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вв.?»</w:t>
            </w:r>
          </w:p>
        </w:tc>
      </w:tr>
      <w:tr w:rsidR="00A55A12" w:rsidTr="00104EAE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Глава 3. Арабы в 6-11 веках</w:t>
            </w:r>
          </w:p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3749"/>
              <w:gridCol w:w="2957"/>
              <w:gridCol w:w="3238"/>
              <w:gridCol w:w="2827"/>
              <w:gridCol w:w="3106"/>
            </w:tblGrid>
            <w:tr w:rsidR="00A55A12" w:rsidRPr="00EB3088" w:rsidTr="00104EAE">
              <w:tc>
                <w:tcPr>
                  <w:tcW w:w="3749" w:type="dxa"/>
                  <w:vMerge w:val="restart"/>
                </w:tcPr>
                <w:p w:rsidR="00A55A12" w:rsidRPr="00EB3088" w:rsidRDefault="00A55A12" w:rsidP="00104EAE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Предметные результаты обучения</w:t>
                  </w:r>
                </w:p>
              </w:tc>
              <w:tc>
                <w:tcPr>
                  <w:tcW w:w="9022" w:type="dxa"/>
                  <w:gridSpan w:val="3"/>
                </w:tcPr>
                <w:p w:rsidR="00A55A12" w:rsidRPr="00EB3088" w:rsidRDefault="00A55A12" w:rsidP="00104EAE">
                  <w:pPr>
                    <w:ind w:right="-739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Метапредметные результаты обучения</w:t>
                  </w:r>
                </w:p>
              </w:tc>
              <w:tc>
                <w:tcPr>
                  <w:tcW w:w="3106" w:type="dxa"/>
                  <w:vMerge w:val="restart"/>
                </w:tcPr>
                <w:p w:rsidR="00A55A12" w:rsidRPr="00EB3088" w:rsidRDefault="00A55A12" w:rsidP="00104E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Личностные результаты обучения</w:t>
                  </w:r>
                </w:p>
              </w:tc>
            </w:tr>
            <w:tr w:rsidR="00A55A12" w:rsidRPr="00EB3088" w:rsidTr="00104EAE">
              <w:tc>
                <w:tcPr>
                  <w:tcW w:w="3749" w:type="dxa"/>
                  <w:vMerge/>
                </w:tcPr>
                <w:p w:rsidR="00A55A12" w:rsidRPr="00EB3088" w:rsidRDefault="00A55A12" w:rsidP="00104EAE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7" w:type="dxa"/>
                </w:tcPr>
                <w:p w:rsidR="00A55A12" w:rsidRPr="00EB3088" w:rsidRDefault="00A55A12" w:rsidP="00104EAE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Познавательные УУД</w:t>
                  </w:r>
                </w:p>
              </w:tc>
              <w:tc>
                <w:tcPr>
                  <w:tcW w:w="3238" w:type="dxa"/>
                </w:tcPr>
                <w:p w:rsidR="00A55A12" w:rsidRPr="00EB3088" w:rsidRDefault="00A55A12" w:rsidP="00104EAE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Регулятивные УУД</w:t>
                  </w:r>
                </w:p>
              </w:tc>
              <w:tc>
                <w:tcPr>
                  <w:tcW w:w="2827" w:type="dxa"/>
                </w:tcPr>
                <w:p w:rsidR="00A55A12" w:rsidRPr="00EB3088" w:rsidRDefault="00A55A12" w:rsidP="00104EAE">
                  <w:pPr>
                    <w:ind w:right="-110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Коммуникативные УУД</w:t>
                  </w:r>
                </w:p>
              </w:tc>
              <w:tc>
                <w:tcPr>
                  <w:tcW w:w="3106" w:type="dxa"/>
                  <w:vMerge/>
                </w:tcPr>
                <w:p w:rsidR="00A55A12" w:rsidRPr="00EB3088" w:rsidRDefault="00A55A12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55A12" w:rsidRPr="00EB3088" w:rsidTr="00104EAE">
              <w:tc>
                <w:tcPr>
                  <w:tcW w:w="3749" w:type="dxa"/>
                </w:tcPr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B3088">
                    <w:rPr>
                      <w:rFonts w:ascii="Times New Roman" w:hAnsi="Times New Roman" w:cs="Times New Roman"/>
                      <w:i/>
                    </w:rPr>
                    <w:t>Научатся</w:t>
                  </w:r>
                  <w:r w:rsidRPr="00EB3088">
                    <w:rPr>
                      <w:rFonts w:ascii="Times New Roman" w:hAnsi="Times New Roman" w:cs="Times New Roman"/>
                    </w:rPr>
                    <w:t xml:space="preserve"> определять термины: бедуины, ярмарка, шариат, халифат, эмират, мечеть, медресе, арабески.</w:t>
                  </w:r>
                  <w:proofErr w:type="gramEnd"/>
                </w:p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  <w:i/>
                    </w:rPr>
                    <w:t>Получат возможность научиться</w:t>
                  </w:r>
                  <w:r w:rsidRPr="00EB3088">
                    <w:rPr>
                      <w:rFonts w:ascii="Times New Roman" w:hAnsi="Times New Roman" w:cs="Times New Roman"/>
                    </w:rPr>
                    <w:t>: определять влияние природно-климатических условий на жизнь и занятия арабов, объяснять причины</w:t>
                  </w:r>
                </w:p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их военных успехов; определять</w:t>
                  </w:r>
                </w:p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роль ислама в развитии арабского общества и развитии культуры</w:t>
                  </w:r>
                </w:p>
              </w:tc>
              <w:tc>
                <w:tcPr>
                  <w:tcW w:w="2957" w:type="dxa"/>
                </w:tcPr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Самостоятельно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выделяют и формулируют</w:t>
                  </w:r>
                  <w:r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EB3088">
                    <w:rPr>
                      <w:rFonts w:ascii="Times New Roman" w:hAnsi="Times New Roman" w:cs="Times New Roman"/>
                    </w:rPr>
                    <w:t>ознавательную цель.</w:t>
                  </w:r>
                </w:p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выбирают наиболее эффективные способы решения задач, контролируют и оценивают процесс и результат деятельности; осознанно и произвольно строят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сообщения в устной и письменной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форме, в том числе творческого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 xml:space="preserve">и исследовательского </w:t>
                  </w: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>характера.</w:t>
                  </w:r>
                </w:p>
              </w:tc>
              <w:tc>
                <w:tcPr>
                  <w:tcW w:w="3238" w:type="dxa"/>
                </w:tcPr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>ставят учебные задачи на основе соотнесения того,</w:t>
                  </w:r>
                </w:p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что уже известно и усвоено, и того, что ещё неизвестно;</w:t>
                  </w:r>
                </w:p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адекватно воспринимают предложения и оценку учителей, товарищей, родителей и других людей.</w:t>
                  </w:r>
                </w:p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27" w:type="dxa"/>
                </w:tcPr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договариваются о распределении функций и ролей в совместной деятельности формулируют собственное мнение и позицию, задают вопросы, строят понятные для партнёра высказывания</w:t>
                  </w:r>
                </w:p>
                <w:p w:rsidR="00A55A12" w:rsidRPr="00EB3088" w:rsidRDefault="00A55A12" w:rsidP="00104E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6" w:type="dxa"/>
                </w:tcPr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Определяют свою личностную позицию, адекватную дифференцированную самооценку своих успехов в учебе; осмысливают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гуманистические</w:t>
                  </w:r>
                  <w:proofErr w:type="gramEnd"/>
                </w:p>
                <w:p w:rsidR="00A55A12" w:rsidRPr="00EB3088" w:rsidRDefault="00A55A12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традиции и ценности современного общества</w:t>
                  </w:r>
                </w:p>
                <w:p w:rsidR="00A55A12" w:rsidRPr="00EB3088" w:rsidRDefault="00A55A12" w:rsidP="00104E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методы технологии обучения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ЗУН, ООУН</w:t>
            </w:r>
          </w:p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общеучебные умения и навыки)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образовательной деятельности учащихся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55A12" w:rsidRDefault="00A55A12" w:rsidP="00104EA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факты,</w:t>
            </w:r>
          </w:p>
          <w:p w:rsidR="00A55A12" w:rsidRDefault="00A55A12" w:rsidP="00104EA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понятия,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A55A12" w:rsidRDefault="00A55A12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рыцарском замке Средневековая деревня и её обитатели.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объяснение, описание, повествование, наглядный, эвристическая беседа.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условиями жизни класса феодалов, их способы поддержки своего господства над крестьянами; с бытом средневекового крестьянина. Подвести к пониманию, что натуральное хозяйство – основа развития феодализма.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 учащихся умения классификации, обобщения, самоконтроля в сочетании с умениями наблюдения, слушания, осмысленного чтения.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с 11-13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 наблюдался расцвет культуры. Объяснять смысл феодальных отношений. Анализировать роль замка в культуре Средневековья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историчес-кими источника-ми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Повинность. Барщина, оброк. Крестьянская община.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подготовить рассказ на тему: «Один день из жизни феодала» или «Как жил крестьянин в Средние ве</w:t>
            </w:r>
            <w:r w:rsidR="008D3789">
              <w:rPr>
                <w:rFonts w:ascii="Times New Roman" w:hAnsi="Times New Roman" w:cs="Times New Roman"/>
                <w:sz w:val="24"/>
                <w:szCs w:val="24"/>
              </w:rPr>
              <w:t>ка». Создание макета средневеко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замка на повторительно-обобщаю-щий урок</w:t>
            </w:r>
          </w:p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9" w:rsidTr="00104EAE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9" w:rsidRDefault="008D3789" w:rsidP="009C5FF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789" w:rsidRDefault="008D3789" w:rsidP="008D3789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789" w:rsidRDefault="008D3789" w:rsidP="008D3789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Средневековый город в Западной и Центральной Европе</w:t>
            </w:r>
          </w:p>
          <w:p w:rsidR="008D3789" w:rsidRDefault="008D3789" w:rsidP="008D3789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3749"/>
              <w:gridCol w:w="2957"/>
              <w:gridCol w:w="3238"/>
              <w:gridCol w:w="2827"/>
              <w:gridCol w:w="3106"/>
            </w:tblGrid>
            <w:tr w:rsidR="008D3789" w:rsidRPr="00EB3088" w:rsidTr="00104EAE">
              <w:tc>
                <w:tcPr>
                  <w:tcW w:w="3749" w:type="dxa"/>
                  <w:vMerge w:val="restart"/>
                </w:tcPr>
                <w:p w:rsidR="008D3789" w:rsidRPr="00EB3088" w:rsidRDefault="008D3789" w:rsidP="00104EAE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Предметные результаты обучения</w:t>
                  </w:r>
                </w:p>
              </w:tc>
              <w:tc>
                <w:tcPr>
                  <w:tcW w:w="9022" w:type="dxa"/>
                  <w:gridSpan w:val="3"/>
                </w:tcPr>
                <w:p w:rsidR="008D3789" w:rsidRPr="00EB3088" w:rsidRDefault="008D3789" w:rsidP="00104EAE">
                  <w:pPr>
                    <w:ind w:right="-739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Метапредметные результаты обучения</w:t>
                  </w:r>
                </w:p>
              </w:tc>
              <w:tc>
                <w:tcPr>
                  <w:tcW w:w="3106" w:type="dxa"/>
                  <w:vMerge w:val="restart"/>
                </w:tcPr>
                <w:p w:rsidR="008D3789" w:rsidRPr="00EB3088" w:rsidRDefault="008D3789" w:rsidP="00104E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Личностные результаты обучения</w:t>
                  </w:r>
                </w:p>
              </w:tc>
            </w:tr>
            <w:tr w:rsidR="008D3789" w:rsidRPr="00EB3088" w:rsidTr="00104EAE">
              <w:tc>
                <w:tcPr>
                  <w:tcW w:w="3749" w:type="dxa"/>
                  <w:vMerge/>
                </w:tcPr>
                <w:p w:rsidR="008D3789" w:rsidRPr="00EB3088" w:rsidRDefault="008D3789" w:rsidP="00104EAE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7" w:type="dxa"/>
                </w:tcPr>
                <w:p w:rsidR="008D3789" w:rsidRPr="00EB3088" w:rsidRDefault="008D3789" w:rsidP="00104EAE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Познавательные УУД</w:t>
                  </w:r>
                </w:p>
              </w:tc>
              <w:tc>
                <w:tcPr>
                  <w:tcW w:w="3238" w:type="dxa"/>
                </w:tcPr>
                <w:p w:rsidR="008D3789" w:rsidRPr="00EB3088" w:rsidRDefault="008D3789" w:rsidP="00104E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Регулятивные УУД</w:t>
                  </w:r>
                </w:p>
              </w:tc>
              <w:tc>
                <w:tcPr>
                  <w:tcW w:w="2827" w:type="dxa"/>
                </w:tcPr>
                <w:p w:rsidR="008D3789" w:rsidRPr="00EB3088" w:rsidRDefault="008D3789" w:rsidP="00104EAE">
                  <w:pPr>
                    <w:ind w:right="-110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Коммуникативные УУД</w:t>
                  </w:r>
                </w:p>
              </w:tc>
              <w:tc>
                <w:tcPr>
                  <w:tcW w:w="3106" w:type="dxa"/>
                  <w:vMerge/>
                </w:tcPr>
                <w:p w:rsidR="008D3789" w:rsidRPr="00EB3088" w:rsidRDefault="008D3789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789" w:rsidRPr="00EB3088" w:rsidTr="00104EAE">
              <w:tc>
                <w:tcPr>
                  <w:tcW w:w="3749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  <w:i/>
                    </w:rPr>
                    <w:t>Научатся определять термины</w:t>
                  </w:r>
                  <w:r w:rsidRPr="00EB3088">
                    <w:rPr>
                      <w:rFonts w:ascii="Times New Roman" w:hAnsi="Times New Roman" w:cs="Times New Roman"/>
                    </w:rPr>
                    <w:t>: замок, донжон, палица, кольчуга,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забрало, оруженосец, турнир, герольд, герб, девиз,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феодальная</w:t>
                  </w:r>
                  <w:proofErr w:type="gramEnd"/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вотчина, барщина, оброк, натуральное хозяйство, шедевр, </w:t>
                  </w: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>коммуны, цехи, гильдии, банки,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товарное хозяйство, ярмарки, ростовщики, самоуправление,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подмастерье, патриции, бюргеры, интеллигенция, мистерии.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  <w:i/>
                    </w:rPr>
                    <w:t>Получат возможность научиться</w:t>
                  </w:r>
                  <w:r w:rsidRPr="00EB3088">
                    <w:rPr>
                      <w:rFonts w:ascii="Times New Roman" w:hAnsi="Times New Roman" w:cs="Times New Roman"/>
                    </w:rPr>
                    <w:t>: описывать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снаряжение рыцаря и рыцарский замок, объяснять смысл рыцарских девизов; анализировать фрагмент исторического источника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 выявлять характерные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черты образа жизни земледельцев и ремесленников;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называть функции и правила цехов, сравнивать понятия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(натуральное) и (товарное) хозяйство; называть города, возникшие в период Средневековья, проводить сравнительные характеристики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жизни людей в городе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и деревне</w:t>
                  </w:r>
                </w:p>
              </w:tc>
              <w:tc>
                <w:tcPr>
                  <w:tcW w:w="2957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>ставят и формулируют проблему урока; самостоятельно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выделяют и формулируют познавательную цель, используют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общие</w:t>
                  </w:r>
                  <w:proofErr w:type="gramEnd"/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>приёмы решения задач;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самостоятельно создают алгоритмы деятельности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при решении проблем различного характера;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осознанно и произвольно строят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сообщения в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устной</w:t>
                  </w:r>
                  <w:proofErr w:type="gramEnd"/>
                  <w:r w:rsidRPr="00EB3088">
                    <w:rPr>
                      <w:rFonts w:ascii="Times New Roman" w:hAnsi="Times New Roman" w:cs="Times New Roman"/>
                    </w:rPr>
                    <w:t xml:space="preserve"> и письменной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форме, в том числе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творческого</w:t>
                  </w:r>
                  <w:proofErr w:type="gramEnd"/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 исследовательского характера.</w:t>
                  </w:r>
                </w:p>
                <w:p w:rsidR="008D3789" w:rsidRPr="00EB3088" w:rsidRDefault="008D3789" w:rsidP="00104EAE">
                  <w:pPr>
                    <w:pStyle w:val="Bodytext1"/>
                    <w:shd w:val="clear" w:color="auto" w:fill="auto"/>
                    <w:rPr>
                      <w:rStyle w:val="Bodytext"/>
                      <w:sz w:val="22"/>
                      <w:szCs w:val="22"/>
                    </w:rPr>
                  </w:pPr>
                </w:p>
                <w:p w:rsidR="008D3789" w:rsidRPr="00EB3088" w:rsidRDefault="008D3789" w:rsidP="00104EAE">
                  <w:pPr>
                    <w:ind w:left="34" w:right="-1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8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 xml:space="preserve">ставят учебную задачу, определяют последовательность промежуточных целей с учётом конечного результата, составляют план и алгоритм </w:t>
                  </w: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>действий;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учитывают установленные правила в планировании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и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контроле</w:t>
                  </w:r>
                  <w:proofErr w:type="gramEnd"/>
                  <w:r w:rsidRPr="00EB3088">
                    <w:rPr>
                      <w:rFonts w:ascii="Times New Roman" w:hAnsi="Times New Roman" w:cs="Times New Roman"/>
                    </w:rPr>
                    <w:t xml:space="preserve"> способа решения, осуществляют пошаговый контроль.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27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 xml:space="preserve">Допускают возможность различных точек зрения, в том числе не совпадающих с их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собственной</w:t>
                  </w:r>
                  <w:proofErr w:type="gramEnd"/>
                  <w:r w:rsidRPr="00EB3088">
                    <w:rPr>
                      <w:rFonts w:ascii="Times New Roman" w:hAnsi="Times New Roman" w:cs="Times New Roman"/>
                    </w:rPr>
                    <w:t xml:space="preserve">, и ориентируются на позицию партнёра в </w:t>
                  </w: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>общении и взаимодействии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Учитывают разные мнения и стремятся к координации различных позиций в сотрудничестве;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адекватно используют речевые средства для эффективного решения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разнообразных</w:t>
                  </w:r>
                  <w:proofErr w:type="gramEnd"/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коммуникативных задач</w:t>
                  </w:r>
                </w:p>
              </w:tc>
              <w:tc>
                <w:tcPr>
                  <w:tcW w:w="3106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>Проявляют устойчивый учебно-познавательный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интерес к новым общим способам решения задач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Выражают адекватное понимание причин успеха и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lastRenderedPageBreak/>
                    <w:t xml:space="preserve">неуспеха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учебной</w:t>
                  </w:r>
                  <w:proofErr w:type="gramEnd"/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деятельности. Имеют целостный, социально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ориентированный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взгляд на мир в единстве и разнообразии народов, культур и религий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Определяют внутреннюю позицию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EB3088">
                    <w:rPr>
                      <w:rFonts w:ascii="Times New Roman" w:hAnsi="Times New Roman" w:cs="Times New Roman"/>
                    </w:rPr>
                    <w:t xml:space="preserve"> на уровне положительного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отношения к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образовательному</w:t>
                  </w:r>
                  <w:proofErr w:type="gramEnd"/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процессу.</w:t>
                  </w:r>
                </w:p>
              </w:tc>
            </w:tr>
          </w:tbl>
          <w:p w:rsidR="008D3789" w:rsidRDefault="008D3789" w:rsidP="008D3789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789" w:rsidRDefault="008D3789" w:rsidP="008D3789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Горожане и их образ жизни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повествование, описание, объяснение, наглядный и практический методы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 учащихся представление о причинах и условиях возникновения городов в период Средневековья. Продолжить работу по формированию общеучебных интеллектуальных умений: наблюдения, слушания, чтения, классификации, обобщения и самоконтроля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представление о складывании новых отношений, ценностей в городских условиях. Продолжить работу над формированием понятийного мышления. Продолжить формирование навыков работы с историческими картами.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рассказ по иллюстрациям к параграфу. Устанавливать связи между развитием орудий труда, различных приспособлений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и экономическим ростом. Выделить условия возникновения и развития городов.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историчес-кими источни-ками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Бюргеры, буржуа, патрициат, магистрат, бургомистр, мэр, городская республика, Сословия, сеньор, вассал, зависимые крестьяне, феодализм, феодальная лестница, пэр сеньория, лично зависимые крестьяне, Рыцарь,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«Божий мир», турнир, герб, средневековый замок, куртуазность.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§13 и 15, устный ответ на вопрос  «Почему и где воз</w:t>
            </w:r>
            <w:r w:rsidR="008D3789">
              <w:rPr>
                <w:rFonts w:ascii="Times New Roman" w:hAnsi="Times New Roman" w:cs="Times New Roman"/>
                <w:sz w:val="24"/>
                <w:szCs w:val="24"/>
              </w:rPr>
              <w:t>никали города в период Средневе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ковья?»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Ремесло. Торговля.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повествование, описание, объяснение, наглядный и практический методы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причины и условия формирования основных слоев феодального общества, показать их роль, выделить социально-экономические основы складывания отношений между феодалами и крестьянами в ходе урока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у учащихся умения классификации, обобщения, работы с историческими источниками, слушания, осмысленного чтения.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мастер, подмастерье, цехи, братства, гильдии, ярмарка, меняла, банк, шедевр.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устный ответ на вопросы: «Какими были последствия борьбы городов с сеньорами?», «Какое значение имело появление цехов в городе?»</w:t>
            </w:r>
          </w:p>
        </w:tc>
      </w:tr>
      <w:tr w:rsidR="008D3789" w:rsidTr="00104EAE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9" w:rsidRDefault="008D3789" w:rsidP="008D3789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Католическая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церковьв 11-13 веках. Крестовые походы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Папская власть, католическая церковь.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повествование, описание,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наглядный и практический методы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Сформировать представление у учащихся об условиях усиления Католической церкви. Показать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широкого  распространения ересей и роль Католической церкви в сдерживании свободомыслия в средневековом обществе; сформировать представление о причинах этой позиции Церкви. Продолжить работу над формированием понятийного мышления. Продолжить формирование навыков работы с историческими картами. Развивать у учащихся умения классификации, обобщения, работы с историческими источниками, слушания, осмысленного чтения.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положение и образ жизни трёх основных сословий средневекового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историчес-кими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источникам, картой.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 Беседа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аинства, индульгенция, Католическая церковь, Православная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церковь, Клюнийская реформа, отлучение от Церкви, «хождение в Каноссу», конклав.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«Наместник Христа», альбигойцы, инквизиция, нищенствующие ордены, францисканцы, доминиканцы.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§16, устный ответ на вопросы: «Каковы источники богатств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католичес-кой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церкви?», «Против чего выступали еретики? Как церковь боролась с ними?»</w:t>
            </w:r>
          </w:p>
        </w:tc>
      </w:tr>
      <w:tr w:rsidR="00A55A12" w:rsidTr="00D13393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повествование, описание, объяснение, наглядный и практический методы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у учащихся об условиях усиления Католической церкви, определить причины этого процесса, установить причинно-следственные связи; продолжить работу по формированию общеучебных умений посредством вопросов и заданий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целостное представление о военно-религиозном движении — Крестовых походах; в процессе объяснения выявить причины, условия, основные этапы и последствия крестоносного движения.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карте путь крестовых походов, комментировать его основные события. Устанавливать связь между Крестовыми походами и стремлением церкви повысить авторитет в обществе. Объяснять цели различных участников Крестовых походов. Сравнивать итоги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историчес-кими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источникам, картой.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 Беседа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Крестовые походы, крестоносцы, духовно-рыцарские ордены.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§17,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 к</w:t>
            </w:r>
          </w:p>
        </w:tc>
      </w:tr>
      <w:tr w:rsidR="00A55A12" w:rsidTr="00D13393">
        <w:trPr>
          <w:gridAfter w:val="8"/>
          <w:wAfter w:w="14408" w:type="dxa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элементами лабораторной работы</w:t>
            </w:r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самостоятельная работа учащихся с источниками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представление у учащихся о складывании экономических, политических и социальных предпосылок объединения Франции; содействовать пониманию причин и особенностей учреждения Генеральных штатов. Продолжить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работу по формированию умений группировки, сравнения, аргументации, обобщения и самоконтроля.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в группах состояние экономики страны, его социальные эффекты. Объяснять причины ослабления крепостничества, освобождения городов от сеньоров,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центральной власти короля. Отбирать материал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историчес-кими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источниками, картой.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 Беседа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Судебная процедура, третье сословие, Генеральные штаты, сословная монархия.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§18, устный ответ на вопрос  «Каковы причины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во Франции?»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власть в Англии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объяснение, рассказ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этапы развития Англии и обстоятельства, способствовавшие сначала укреплению королевской власти, а затем объединению общества против короля, образованию парламента. Показать историческую роль Великой хартии вольностей и образования парламента. Развивать умения соотнесения, группировки, сравнения, обобщения.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причинах утверждения нормандской династии на английском троне. Группировать материал параграфа с целью анализа методов управления страной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историчес-кими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источникам, картой.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 Беседа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Шериф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графства, парламент,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сословное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представитель-ство.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§19, заполнить таблицу «Реформы Генриха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Столетняя война. Восстание Уолта  Тайлера.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Комбинирова-нный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повествование, описание, объяснение, наглядный и практический методы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причины, ход, итоги крестьянских восстаний, сравнить положение крестьян в Англии и Франции.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основные места военных сражений. Логично рассказывать о причинах войны, готовности сторон, основных этапах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историчес-кими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источникам, картой.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 Беседа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Крестьянские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§20, опережающее задание: «Судебные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процессы над Жанной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д’Арк 1431 г., 1466 г., 1897 г.»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Англии и Франции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объяснение, практический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анализа и сравнения исторического пути Франции, Англии, раскрыть трудности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 особенности завершения объединения и начала централизации системы управления в европейских государствах.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последствиях Столетней войны для Франции и Англии.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завершения процесса объединения Франции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историческими источниками, картой.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 Беседа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ентрализация, компромисс, аутодафе, фанатизм, абсолютизм,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династическая уния. Жанна д’Арк.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§21,  вопросы после параграфа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Реконкиста.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объяснение, практический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Мусульманская Испания-процветающая часть европы. Распад Хордовского халифата. Наступление христианства. Сословн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монархическое устройство централизованных государств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Пиренейский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п-в и расположение на нём государства. Объяснять причины и особенности реконкисты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источника-ми, картой. </w:t>
            </w:r>
          </w:p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Реконкиста.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вопросы и задания после параграфа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борьба в Германии и Италии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</w:t>
            </w:r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объяснение, повествование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процесс централизации на Пиренейском полуострове и в Германии.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работу над формированием понятийного мышления. Продолжить формирование навыков работы с историческими картами. Развивать у учащихся умения классификации, обобщения, работы с историческими источниками, слушания, осмысленного чтения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городские феодальные республики Италии. Рассказать о коммунах Милана, Пизы, Болоньи, Флоренции. Используя иллюстрации к параграфу, Интернет, составить рассказ об одной из городских республик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источника-ми, картой. 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«Золотая булла».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§23, заполнение сравнительной таблицы «Феодальная раздробленность в Германии и Италии»  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9C5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Систематизировать и обобщить знания учащихся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«Образование централизованных госуда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в 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ападной Европе»; продолжить формирование умений участвовать в обсуждении, анализировать исторические факты, сравнивать явления и события.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проводить соотнесения, группировки,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сравнения, обобщения.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Понятийный диктант,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опрос, составление сравнитель-ной таблицы, тестирова-ние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основных понятий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</w:tr>
      <w:tr w:rsidR="00A55A12" w:rsidTr="00D13393">
        <w:trPr>
          <w:gridAfter w:val="8"/>
          <w:wAfter w:w="14408" w:type="dxa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объяснение, практический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 учащихся обобщенное представление об условиях развития Польши и Чехии в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IV—ХV вв. Продолжать формирование понятийного аппарата, общеучебных умений наблюдения, слушания, классификации и обобщения.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Чехию в 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Рассказывать об отношении к католической церкви. Выделять главное в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Яне Гусе. Оценивать поступки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источниками, картой. Фронтальный опрос. Беседа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Сейм, гуситы, чашники, табориты, умеренные.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Сравнительная таблица «Направления Гуситского движения»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объяснение, рассказ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Сформировать у учащихся на уровне представлений, понятий, причинно-следственных связей и закономерностей системное понимание событий, связанных с падением Византии и усилением Османской империи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показывать на карте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п-в, Болгарское царство, Сербию. Указывать причины усиления османов. Называть последствия падения Византии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источниками, картой. Беседа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сманы, янычары, султан, церковная уния.</w:t>
            </w:r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вопросы после параграфа</w:t>
            </w:r>
          </w:p>
        </w:tc>
      </w:tr>
      <w:tr w:rsidR="008D3789" w:rsidTr="00104EAE">
        <w:trPr>
          <w:gridAfter w:val="8"/>
          <w:wAfter w:w="14408" w:type="dxa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9" w:rsidRDefault="008D3789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образное представление о высоком уровне и своеобразии европейской культуры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I—ХIII вв. На основе знаний о предыдущем периоде Средневековья систематизировать вновь приобретенные знания. Сформировать обобщенное представление о расцвете средневековой архитектуры и изобразительного искусства в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I—ХIII вв. Развивать умение соотносить знания с исторической эпохой, видеть в частном общее и наоборот, устанавливать причинно-следственные связи между событиями.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причины изменений представлений у средневекового европейца о мире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Понятийный диктант,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опрос, составление сравнитель-ной таблицы, тестиров-ние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Рационализм, схоластика, логика, коллегия, томизм.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Романский стиль, крипта, портал, готический стиль, стрельчатая арка, аркбутаны, капитель.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ичность, портрет, линейная перспектива, инкунабула, Возрождение, гуманист.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§26-30, составление таблицы</w:t>
            </w:r>
          </w:p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средневековья»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повествование, описание, объяснение, наглядный и практический методы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аргументы или опровержения существования корпоративной культуры. Оценавать образование и его роль в средневековых городах.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9" w:rsidTr="00104EAE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3749"/>
              <w:gridCol w:w="2957"/>
              <w:gridCol w:w="3238"/>
              <w:gridCol w:w="2827"/>
              <w:gridCol w:w="3106"/>
            </w:tblGrid>
            <w:tr w:rsidR="008D3789" w:rsidRPr="00EB3088" w:rsidTr="00104EAE">
              <w:tc>
                <w:tcPr>
                  <w:tcW w:w="3749" w:type="dxa"/>
                  <w:vMerge w:val="restart"/>
                </w:tcPr>
                <w:p w:rsidR="008D3789" w:rsidRPr="00EB3088" w:rsidRDefault="008D3789" w:rsidP="00104EAE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Предметные результаты обучения</w:t>
                  </w:r>
                </w:p>
              </w:tc>
              <w:tc>
                <w:tcPr>
                  <w:tcW w:w="9022" w:type="dxa"/>
                  <w:gridSpan w:val="3"/>
                </w:tcPr>
                <w:p w:rsidR="008D3789" w:rsidRPr="00EB3088" w:rsidRDefault="008D3789" w:rsidP="00104EAE">
                  <w:pPr>
                    <w:ind w:right="17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Метапредметные результаты обучения</w:t>
                  </w:r>
                </w:p>
              </w:tc>
              <w:tc>
                <w:tcPr>
                  <w:tcW w:w="3106" w:type="dxa"/>
                  <w:vMerge w:val="restart"/>
                </w:tcPr>
                <w:p w:rsidR="008D3789" w:rsidRPr="00EB3088" w:rsidRDefault="008D3789" w:rsidP="00104EAE">
                  <w:pPr>
                    <w:ind w:right="-107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Личностные результаты обучения</w:t>
                  </w:r>
                </w:p>
              </w:tc>
            </w:tr>
            <w:tr w:rsidR="008D3789" w:rsidRPr="00EB3088" w:rsidTr="00104EAE">
              <w:tc>
                <w:tcPr>
                  <w:tcW w:w="3749" w:type="dxa"/>
                  <w:vMerge/>
                </w:tcPr>
                <w:p w:rsidR="008D3789" w:rsidRPr="00EB3088" w:rsidRDefault="008D3789" w:rsidP="00104EAE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7" w:type="dxa"/>
                </w:tcPr>
                <w:p w:rsidR="008D3789" w:rsidRPr="00EB3088" w:rsidRDefault="008D3789" w:rsidP="00104EAE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Познавательные УУД</w:t>
                  </w:r>
                </w:p>
              </w:tc>
              <w:tc>
                <w:tcPr>
                  <w:tcW w:w="3238" w:type="dxa"/>
                </w:tcPr>
                <w:p w:rsidR="008D3789" w:rsidRPr="00EB3088" w:rsidRDefault="008D3789" w:rsidP="00104EAE">
                  <w:pPr>
                    <w:ind w:right="-90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Регулятивные УУД</w:t>
                  </w:r>
                </w:p>
              </w:tc>
              <w:tc>
                <w:tcPr>
                  <w:tcW w:w="2827" w:type="dxa"/>
                </w:tcPr>
                <w:p w:rsidR="008D3789" w:rsidRPr="00EB3088" w:rsidRDefault="008D3789" w:rsidP="00104EAE">
                  <w:pPr>
                    <w:ind w:right="-110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Коммуникативные УУД</w:t>
                  </w:r>
                </w:p>
              </w:tc>
              <w:tc>
                <w:tcPr>
                  <w:tcW w:w="3106" w:type="dxa"/>
                  <w:vMerge/>
                </w:tcPr>
                <w:p w:rsidR="008D3789" w:rsidRPr="00EB3088" w:rsidRDefault="008D3789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789" w:rsidRPr="00EB3088" w:rsidTr="00104EAE">
              <w:tc>
                <w:tcPr>
                  <w:tcW w:w="3749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  <w:i/>
                    </w:rPr>
                    <w:t>Научатся определять термины</w:t>
                  </w:r>
                  <w:r w:rsidRPr="00EB3088">
                    <w:rPr>
                      <w:rFonts w:ascii="Times New Roman" w:hAnsi="Times New Roman" w:cs="Times New Roman"/>
                    </w:rPr>
                    <w:t>: Великий шелковый путь, раджа,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варны.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  <w:i/>
                    </w:rPr>
                    <w:t>Получат возможность научиться</w:t>
                  </w:r>
                  <w:r w:rsidRPr="00EB3088">
                    <w:rPr>
                      <w:rFonts w:ascii="Times New Roman" w:hAnsi="Times New Roman" w:cs="Times New Roman"/>
                    </w:rPr>
                    <w:t>: называть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народы Азии, Африки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 Америки, особенности их цивилизаций</w:t>
                  </w:r>
                </w:p>
              </w:tc>
              <w:tc>
                <w:tcPr>
                  <w:tcW w:w="2957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ставят и формулируют проблему урока, самостоятельно создают алгоритм деятельности при решении проблемы.</w:t>
                  </w:r>
                </w:p>
                <w:p w:rsidR="008D3789" w:rsidRPr="00EB3088" w:rsidRDefault="008D3789" w:rsidP="00104EAE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8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принимают и сохраняют учебную задачу, учитывают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выделенные учителем ориентиры действия в новом учебном материале в сотрудничестве с учителем.</w:t>
                  </w:r>
                </w:p>
                <w:p w:rsidR="008D3789" w:rsidRPr="00EB3088" w:rsidRDefault="008D3789" w:rsidP="00104E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27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проявляют активность во взаимодействии для ре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шения коммуникативных и познавательных задач (задают вопросы, формулируют свои затруднения, предлагают помощь и сотрудничество)</w:t>
                  </w:r>
                </w:p>
              </w:tc>
              <w:tc>
                <w:tcPr>
                  <w:tcW w:w="3106" w:type="dxa"/>
                </w:tcPr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Имеют целостный, социально ориентированный</w:t>
                  </w:r>
                </w:p>
                <w:p w:rsidR="008D3789" w:rsidRPr="00EB3088" w:rsidRDefault="008D3789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взгляд на мир в единстве и разнообразии народов, культур и религий</w:t>
                  </w:r>
                </w:p>
                <w:p w:rsidR="008D3789" w:rsidRPr="00EB3088" w:rsidRDefault="008D3789" w:rsidP="00104EAE">
                  <w:pPr>
                    <w:ind w:right="-10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3789" w:rsidRDefault="008D3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89" w:rsidTr="00104EAE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89" w:rsidRPr="00EB3088" w:rsidRDefault="008D3789" w:rsidP="00104EA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 и Индия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Средние века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gramEnd"/>
          </w:p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объяснение, рассказ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Сформировать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о средневековой Индии. Продолжать формирование учебной деятельности школьников. Сформировать на уровне фактов, представлений, понятий, причинно-следственных связей, закономерностей знания о  Китае. Продолжить работу над формированием понятийного мышления. Продолжить формирование навыков работы с историческими картами. Развивать у учащихся умения классификации, обобщения, работы с историческими источниками, слушания, осмысленного чтения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Показывать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карте местонахождения. Сравнивать достижения страны в разные эпохи правления. Составлять сообщения с помощью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интернет-ресурсов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</w:t>
            </w:r>
          </w:p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Раджа, каста,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варна, пещерные храмы.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рестьянская война, шэньши, пагода, пейзаж.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8D3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§31, 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«Достиже</w:t>
            </w:r>
            <w:r w:rsidR="00A55A12">
              <w:rPr>
                <w:rFonts w:ascii="Times New Roman" w:hAnsi="Times New Roman" w:cs="Times New Roman"/>
                <w:sz w:val="24"/>
                <w:szCs w:val="24"/>
              </w:rPr>
              <w:t xml:space="preserve">ния культуры индийского и китайского народов» 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Америки и Африки в Средние века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объяснение, рассказ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обобщенное представление о жизни народов доколумбовой Америки.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необходимые выводы о развитии  Средневекового европейского общества в  Расцвет Средневековья, а также оценить развитие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Востока и Америки в Средние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работу над формированием понятийного мышления. Продолжить формирование навыков работы с историческими картами. Развивать у учащихся умения классификации, обобщения, работы с историческими источниками, слушания, осмысленного чтения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особенности образа жизни народов. Рассказывать об устройстве обществ. Сравнивать культуру народов. Показывать её уникальность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таблицы,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фронталь-ный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</w:t>
            </w:r>
          </w:p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Майя, ацтеки, инки, чибча-муиски, кипу.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Цивилизация, роль средневековья в истории человечества.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подготовка к повтори-тельно-обобщаю-щему уроку</w:t>
            </w:r>
          </w:p>
        </w:tc>
      </w:tr>
      <w:tr w:rsidR="00A55A12" w:rsidTr="00D133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Средних веков в истории.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и систематизировать знания, приобретенные в процессе изучения курса «История Средних веков». Продолжить работу по формированию умений группировки, сравнения, аргументации, обобщения и самоконтроля.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 Средние века». Раскрывать сущность феодальных отношений. Выделять и характеризовать основные общественн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экономические, культурные и политические процессы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12" w:rsidRDefault="00A55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Разгадыва-ние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чайнворда, хронологи-ческий диктант,  работа с картой, определения события по описанию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12" w:rsidRDefault="00A55A1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393" w:rsidRDefault="00D13393" w:rsidP="00D13393">
      <w:pPr>
        <w:ind w:left="0"/>
      </w:pP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 с древнейших времен до 16 века</w:t>
      </w: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844"/>
        <w:gridCol w:w="149"/>
        <w:gridCol w:w="1559"/>
        <w:gridCol w:w="1843"/>
        <w:gridCol w:w="2693"/>
        <w:gridCol w:w="2973"/>
        <w:gridCol w:w="1988"/>
        <w:gridCol w:w="1843"/>
        <w:gridCol w:w="142"/>
        <w:gridCol w:w="1984"/>
      </w:tblGrid>
      <w:tr w:rsidR="004640E1" w:rsidTr="004640E1">
        <w:trPr>
          <w:trHeight w:val="12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3828"/>
              <w:gridCol w:w="2835"/>
              <w:gridCol w:w="3260"/>
              <w:gridCol w:w="3118"/>
              <w:gridCol w:w="2836"/>
            </w:tblGrid>
            <w:tr w:rsidR="004640E1" w:rsidRPr="00EB3088" w:rsidTr="00104EAE">
              <w:tc>
                <w:tcPr>
                  <w:tcW w:w="3828" w:type="dxa"/>
                  <w:vMerge w:val="restart"/>
                </w:tcPr>
                <w:p w:rsidR="004640E1" w:rsidRPr="00EB3088" w:rsidRDefault="004640E1" w:rsidP="00104EAE">
                  <w:pPr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Предметные результаты обучения</w:t>
                  </w:r>
                </w:p>
              </w:tc>
              <w:tc>
                <w:tcPr>
                  <w:tcW w:w="9213" w:type="dxa"/>
                  <w:gridSpan w:val="3"/>
                </w:tcPr>
                <w:p w:rsidR="004640E1" w:rsidRPr="00EB3088" w:rsidRDefault="004640E1" w:rsidP="00104EAE">
                  <w:pPr>
                    <w:ind w:right="-2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Метапредметные результаты обучения</w:t>
                  </w:r>
                </w:p>
              </w:tc>
              <w:tc>
                <w:tcPr>
                  <w:tcW w:w="2836" w:type="dxa"/>
                  <w:vMerge w:val="restart"/>
                </w:tcPr>
                <w:p w:rsidR="004640E1" w:rsidRPr="00EB3088" w:rsidRDefault="004640E1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Личностные результаты обучения</w:t>
                  </w:r>
                </w:p>
              </w:tc>
            </w:tr>
            <w:tr w:rsidR="004640E1" w:rsidRPr="00EB3088" w:rsidTr="00104EAE">
              <w:tc>
                <w:tcPr>
                  <w:tcW w:w="3828" w:type="dxa"/>
                  <w:vMerge/>
                </w:tcPr>
                <w:p w:rsidR="004640E1" w:rsidRPr="00EB3088" w:rsidRDefault="004640E1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4640E1" w:rsidRPr="00EB3088" w:rsidRDefault="004640E1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Познавательные УУД</w:t>
                  </w:r>
                </w:p>
              </w:tc>
              <w:tc>
                <w:tcPr>
                  <w:tcW w:w="3260" w:type="dxa"/>
                </w:tcPr>
                <w:p w:rsidR="004640E1" w:rsidRPr="00EB3088" w:rsidRDefault="004640E1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Регулятивные УУД</w:t>
                  </w:r>
                </w:p>
              </w:tc>
              <w:tc>
                <w:tcPr>
                  <w:tcW w:w="3118" w:type="dxa"/>
                </w:tcPr>
                <w:p w:rsidR="004640E1" w:rsidRPr="00EB3088" w:rsidRDefault="004640E1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Коммуникативные УУД</w:t>
                  </w:r>
                </w:p>
              </w:tc>
              <w:tc>
                <w:tcPr>
                  <w:tcW w:w="2836" w:type="dxa"/>
                  <w:vMerge/>
                </w:tcPr>
                <w:p w:rsidR="004640E1" w:rsidRPr="00EB3088" w:rsidRDefault="004640E1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0E1" w:rsidRPr="00EB3088" w:rsidTr="00104EAE">
              <w:tc>
                <w:tcPr>
                  <w:tcW w:w="3828" w:type="dxa"/>
                </w:tcPr>
                <w:p w:rsidR="004640E1" w:rsidRPr="00EB3088" w:rsidRDefault="004640E1" w:rsidP="00104EA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B3088">
                    <w:rPr>
                      <w:rFonts w:ascii="Times New Roman" w:eastAsia="Times New Roman" w:hAnsi="Times New Roman" w:cs="Times New Roman"/>
                    </w:rPr>
                    <w:t>Называть способы и единицы измерения времени в исторической науке.</w:t>
                  </w:r>
                  <w:r w:rsidRPr="00EB3088">
                    <w:rPr>
                      <w:rFonts w:ascii="Times New Roman" w:eastAsia="Times New Roman" w:hAnsi="Times New Roman" w:cs="Times New Roman"/>
                    </w:rPr>
                    <w:cr/>
                    <w:t>Объяснять, как пользоваться исторической картой</w:t>
                  </w:r>
                </w:p>
              </w:tc>
              <w:tc>
                <w:tcPr>
                  <w:tcW w:w="2835" w:type="dxa"/>
                </w:tcPr>
                <w:p w:rsidR="004640E1" w:rsidRPr="00EB3088" w:rsidRDefault="004640E1" w:rsidP="00104EAE">
                  <w:pPr>
                    <w:ind w:left="-108" w:right="-108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Самостоятельно выделяют и формулируют познавательную цель. Осуществляют смысловое чтение. Работают с учебной информацией</w:t>
                  </w:r>
                </w:p>
              </w:tc>
              <w:tc>
                <w:tcPr>
                  <w:tcW w:w="3260" w:type="dxa"/>
                </w:tcPr>
                <w:p w:rsidR="004640E1" w:rsidRPr="00EB3088" w:rsidRDefault="004640E1" w:rsidP="00104EAE">
                  <w:pPr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Ставят учебные задачи на основе соотнесения того, что уже известно и усвоено, и того, что еще неизвестно</w:t>
                  </w:r>
                </w:p>
              </w:tc>
              <w:tc>
                <w:tcPr>
                  <w:tcW w:w="3118" w:type="dxa"/>
                </w:tcPr>
                <w:p w:rsidR="004640E1" w:rsidRPr="00EB3088" w:rsidRDefault="004640E1" w:rsidP="00104EAE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Формулируют собственное мнение и позицию, задают вопросы</w:t>
                  </w:r>
                </w:p>
              </w:tc>
              <w:tc>
                <w:tcPr>
                  <w:tcW w:w="2836" w:type="dxa"/>
                </w:tcPr>
                <w:p w:rsidR="004640E1" w:rsidRPr="00EB3088" w:rsidRDefault="004640E1" w:rsidP="00104EAE">
                  <w:pPr>
                    <w:ind w:right="-107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Осмысливают связь с историей своего государрства</w:t>
                  </w:r>
                </w:p>
              </w:tc>
            </w:tr>
          </w:tbl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Tr="004640E1">
        <w:trPr>
          <w:trHeight w:val="1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EE4305" w:rsidRDefault="004640E1" w:rsidP="00EE4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05">
              <w:rPr>
                <w:rFonts w:ascii="Times New Roman" w:hAnsi="Times New Roman" w:cs="Times New Roman"/>
                <w:b/>
              </w:rPr>
              <w:t>Общеучебные умения и навыки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640E1" w:rsidRDefault="004640E1" w:rsidP="00D1339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факты,</w:t>
            </w:r>
          </w:p>
          <w:p w:rsidR="004640E1" w:rsidRDefault="004640E1" w:rsidP="00D1339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понятия,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0E1" w:rsidRPr="001C39D8" w:rsidRDefault="004640E1" w:rsidP="001C39D8">
            <w:pPr>
              <w:pStyle w:val="Default"/>
              <w:rPr>
                <w:rFonts w:ascii="Times New Roman" w:hAnsi="Times New Roman" w:cs="Times New Roman"/>
              </w:rPr>
            </w:pPr>
            <w:r w:rsidRPr="001C39D8">
              <w:rPr>
                <w:rFonts w:ascii="Times New Roman" w:hAnsi="Times New Roman" w:cs="Times New Roman"/>
              </w:rPr>
              <w:t xml:space="preserve">Что изучает история Отечества. </w:t>
            </w:r>
          </w:p>
          <w:p w:rsidR="004640E1" w:rsidRPr="00D13393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B8">
              <w:rPr>
                <w:rFonts w:ascii="Times New Roman" w:hAnsi="Times New Roman"/>
              </w:rPr>
              <w:t>Изучение нового материала</w:t>
            </w:r>
            <w:r>
              <w:rPr>
                <w:rFonts w:ascii="Times New Roman" w:hAnsi="Times New Roman"/>
              </w:rPr>
              <w:t xml:space="preserve"> на основе анализа текста учебни</w:t>
            </w:r>
            <w:r w:rsidRPr="001358B8">
              <w:rPr>
                <w:rFonts w:ascii="Times New Roman" w:hAnsi="Times New Roman"/>
              </w:rPr>
              <w:t>ка и беседы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C39D8" w:rsidRDefault="004640E1">
            <w:pPr>
              <w:pStyle w:val="Default"/>
              <w:rPr>
                <w:rFonts w:ascii="Times New Roman" w:hAnsi="Times New Roman" w:cs="Times New Roman"/>
              </w:rPr>
            </w:pPr>
            <w:r w:rsidRPr="001C39D8">
              <w:rPr>
                <w:rFonts w:ascii="Times New Roman" w:hAnsi="Times New Roman" w:cs="Times New Roman"/>
              </w:rPr>
              <w:t xml:space="preserve">Что изучает история Отечества. История России – часть </w:t>
            </w:r>
          </w:p>
          <w:p w:rsidR="004640E1" w:rsidRDefault="004640E1" w:rsidP="001C39D8">
            <w:pPr>
              <w:pStyle w:val="Default"/>
              <w:rPr>
                <w:sz w:val="20"/>
                <w:szCs w:val="20"/>
              </w:rPr>
            </w:pPr>
            <w:r w:rsidRPr="001C39D8">
              <w:rPr>
                <w:rFonts w:ascii="Times New Roman" w:hAnsi="Times New Roman" w:cs="Times New Roman"/>
              </w:rPr>
              <w:t>всемирной истории. История региона – часть истории России. Исторические источники</w:t>
            </w:r>
            <w:r>
              <w:rPr>
                <w:sz w:val="20"/>
                <w:szCs w:val="20"/>
              </w:rPr>
              <w:t xml:space="preserve">. </w:t>
            </w:r>
          </w:p>
          <w:p w:rsidR="004640E1" w:rsidRPr="001C39D8" w:rsidRDefault="004640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знания из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истории Древнего мира и Средних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веков о видах </w:t>
            </w: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рос</w:t>
            </w: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сийской истории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информацию учите-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ля для формирования первичных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представлений об основных этапах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истории России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с особенностями</w:t>
            </w:r>
          </w:p>
          <w:p w:rsidR="004640E1" w:rsidRPr="00D13393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 учебной деятельности</w:t>
            </w:r>
          </w:p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93">
              <w:rPr>
                <w:rFonts w:ascii="Times New Roman" w:hAnsi="Times New Roman" w:cs="Times New Roman"/>
                <w:sz w:val="24"/>
                <w:szCs w:val="24"/>
              </w:rPr>
              <w:t>на уроках истории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r w:rsidRPr="001C39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содержавшуюся в устном изложении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C39D8" w:rsidRDefault="004640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Tr="004640E1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JournalSansSanPin-Bold" w:hAnsi="JournalSansSanPin-Bold" w:cs="JournalSansSanPin-Bold"/>
                <w:b/>
                <w:bCs/>
                <w:sz w:val="19"/>
                <w:szCs w:val="19"/>
              </w:rPr>
            </w:pPr>
          </w:p>
          <w:p w:rsidR="004640E1" w:rsidRDefault="004640E1" w:rsidP="00A55A1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Народы и государства на территории нашей страны в древности  </w:t>
            </w:r>
            <w:r w:rsidRPr="00A55A12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3749"/>
              <w:gridCol w:w="2957"/>
              <w:gridCol w:w="3238"/>
              <w:gridCol w:w="3104"/>
              <w:gridCol w:w="2829"/>
            </w:tblGrid>
            <w:tr w:rsidR="004640E1" w:rsidRPr="00EB3088" w:rsidTr="00104EAE">
              <w:tc>
                <w:tcPr>
                  <w:tcW w:w="3749" w:type="dxa"/>
                  <w:vMerge w:val="restart"/>
                </w:tcPr>
                <w:p w:rsidR="004640E1" w:rsidRPr="00EB3088" w:rsidRDefault="004640E1" w:rsidP="00104EAE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Предметные результаты обучения</w:t>
                  </w:r>
                </w:p>
              </w:tc>
              <w:tc>
                <w:tcPr>
                  <w:tcW w:w="9299" w:type="dxa"/>
                  <w:gridSpan w:val="3"/>
                </w:tcPr>
                <w:p w:rsidR="004640E1" w:rsidRPr="00EB3088" w:rsidRDefault="004640E1" w:rsidP="00104EAE">
                  <w:pPr>
                    <w:ind w:right="-110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Метапредметные результаты обучения</w:t>
                  </w:r>
                </w:p>
              </w:tc>
              <w:tc>
                <w:tcPr>
                  <w:tcW w:w="2829" w:type="dxa"/>
                  <w:vMerge w:val="restart"/>
                </w:tcPr>
                <w:p w:rsidR="004640E1" w:rsidRPr="00EB3088" w:rsidRDefault="004640E1" w:rsidP="00104EAE">
                  <w:pPr>
                    <w:ind w:right="-107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Личностные результаты обучения</w:t>
                  </w:r>
                </w:p>
              </w:tc>
            </w:tr>
            <w:tr w:rsidR="004640E1" w:rsidRPr="00EB3088" w:rsidTr="00104EAE">
              <w:tc>
                <w:tcPr>
                  <w:tcW w:w="3749" w:type="dxa"/>
                  <w:vMerge/>
                </w:tcPr>
                <w:p w:rsidR="004640E1" w:rsidRPr="00EB3088" w:rsidRDefault="004640E1" w:rsidP="00104EAE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7" w:type="dxa"/>
                </w:tcPr>
                <w:p w:rsidR="004640E1" w:rsidRPr="00EB3088" w:rsidRDefault="004640E1" w:rsidP="00104EAE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Познавательные УУД</w:t>
                  </w:r>
                </w:p>
              </w:tc>
              <w:tc>
                <w:tcPr>
                  <w:tcW w:w="3238" w:type="dxa"/>
                </w:tcPr>
                <w:p w:rsidR="004640E1" w:rsidRPr="00EB3088" w:rsidRDefault="004640E1" w:rsidP="00104EAE">
                  <w:pPr>
                    <w:ind w:right="-90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Регулятивные УУД</w:t>
                  </w:r>
                </w:p>
              </w:tc>
              <w:tc>
                <w:tcPr>
                  <w:tcW w:w="3104" w:type="dxa"/>
                </w:tcPr>
                <w:p w:rsidR="004640E1" w:rsidRPr="00EB3088" w:rsidRDefault="004640E1" w:rsidP="00104EAE">
                  <w:pPr>
                    <w:ind w:right="-110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Коммуникативные УУД</w:t>
                  </w:r>
                </w:p>
              </w:tc>
              <w:tc>
                <w:tcPr>
                  <w:tcW w:w="2829" w:type="dxa"/>
                  <w:vMerge/>
                </w:tcPr>
                <w:p w:rsidR="004640E1" w:rsidRPr="00EB3088" w:rsidRDefault="004640E1" w:rsidP="00104EAE">
                  <w:pPr>
                    <w:ind w:right="-10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0E1" w:rsidRPr="00EB3088" w:rsidTr="00104EAE">
              <w:tc>
                <w:tcPr>
                  <w:tcW w:w="3749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  <w:i/>
                    </w:rPr>
                    <w:t>Научатся определять термины</w:t>
                  </w:r>
                  <w:r w:rsidRPr="00EB3088">
                    <w:rPr>
                      <w:rFonts w:ascii="Times New Roman" w:hAnsi="Times New Roman" w:cs="Times New Roman"/>
                    </w:rPr>
                    <w:t>: городище, дань, колонизация, ка-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ганат, рось, индоевропейцы, подсечно-огневое земледелие, борона, серп, бортничество, вече, идолы, волхвы, кудесники, народное ополчение.</w:t>
                  </w:r>
                  <w:proofErr w:type="gramEnd"/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  <w:i/>
                    </w:rPr>
                    <w:t>Получат возможность научиться</w:t>
                  </w:r>
                  <w:r w:rsidRPr="00EB3088">
                    <w:rPr>
                      <w:rFonts w:ascii="Times New Roman" w:hAnsi="Times New Roman" w:cs="Times New Roman"/>
                    </w:rPr>
                    <w:t>: называть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соседей славян, показывать на карте Тюркский и Аварский каганат, давать сравнительную характеристику Волжской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Булгарии и Хазарского каганата;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показывать на карте расселение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восточных славян, называть восточнославянские племена, их занятия и верования</w:t>
                  </w:r>
                </w:p>
              </w:tc>
              <w:tc>
                <w:tcPr>
                  <w:tcW w:w="2957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Ориентируются в разнообразии способов решения познавательных задач, выбирают наиболее эффективные из них; используют знаково-символические средства, в том числе модели и схемы для решения познавательных задач.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4640E1" w:rsidRPr="00EB3088" w:rsidRDefault="004640E1" w:rsidP="00104EAE">
                  <w:pPr>
                    <w:pStyle w:val="Bodytext1"/>
                    <w:shd w:val="clear" w:color="auto" w:fill="auto"/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определяют последовательность промежуточных целей с учётом конечного результата; составляют план и определяют последовательность действий; принимают и сохраняют учебную задачу; планируют свои действия в соответствии с поставленной задачей и условиями её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реализации, в том числе во внутреннем плане</w:t>
                  </w:r>
                </w:p>
                <w:p w:rsidR="004640E1" w:rsidRPr="00EB3088" w:rsidRDefault="004640E1" w:rsidP="00104EAE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4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договариваются о распределении функций и ролей в совместной деятельности; задают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вопросы, необходимые для организации собственной деятельности и сотрудничества с партнёром; аргументируют свою позицию и координируют её с позициями партнёров в сотрудничестве при выработке общего решения в совместной деятельности</w:t>
                  </w:r>
                </w:p>
              </w:tc>
              <w:tc>
                <w:tcPr>
                  <w:tcW w:w="2829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Выражают устойчивые эстетические предпочтения и ориентации на искусство, как значимую сферу человеческой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жизни; проявляют эмпатию, как осознанное понимание чу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вств др</w:t>
                  </w:r>
                  <w:proofErr w:type="gramEnd"/>
                  <w:r w:rsidRPr="00EB3088">
                    <w:rPr>
                      <w:rFonts w:ascii="Times New Roman" w:hAnsi="Times New Roman" w:cs="Times New Roman"/>
                    </w:rPr>
                    <w:t xml:space="preserve">угих людей </w:t>
                  </w:r>
                </w:p>
              </w:tc>
            </w:tr>
          </w:tbl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EE4305" w:rsidRDefault="004640E1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05">
              <w:rPr>
                <w:rFonts w:ascii="Times New Roman" w:hAnsi="Times New Roman" w:cs="Times New Roman"/>
                <w:b/>
              </w:rPr>
              <w:t>Общеучебные умения и навыки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640E1" w:rsidRDefault="004640E1" w:rsidP="00104EA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факты,</w:t>
            </w:r>
          </w:p>
          <w:p w:rsidR="004640E1" w:rsidRDefault="004640E1" w:rsidP="00104EA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358B8" w:rsidRDefault="004640E1" w:rsidP="0065664D">
            <w:pPr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023178" w:rsidRDefault="004640E1" w:rsidP="00C654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Tr="004640E1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1C39D8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История народов Восточной Европы в I тыс. </w:t>
            </w:r>
            <w:proofErr w:type="gramStart"/>
            <w:r w:rsidRPr="001C39D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C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э.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9D8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середине  VI в. н. э.</w:t>
            </w:r>
          </w:p>
          <w:p w:rsidR="004640E1" w:rsidRPr="001C39D8" w:rsidRDefault="004640E1" w:rsidP="001C39D8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C39D8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Древнейшие люди на территории </w:t>
            </w:r>
            <w:r w:rsidRPr="001C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Восточно-Европейской равнины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B8">
              <w:rPr>
                <w:rFonts w:ascii="Times New Roman" w:hAnsi="Times New Roman"/>
              </w:rPr>
              <w:lastRenderedPageBreak/>
              <w:t xml:space="preserve">Работа в парах:  анализ фрагмента </w:t>
            </w:r>
            <w:r w:rsidRPr="001358B8">
              <w:rPr>
                <w:rFonts w:ascii="Times New Roman" w:hAnsi="Times New Roman"/>
              </w:rPr>
              <w:lastRenderedPageBreak/>
              <w:t>историч. Документа. Решение проблемного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Народы</w:t>
            </w:r>
            <w:proofErr w:type="gramStart"/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роживавшие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 Восточной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Европе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 xml:space="preserve">середины I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н. э. Античные</w:t>
            </w:r>
            <w:proofErr w:type="gramEnd"/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города-государства Северного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Причерноморья.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жизни отдельных народов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Восточной Европы в древности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примеры межэтнических контактов и взаимодействий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научные знания о ранней истории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 xml:space="preserve">славян и </w:t>
            </w:r>
            <w:proofErr w:type="gramStart"/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65664D">
              <w:rPr>
                <w:rFonts w:ascii="Times New Roman" w:hAnsi="Times New Roman" w:cs="Times New Roman"/>
                <w:sz w:val="24"/>
                <w:szCs w:val="24"/>
              </w:rPr>
              <w:t xml:space="preserve"> по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признаки принадлежности людей к тому или иному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народу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образ жизни греков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 народов Северного Причерноморья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 Восточной Европе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Великого переселения народов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сказа Геродота о скифах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C39D8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C65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Великое переселение народов, </w:t>
            </w:r>
            <w:r w:rsidRPr="0002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племена кочевников, религия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Палеолит, мезолит, неолит, неолитическая революция, железный век, подсечно-огневое земледелие, перелог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C39D8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П.1, вопросы</w:t>
            </w: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C39D8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народов Восточной Европы в 1 тыс. до н.э. – сер.6 в.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358B8" w:rsidRDefault="002E01AE" w:rsidP="0065664D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источником, картой,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C39D8" w:rsidRDefault="002E01AE" w:rsidP="002E0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заданиями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023178" w:rsidRDefault="004640E1" w:rsidP="00C654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семья, варвары, Великое переселение народов, кириллица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1C39D8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 вопросы</w:t>
            </w:r>
          </w:p>
        </w:tc>
      </w:tr>
      <w:tr w:rsidR="004640E1" w:rsidTr="004640E1">
        <w:trPr>
          <w:trHeight w:val="45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на террито-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рии Восточ-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ной Европы</w:t>
            </w: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JournalSansSanPin" w:hAnsi="JournalSansSanPin" w:cs="JournalSansSanPin"/>
                <w:sz w:val="19"/>
                <w:szCs w:val="19"/>
              </w:rPr>
            </w:pP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JournalSansSanPin" w:hAnsi="JournalSansSanPin" w:cs="JournalSansSanPin"/>
                <w:sz w:val="19"/>
                <w:szCs w:val="19"/>
              </w:rPr>
            </w:pP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JournalSansSanPin" w:hAnsi="JournalSansSanPin" w:cs="JournalSansSanPin"/>
                <w:sz w:val="19"/>
                <w:szCs w:val="19"/>
              </w:rPr>
            </w:pP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JournalSansSanPin" w:hAnsi="JournalSansSanPin" w:cs="JournalSansSanPin"/>
                <w:sz w:val="19"/>
                <w:szCs w:val="19"/>
              </w:rPr>
            </w:pP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JournalSansSanPin" w:hAnsi="JournalSansSanPin" w:cs="JournalSansSanPi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B8">
              <w:rPr>
                <w:rFonts w:ascii="Times New Roman" w:hAnsi="Times New Roman"/>
              </w:rPr>
              <w:t>Изучение нового материала</w:t>
            </w:r>
            <w:r>
              <w:rPr>
                <w:rFonts w:ascii="Times New Roman" w:hAnsi="Times New Roman"/>
              </w:rPr>
              <w:t xml:space="preserve"> на основе анализа текста учебни</w:t>
            </w:r>
            <w:r w:rsidRPr="001358B8">
              <w:rPr>
                <w:rFonts w:ascii="Times New Roman" w:hAnsi="Times New Roman"/>
              </w:rPr>
              <w:t>ка и беседы</w:t>
            </w:r>
          </w:p>
          <w:p w:rsidR="004640E1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Расселение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славян, их разделение на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ветви — восточ-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ных, западных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 южных. Хозяйство восточных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славян, их общественный строй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 политическая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организация.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Страны и народы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Восточной Европы</w:t>
            </w:r>
            <w:r w:rsidRPr="006566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Хазарский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каганат. Волжская Булгария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территорию расселения восточных славян, природные условия, в которых они жили,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их занятия (используя историческую карту)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жизнь и быт, верования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славян и их соседей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отрывки из арабских источников о славянах и русах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B8">
              <w:rPr>
                <w:rFonts w:ascii="Times New Roman" w:hAnsi="Times New Roman"/>
              </w:rPr>
              <w:t>Анализ текста учебника, работа с исторической картой. Составление таблицы</w:t>
            </w:r>
          </w:p>
          <w:p w:rsidR="004640E1" w:rsidRDefault="004640E1" w:rsidP="00656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656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656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Летопись, князь, дружина, дань, языческие верования</w:t>
            </w:r>
          </w:p>
          <w:p w:rsidR="004640E1" w:rsidRPr="00821CE1" w:rsidRDefault="004640E1" w:rsidP="0065664D">
            <w:pPr>
              <w:shd w:val="clear" w:color="auto" w:fill="FFFFFF"/>
              <w:spacing w:line="276" w:lineRule="auto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1CE1">
              <w:rPr>
                <w:rFonts w:ascii="Times New Roman" w:hAnsi="Times New Roman" w:cs="Times New Roman"/>
                <w:sz w:val="24"/>
                <w:szCs w:val="24"/>
              </w:rPr>
              <w:t>родовая община, племя, производящее хозяйст</w:t>
            </w:r>
            <w:r w:rsidRPr="00821C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1C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во, Великое переселение </w:t>
            </w:r>
            <w:r w:rsidRPr="00821CE1">
              <w:rPr>
                <w:rFonts w:ascii="Times New Roman" w:hAnsi="Times New Roman" w:cs="Times New Roman"/>
                <w:sz w:val="24"/>
                <w:szCs w:val="24"/>
              </w:rPr>
              <w:t>народов, индое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</w:t>
            </w:r>
            <w:r w:rsidRPr="00821CE1">
              <w:rPr>
                <w:rFonts w:ascii="Times New Roman" w:hAnsi="Times New Roman" w:cs="Times New Roman"/>
                <w:sz w:val="24"/>
                <w:szCs w:val="24"/>
              </w:rPr>
              <w:t>пейцы.</w:t>
            </w:r>
          </w:p>
          <w:p w:rsidR="004640E1" w:rsidRDefault="004640E1" w:rsidP="00656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DE2304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4">
              <w:rPr>
                <w:rFonts w:ascii="Times New Roman" w:hAnsi="Times New Roman" w:cs="Times New Roman"/>
                <w:sz w:val="24"/>
                <w:szCs w:val="24"/>
              </w:rPr>
              <w:t>П.3, вопросы</w:t>
            </w:r>
          </w:p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65664D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4640E1" w:rsidRPr="0065664D" w:rsidRDefault="004640E1" w:rsidP="006566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Итоги у</w:t>
            </w:r>
            <w:r w:rsidR="002E01AE">
              <w:rPr>
                <w:rFonts w:ascii="Times New Roman" w:hAnsi="Times New Roman" w:cs="Times New Roman"/>
                <w:sz w:val="24"/>
                <w:szCs w:val="24"/>
              </w:rPr>
              <w:t>роков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материал о народах и государствах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нашей страны в древности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задания по истории (по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ОГЭ, в упрощенном варианте)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итоги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Tr="004640E1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E2304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1AE" w:rsidRDefault="002E01AE" w:rsidP="00573E2B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1AE" w:rsidRDefault="002E01AE" w:rsidP="00573E2B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1AE" w:rsidRDefault="002E01AE" w:rsidP="00573E2B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1AE" w:rsidRDefault="002E01AE" w:rsidP="00573E2B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40E1" w:rsidRDefault="004640E1" w:rsidP="00573E2B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Русь в IX — первой половине XII века </w:t>
            </w:r>
            <w:r w:rsidRPr="00573E2B">
              <w:rPr>
                <w:rFonts w:ascii="Times New Roman" w:hAnsi="Times New Roman" w:cs="Times New Roman"/>
                <w:sz w:val="24"/>
                <w:szCs w:val="24"/>
              </w:rPr>
              <w:t>(10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3749"/>
              <w:gridCol w:w="2957"/>
              <w:gridCol w:w="3238"/>
              <w:gridCol w:w="3104"/>
              <w:gridCol w:w="2829"/>
            </w:tblGrid>
            <w:tr w:rsidR="004640E1" w:rsidRPr="00EB3088" w:rsidTr="00104EAE">
              <w:trPr>
                <w:trHeight w:val="70"/>
              </w:trPr>
              <w:tc>
                <w:tcPr>
                  <w:tcW w:w="3749" w:type="dxa"/>
                  <w:vMerge w:val="restart"/>
                </w:tcPr>
                <w:p w:rsidR="004640E1" w:rsidRPr="00EB3088" w:rsidRDefault="004640E1" w:rsidP="00104EAE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Предметные результаты обучения</w:t>
                  </w:r>
                </w:p>
              </w:tc>
              <w:tc>
                <w:tcPr>
                  <w:tcW w:w="9299" w:type="dxa"/>
                  <w:gridSpan w:val="3"/>
                </w:tcPr>
                <w:p w:rsidR="004640E1" w:rsidRPr="00EB3088" w:rsidRDefault="004640E1" w:rsidP="00104EAE">
                  <w:pPr>
                    <w:ind w:right="-739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Метапредметные результаты обучения</w:t>
                  </w:r>
                </w:p>
              </w:tc>
              <w:tc>
                <w:tcPr>
                  <w:tcW w:w="2829" w:type="dxa"/>
                  <w:vMerge w:val="restart"/>
                </w:tcPr>
                <w:p w:rsidR="004640E1" w:rsidRPr="00EB3088" w:rsidRDefault="004640E1" w:rsidP="00104EAE">
                  <w:pPr>
                    <w:ind w:right="-107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Личностные результаты обучения</w:t>
                  </w:r>
                </w:p>
              </w:tc>
            </w:tr>
            <w:tr w:rsidR="004640E1" w:rsidRPr="00EB3088" w:rsidTr="00104EAE">
              <w:tc>
                <w:tcPr>
                  <w:tcW w:w="3749" w:type="dxa"/>
                  <w:vMerge/>
                </w:tcPr>
                <w:p w:rsidR="004640E1" w:rsidRPr="00EB3088" w:rsidRDefault="004640E1" w:rsidP="00104EAE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7" w:type="dxa"/>
                </w:tcPr>
                <w:p w:rsidR="004640E1" w:rsidRPr="00EB3088" w:rsidRDefault="004640E1" w:rsidP="00104EAE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Познавательные УУД</w:t>
                  </w:r>
                </w:p>
              </w:tc>
              <w:tc>
                <w:tcPr>
                  <w:tcW w:w="3238" w:type="dxa"/>
                </w:tcPr>
                <w:p w:rsidR="004640E1" w:rsidRPr="00EB3088" w:rsidRDefault="004640E1" w:rsidP="00104EAE">
                  <w:pPr>
                    <w:ind w:right="-739"/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Регулятивные УУД</w:t>
                  </w:r>
                </w:p>
              </w:tc>
              <w:tc>
                <w:tcPr>
                  <w:tcW w:w="3104" w:type="dxa"/>
                </w:tcPr>
                <w:p w:rsidR="004640E1" w:rsidRPr="00EB3088" w:rsidRDefault="004640E1" w:rsidP="00104E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Коммуникативные УУД</w:t>
                  </w:r>
                </w:p>
              </w:tc>
              <w:tc>
                <w:tcPr>
                  <w:tcW w:w="2829" w:type="dxa"/>
                  <w:vMerge/>
                </w:tcPr>
                <w:p w:rsidR="004640E1" w:rsidRPr="00EB3088" w:rsidRDefault="004640E1" w:rsidP="00104EAE">
                  <w:pPr>
                    <w:ind w:right="-7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0E1" w:rsidRPr="00EB3088" w:rsidTr="00104EAE">
              <w:tc>
                <w:tcPr>
                  <w:tcW w:w="3749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B3088">
                    <w:rPr>
                      <w:rFonts w:ascii="Times New Roman" w:hAnsi="Times New Roman" w:cs="Times New Roman"/>
                      <w:i/>
                    </w:rPr>
                    <w:lastRenderedPageBreak/>
                    <w:t>Научатся определять термины</w:t>
                  </w:r>
                  <w:r w:rsidRPr="00EB3088">
                    <w:rPr>
                      <w:rFonts w:ascii="Times New Roman" w:hAnsi="Times New Roman" w:cs="Times New Roman"/>
                    </w:rPr>
                    <w:t>: государство, дружина, князь, воевода, уроки, погосты, реформа, оборонительная система, посадники</w:t>
                  </w:r>
                  <w:r>
                    <w:rPr>
                      <w:rFonts w:ascii="Times New Roman" w:hAnsi="Times New Roman" w:cs="Times New Roman"/>
                    </w:rPr>
                    <w:t>, м</w:t>
                  </w:r>
                  <w:r w:rsidRPr="00EB3088">
                    <w:rPr>
                      <w:rFonts w:ascii="Times New Roman" w:hAnsi="Times New Roman" w:cs="Times New Roman"/>
                    </w:rPr>
                    <w:t>итрополит, устав, правда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EB3088">
                    <w:rPr>
                      <w:rFonts w:ascii="Times New Roman" w:hAnsi="Times New Roman" w:cs="Times New Roman"/>
                    </w:rPr>
                    <w:t xml:space="preserve"> вотчины,</w:t>
                  </w:r>
                  <w:proofErr w:type="gramEnd"/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смерды, закупы, рядовичи, холопы, лихие люди, скоморохи, гусляры, шишаки, хоромы, сени, терем, изба, слобода, зипуны, порты, онучи, епанча, былины, зодчество, фрески, мозаика, скань, зернь, эмаль.</w:t>
                  </w:r>
                  <w:proofErr w:type="gramEnd"/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B3088">
                    <w:rPr>
                      <w:rFonts w:ascii="Times New Roman" w:hAnsi="Times New Roman" w:cs="Times New Roman"/>
                      <w:i/>
                    </w:rPr>
                    <w:t>Получат возможность научиться</w:t>
                  </w:r>
                  <w:r w:rsidRPr="00EB3088">
                    <w:rPr>
                      <w:rFonts w:ascii="Times New Roman" w:hAnsi="Times New Roman" w:cs="Times New Roman"/>
                    </w:rPr>
                    <w:t>: показывать на карте путь из варяг в греки и русские города, называть ключевые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черты племенного управления, извлекать полезную информацию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из исторических источников; составлять развернутый план изложения темы, называть имена и деяния первых русских князей, анализировать значение налоговой реформы княгини Ольги, давать личностную характеристику Святослава;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 xml:space="preserve">характеризовать политику Владимира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EB3088">
                    <w:rPr>
                      <w:rFonts w:ascii="Times New Roman" w:hAnsi="Times New Roman" w:cs="Times New Roman"/>
                    </w:rPr>
                    <w:t>вятославовича, понимать значение принятия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христианства для дальнейшего развития государства;</w:t>
                  </w:r>
                  <w:proofErr w:type="gramEnd"/>
                  <w:r w:rsidRPr="00EB3088">
                    <w:rPr>
                      <w:rFonts w:ascii="Times New Roman" w:hAnsi="Times New Roman" w:cs="Times New Roman"/>
                    </w:rPr>
                    <w:t xml:space="preserve"> определять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>причины междоусобиц,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характеризовать политику Ярослава Мудрого, называть группы зависимого населения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3088">
                    <w:rPr>
                      <w:rFonts w:ascii="Times New Roman" w:hAnsi="Times New Roman" w:cs="Times New Roman"/>
                    </w:rPr>
                    <w:t xml:space="preserve">Руси; давать характеристику культуры Древней Руси, устанавливать причинно-следственные связи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между</w:t>
                  </w:r>
                  <w:proofErr w:type="gramEnd"/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христианством и культурными ценностями</w:t>
                  </w:r>
                </w:p>
              </w:tc>
              <w:tc>
                <w:tcPr>
                  <w:tcW w:w="2957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Самостоятельно выделяют и формулируют познавательную цель, используют общие приёмы решения  поставленных задач.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выбирают наиболее эффективные способы решения задач, контролируют и оценивают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процесс и результат деятельности.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самостоятельно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создают алгоритмы деятельности при решении проблем различного характера.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Формулируют проблему урока.</w:t>
                  </w:r>
                </w:p>
                <w:p w:rsidR="004640E1" w:rsidRPr="00EB3088" w:rsidRDefault="004640E1" w:rsidP="00104EAE">
                  <w:pPr>
                    <w:ind w:right="-106" w:firstLine="7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8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ставят учебную задачу, определяют последовательность промежуточных целей с учётом конечного результата; адекватно воспринимают предложения и оценку учителей, товарищей, родителей;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ставят учебные задачи на основе соотнесения того,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что уже известно и усвоено, и того, что ещё неизвестно.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составляют план и алгоритм действий; учитывают установленные правила в планировании и контроле способа решения; учитывают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выделенные учителем ориентиры действия в новом учебном материале в сотрудничестве с учителем.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4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участвуют в коллективном обсуждении проблем,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проявляют активность во взаимодействии для решения коммуникативных и познавательных задач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договариваются о распределении функций и ролей в совместной деятельности; формулируют собственное мнение и позицию, задают вопросы, строят понятные для партнёра высказывания 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29" w:type="dxa"/>
                </w:tcPr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Проявляют доброжелательность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 эмоционально-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нравственную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отзывчивость,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эмпатию, как понимание чу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вств др</w:t>
                  </w:r>
                  <w:proofErr w:type="gramEnd"/>
                  <w:r w:rsidRPr="00EB3088">
                    <w:rPr>
                      <w:rFonts w:ascii="Times New Roman" w:hAnsi="Times New Roman" w:cs="Times New Roman"/>
                    </w:rPr>
                    <w:t>угих людей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и сопереживание им; 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определяют свою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личностную позицию, адекватную дифференцированную оценку своих успехов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 xml:space="preserve">в учебе; осмысливают </w:t>
                  </w:r>
                  <w:proofErr w:type="gramStart"/>
                  <w:r w:rsidRPr="00EB3088">
                    <w:rPr>
                      <w:rFonts w:ascii="Times New Roman" w:hAnsi="Times New Roman" w:cs="Times New Roman"/>
                    </w:rPr>
                    <w:t>гуманистические</w:t>
                  </w:r>
                  <w:proofErr w:type="gramEnd"/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традиции и ценности современного общества;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Проявляют устойчивый учебно-познавательный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интерес к новым общим способам решения задач;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Выражают адекватное понимание причин успеха/ неуспеха учебной деятельности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Имеют целостный, социально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ориентированный</w:t>
                  </w:r>
                </w:p>
                <w:p w:rsidR="004640E1" w:rsidRPr="00EB3088" w:rsidRDefault="004640E1" w:rsidP="00104E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B3088">
                    <w:rPr>
                      <w:rFonts w:ascii="Times New Roman" w:hAnsi="Times New Roman" w:cs="Times New Roman"/>
                    </w:rPr>
                    <w:t>взгляд на мир в единстве и разнообразии народов, культур и религий</w:t>
                  </w:r>
                </w:p>
                <w:p w:rsidR="004640E1" w:rsidRPr="00EB3088" w:rsidRDefault="004640E1" w:rsidP="00104E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640E1" w:rsidRDefault="004640E1" w:rsidP="00573E2B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образователь-ной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EE4305" w:rsidRDefault="004640E1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05">
              <w:rPr>
                <w:rFonts w:ascii="Times New Roman" w:hAnsi="Times New Roman" w:cs="Times New Roman"/>
                <w:b/>
              </w:rPr>
              <w:t>Общеучебные умения и навыки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640E1" w:rsidRDefault="004640E1" w:rsidP="00104EA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104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факты,</w:t>
            </w:r>
          </w:p>
          <w:p w:rsidR="004640E1" w:rsidRDefault="004640E1" w:rsidP="00104EA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понятия,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656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</w:t>
            </w:r>
          </w:p>
          <w:p w:rsidR="004640E1" w:rsidRDefault="004640E1" w:rsidP="0065664D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Древнерус-ского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343CC8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скартой, источниками,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иллюстраци-ями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князья.</w:t>
            </w: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земель восточных славян.</w:t>
            </w: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законы Древнерусского государства.</w:t>
            </w: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международного положения.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Языческие боги славян и первые русские князья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проблемных задач, фронтальный опрос, выборочное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023178" w:rsidRDefault="004640E1" w:rsidP="006566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Дань, полюдье, уроки, погосты, языческая реформа, капище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304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П.4-5, вопросы</w:t>
            </w: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Х — первой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XI </w:t>
            </w:r>
            <w:proofErr w:type="gramStart"/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JournalSansSanPin" w:hAnsi="JournalSansSanPin" w:cs="JournalSansSanPin"/>
                <w:sz w:val="19"/>
                <w:szCs w:val="19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JournalSansSanPin" w:hAnsi="JournalSansSanPin" w:cs="JournalSansSanPin"/>
                <w:sz w:val="19"/>
                <w:szCs w:val="19"/>
              </w:rPr>
            </w:pPr>
            <w:r w:rsidRPr="00343CC8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</w:t>
            </w:r>
            <w:r w:rsidRPr="00343C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3C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таблицы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343C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3CC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Групповая рабо</w:t>
            </w:r>
            <w:r w:rsidRPr="00343CC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та: анализ текста </w:t>
            </w:r>
            <w:r w:rsidRPr="00343CC8">
              <w:rPr>
                <w:rFonts w:ascii="Times New Roman" w:eastAsia="Calibri" w:hAnsi="Times New Roman" w:cs="Times New Roman"/>
                <w:sz w:val="24"/>
                <w:szCs w:val="24"/>
              </w:rPr>
              <w:t>и иллюстраций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значение. Новая</w:t>
            </w:r>
          </w:p>
          <w:p w:rsidR="004640E1" w:rsidRPr="0065664D" w:rsidRDefault="004640E1" w:rsidP="0065664D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землей. Волости. Князь и вече.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Ярослав Мудрый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знания из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всеобщей истории о возникнове-</w:t>
            </w:r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нии христианства и его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постулатах</w:t>
            </w:r>
            <w:proofErr w:type="gramEnd"/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причины отказа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язычества и выбора православия</w:t>
            </w:r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оценку значения принятия</w:t>
            </w:r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христианства на Руси</w:t>
            </w:r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смысл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митрополит, епископ</w:t>
            </w:r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</w:p>
          <w:p w:rsidR="004640E1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 Древней Руси при Ярославе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Мудром, его внутреннюю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 xml:space="preserve">и внешнюю политику </w:t>
            </w:r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Ярослава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 (включая</w:t>
            </w:r>
            <w:proofErr w:type="gramEnd"/>
          </w:p>
          <w:p w:rsidR="004640E1" w:rsidRPr="0065664D" w:rsidRDefault="004640E1" w:rsidP="0066369F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сеть Интернет) для подготовки сообщения / презентации о сыновьях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или дочерях Ярослава Мудрого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65664D" w:rsidRDefault="004640E1" w:rsidP="006566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проблемного задания.</w:t>
            </w:r>
          </w:p>
          <w:p w:rsidR="004640E1" w:rsidRDefault="004640E1" w:rsidP="006566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Анализ фрагмента исторического документа</w:t>
            </w:r>
            <w:r w:rsidRPr="001358B8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6566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Усобица, христианство, крещение Руси, Древнерусское государство</w:t>
            </w:r>
          </w:p>
          <w:p w:rsidR="004640E1" w:rsidRDefault="004640E1" w:rsidP="006566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2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02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правда», вира, гривна</w:t>
            </w:r>
            <w:r w:rsidRPr="00643EDB">
              <w:rPr>
                <w:rFonts w:ascii="Times New Roman" w:hAnsi="Times New Roman" w:cs="Times New Roman"/>
                <w:sz w:val="24"/>
                <w:szCs w:val="24"/>
              </w:rPr>
              <w:t xml:space="preserve"> усобица, политика, по</w:t>
            </w:r>
            <w:r w:rsidRPr="00643EDB">
              <w:rPr>
                <w:rFonts w:ascii="Times New Roman" w:hAnsi="Times New Roman" w:cs="Times New Roman"/>
                <w:sz w:val="24"/>
                <w:szCs w:val="24"/>
              </w:rPr>
              <w:softHyphen/>
              <w:t>садник, наместник, ди</w:t>
            </w:r>
            <w:r w:rsidRPr="00643E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настический брак, </w:t>
            </w:r>
            <w:r w:rsidRPr="0064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</w:t>
            </w:r>
            <w:r w:rsidRPr="00643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дальные владения, древ</w:t>
            </w:r>
            <w:r w:rsidRPr="00643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43EDB">
              <w:rPr>
                <w:rFonts w:ascii="Times New Roman" w:hAnsi="Times New Roman" w:cs="Times New Roman"/>
                <w:sz w:val="24"/>
                <w:szCs w:val="24"/>
              </w:rPr>
              <w:t>нерусская народность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304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DE230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середине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XI —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XII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Правление Владимира Мономаха.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Групповая рабо</w:t>
            </w:r>
            <w:r w:rsidRPr="00976B7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та: анализ текста </w:t>
            </w:r>
            <w:r w:rsidRPr="00976B79">
              <w:rPr>
                <w:rFonts w:ascii="Times New Roman" w:eastAsia="Calibri" w:hAnsi="Times New Roman" w:cs="Times New Roman"/>
                <w:sz w:val="24"/>
                <w:szCs w:val="24"/>
              </w:rPr>
              <w:t>и иллюстраций учебника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Княжеские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усобицы. Борьба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за власть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сыновьями Владимира Святого.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Русь при Ярославичах. Народные восстания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половецкая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угроза. Княжеские съезды.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Владимир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Мономах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народных восстаний на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в XI — начале XII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Владимира Мономаха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древнерусских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земель при Владимире Мономахе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роль княжеских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съездов в древнерусской истории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русских княжеств с половцами и 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эволюцию этих отношений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 народных выступлениях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«Повести временных лет»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 учебника, работа с исторической картой. Составление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Рюриковичей, отчина, удел, лествица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304" w:rsidRDefault="004640E1" w:rsidP="00D13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4">
              <w:rPr>
                <w:rFonts w:ascii="Times New Roman" w:hAnsi="Times New Roman" w:cs="Times New Roman"/>
                <w:sz w:val="24"/>
                <w:szCs w:val="24"/>
              </w:rPr>
              <w:t>П.8-9, вопросы и задания</w:t>
            </w:r>
          </w:p>
        </w:tc>
      </w:tr>
      <w:tr w:rsidR="004640E1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D133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строй Древней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6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таблицы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Работа с учебником, источником.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Древнерусские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города. Городское население.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Крестьянские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общины. Княжеское 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 положении отдель-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Древней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(используя информацию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отрывки из «Русской Правды»)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</w:t>
            </w:r>
            <w:r w:rsidRPr="00976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боярин, вотчина, холоп, челядь, закуп, рядович, тиун, вервь, смерд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ролевой игре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древнерусскому городу»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(вариант: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«Путешествие в древнерусское село»)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проблемного задания.</w:t>
            </w:r>
          </w:p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Анализ фрагмента исторического документа.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Закуп, рядович, вотчина, огнищанин, тиун, тысяцкий, отрок, изгой, посад, торг, кремль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454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4">
              <w:rPr>
                <w:rFonts w:ascii="Times New Roman" w:hAnsi="Times New Roman" w:cs="Times New Roman"/>
                <w:sz w:val="24"/>
                <w:szCs w:val="24"/>
              </w:rPr>
              <w:t>П.10, выполнить задания</w:t>
            </w:r>
          </w:p>
        </w:tc>
      </w:tr>
      <w:tr w:rsidR="004640E1" w:rsidRPr="00976B79" w:rsidTr="004640E1">
        <w:trPr>
          <w:trHeight w:val="14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Древ-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нерусская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Работа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ах:  анализ фрагмента историч. д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окумента. Решение проблемного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Двоеверие.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славянская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письменность.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ное искусство.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Зодчество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 развитии культуры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древне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русского зодчества (Софийские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соборы в Киеве и Новгороде)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древнерусской живописи (фре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ски и мозаики, иконы), предметы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мозаи</w:t>
            </w:r>
            <w:r w:rsidRPr="00976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ка, фреска, миниатюра, летопись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различных источников (включая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сеть Интернет) для подготовки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/ презентации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 каком-либо памятнике древне-</w:t>
            </w:r>
          </w:p>
          <w:p w:rsidR="004640E1" w:rsidRPr="00DE2454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культуры (по выбору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учащегося)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454" w:rsidRDefault="004640E1" w:rsidP="00DE2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вопросам, выборочное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Митрополит, епископ, приход, десятина, монахи, монастыри, иконы. </w:t>
            </w:r>
            <w:proofErr w:type="gramStart"/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Старославянский алфавит, народные сказители, летопись, устав, титло, орнамент, миниатюра, канон, зернь, скань.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454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4">
              <w:rPr>
                <w:rFonts w:ascii="Times New Roman" w:hAnsi="Times New Roman" w:cs="Times New Roman"/>
                <w:sz w:val="24"/>
                <w:szCs w:val="24"/>
              </w:rPr>
              <w:t>П.11-12, вопросы и задания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Повто-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материал о Древней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раннесредневеко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вого периода истории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Западной Европы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значении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Древней Руси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современного общества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тестовые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задания по истории Древней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образцу ОГЭ, в упрощенном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варианте)</w:t>
            </w:r>
          </w:p>
          <w:p w:rsidR="004640E1" w:rsidRPr="00DE2454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итоги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RPr="00976B79" w:rsidTr="004640E1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XII — начале XIII века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4707"/>
              <w:gridCol w:w="2693"/>
              <w:gridCol w:w="2835"/>
              <w:gridCol w:w="2977"/>
              <w:gridCol w:w="2665"/>
            </w:tblGrid>
            <w:tr w:rsidR="004640E1" w:rsidRPr="00976B79" w:rsidTr="00DE2454">
              <w:tc>
                <w:tcPr>
                  <w:tcW w:w="4707" w:type="dxa"/>
                  <w:vMerge w:val="restart"/>
                </w:tcPr>
                <w:p w:rsidR="004640E1" w:rsidRPr="00976B79" w:rsidRDefault="004640E1" w:rsidP="00976B7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результаты обучения</w:t>
                  </w:r>
                </w:p>
              </w:tc>
              <w:tc>
                <w:tcPr>
                  <w:tcW w:w="8505" w:type="dxa"/>
                  <w:gridSpan w:val="3"/>
                </w:tcPr>
                <w:p w:rsidR="004640E1" w:rsidRPr="00976B79" w:rsidRDefault="004640E1" w:rsidP="00976B79">
                  <w:pPr>
                    <w:spacing w:line="276" w:lineRule="auto"/>
                    <w:ind w:right="-7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 результаты обучения</w:t>
                  </w:r>
                </w:p>
              </w:tc>
              <w:tc>
                <w:tcPr>
                  <w:tcW w:w="2665" w:type="dxa"/>
                  <w:vMerge w:val="restart"/>
                </w:tcPr>
                <w:p w:rsidR="004640E1" w:rsidRPr="00976B79" w:rsidRDefault="004640E1" w:rsidP="00976B7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результаты обучения</w:t>
                  </w:r>
                </w:p>
              </w:tc>
            </w:tr>
            <w:tr w:rsidR="004640E1" w:rsidRPr="00976B79" w:rsidTr="00DE2454">
              <w:tc>
                <w:tcPr>
                  <w:tcW w:w="4707" w:type="dxa"/>
                  <w:vMerge/>
                </w:tcPr>
                <w:p w:rsidR="004640E1" w:rsidRPr="00976B79" w:rsidRDefault="004640E1" w:rsidP="00976B79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4640E1" w:rsidRPr="00976B79" w:rsidRDefault="004640E1" w:rsidP="00976B79">
                  <w:pPr>
                    <w:spacing w:line="276" w:lineRule="auto"/>
                    <w:ind w:left="-108" w:right="-10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 УУД</w:t>
                  </w:r>
                </w:p>
              </w:tc>
              <w:tc>
                <w:tcPr>
                  <w:tcW w:w="2835" w:type="dxa"/>
                </w:tcPr>
                <w:p w:rsidR="004640E1" w:rsidRPr="00976B79" w:rsidRDefault="004640E1" w:rsidP="00976B79">
                  <w:pPr>
                    <w:spacing w:line="276" w:lineRule="auto"/>
                    <w:ind w:right="-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 УУД</w:t>
                  </w:r>
                </w:p>
              </w:tc>
              <w:tc>
                <w:tcPr>
                  <w:tcW w:w="2977" w:type="dxa"/>
                </w:tcPr>
                <w:p w:rsidR="004640E1" w:rsidRPr="00976B79" w:rsidRDefault="004640E1" w:rsidP="00976B79">
                  <w:pPr>
                    <w:spacing w:line="276" w:lineRule="auto"/>
                    <w:ind w:right="-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 УУД</w:t>
                  </w:r>
                </w:p>
              </w:tc>
              <w:tc>
                <w:tcPr>
                  <w:tcW w:w="2665" w:type="dxa"/>
                  <w:vMerge/>
                </w:tcPr>
                <w:p w:rsidR="004640E1" w:rsidRPr="00976B79" w:rsidRDefault="004640E1" w:rsidP="00976B79">
                  <w:pPr>
                    <w:spacing w:line="276" w:lineRule="auto"/>
                    <w:ind w:right="-7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40E1" w:rsidRPr="00976B79" w:rsidTr="00DE2454">
              <w:tc>
                <w:tcPr>
                  <w:tcW w:w="4707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Научатся определять термины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Правда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Ярославичей», половцы,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эксплуатация, боярская республика, посадник, вечевой колокол, владыка, тысяцкий, стан,  нойон, фураж, орден крестоносцев, ополченцы,</w:t>
                  </w:r>
                  <w:proofErr w:type="gramEnd"/>
                </w:p>
                <w:p w:rsidR="004640E1" w:rsidRPr="00976B79" w:rsidRDefault="004640E1" w:rsidP="00DE245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даты Невской битвы и Ледового побоища, имена соратников и противников А. Невского, баскаки, ордынский выход, ярлык, поучения, резиденция, культурные традиции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,з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одчество, аскетизм, каноны.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Получат возможность научиться: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характеризовать политику Владимира Мономаха, называть причины политической раздробленности, извлекать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полезную информацию из ИИ; 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определять имена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выдающихся</w:t>
                  </w:r>
                  <w:proofErr w:type="gramEnd"/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владимиро-суздальских князей; характеризовать государственно-политическое устройство княжества показывать Владимиро-Суздальское княжество на карте, определять направления деятельности владимиро-суздальских князей; свободно излагать подготовленные сообщения по теме, сравнивать политическое устройство Владимиро-Суздальского, Новгородского и Галицко-Волынского княжеств; 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объяснять разницу между обычным набегом степняков и нашествием кочевых племен монголо-татар, анализировать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причины завоевания Батыем Руси, называть маршрут завоеваний Батыя; рассказывать о Ледовом побоище с опорой на карту, делать вывод об историческом значении побед А. Невского; называть политические и экономические признаки зависимости Руси от Золотой Орды и  самостоятельно делать вывод о последствиях этой зависимости;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давать общую характеристику русской культуры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– XIII веков, называть выдающиеся памятники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 указанного периода, извлекать полезную информацию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литературных источников</w:t>
                  </w:r>
                </w:p>
              </w:tc>
              <w:tc>
                <w:tcPr>
                  <w:tcW w:w="2693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Ориентируются в разнообразии способов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решения познавательных задач, выбирают наиболее эффективные из них; 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используют знаково-символические средства, в том числе модели и схемы для решения познавательных задач;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самостоятельно выделяют и формулируют познавательную цель, используют общие приёмы решения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поставленных</w:t>
                  </w:r>
                  <w:proofErr w:type="gramEnd"/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задач; выбирают наиболее эффективные способы решения задач, контролируют и оценивают процесс и результат деятельности.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определяют последовательность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промежуточных целей с учётом конечного результата; составляют план и алгоритм действий;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плане; оценивают правильность выполнения действия; адекватно воспри-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нимают предложения и оценку учителей, товарищей, родителей; ставят учебные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дачи на основе соотнесения того, что уже известно и усвоено, и того, что ещё неизвестно.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0E1" w:rsidRPr="00976B79" w:rsidRDefault="004640E1" w:rsidP="00976B79">
                  <w:pPr>
                    <w:spacing w:line="276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договариваются о распределении функций и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ролей в совместной деятельности; задают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необходимые для организации собственной деятельности и сотрудничества с партнёром; аргументируют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свою позицию и координируют её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позициями партнёров в сотрудничестве при выработке общего решения; 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участвуют в коллективном обсуждении проблем;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формулируют собственное мнение и позицию, задают вопросы, строят понятные для партнёра высказывания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5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Выражают устойчивые эстетиче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киe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предпочте-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и ориентации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искусство, как значимую сферу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человеческой жизни; 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Проявляют эмпатию, как осознанное понимание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вств др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угих людей и сопереживание им;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Проявляют доброжелательность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эмоционально-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нравственную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отзывчивость;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Определяют свою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личностную позицию, адекватную дифференцированную оценку своих успехов в учебе;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Осмысливают гуманистические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Традиции и ценности современного общества;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целостный, социально ориентированный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взгляд на мир в единстве и разнообразии народов, культур и религий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0E1" w:rsidRPr="00976B79" w:rsidRDefault="004640E1" w:rsidP="00976B7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образователь-ной</w:t>
            </w:r>
            <w:proofErr w:type="gramEnd"/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умения и навыки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640E1" w:rsidRPr="00976B79" w:rsidRDefault="004640E1" w:rsidP="00976B7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факты,</w:t>
            </w:r>
          </w:p>
          <w:p w:rsidR="004640E1" w:rsidRPr="00976B79" w:rsidRDefault="004640E1" w:rsidP="00976B7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понятия,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44-45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удельного периода.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Княжества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сперсоналиями. Выполнение проблемных заданий. Работа систочниками, учебником,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иллюстраци-ями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Ростово-Суз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дальской земли.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Долго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рукий. Андрей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его политика.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 Боль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шое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территорию Владимиро-Суздаль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ского княжества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социально-политического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раз-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вития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Владимиро-Суздальского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княжества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Андрея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Боголюбского и 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его убийства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4640E1" w:rsidRPr="00DE2454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усиления княжеской власти во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Владимиро-Суздальской Руси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DE2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проблемного задания.</w:t>
            </w:r>
          </w:p>
          <w:p w:rsidR="004640E1" w:rsidRPr="00976B79" w:rsidRDefault="004640E1" w:rsidP="00DE24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Анализ фрагмента исторического документа.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DE2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период, политическая </w:t>
            </w:r>
            <w:proofErr w:type="gramStart"/>
            <w:r w:rsidRPr="00DE2454">
              <w:rPr>
                <w:rFonts w:ascii="Times New Roman" w:hAnsi="Times New Roman" w:cs="Times New Roman"/>
                <w:sz w:val="24"/>
                <w:szCs w:val="24"/>
              </w:rPr>
              <w:t>раздроблен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45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0E1" w:rsidRPr="00DE2454" w:rsidRDefault="004640E1" w:rsidP="00DE2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Дворяне, деспотическая власть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454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4">
              <w:rPr>
                <w:rFonts w:ascii="Times New Roman" w:hAnsi="Times New Roman" w:cs="Times New Roman"/>
                <w:sz w:val="24"/>
                <w:szCs w:val="24"/>
              </w:rPr>
              <w:t xml:space="preserve">П.13, вопросы и задания, </w:t>
            </w:r>
            <w:proofErr w:type="gramStart"/>
            <w:r w:rsidRPr="00DE24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2454">
              <w:rPr>
                <w:rFonts w:ascii="Times New Roman" w:hAnsi="Times New Roman" w:cs="Times New Roman"/>
                <w:sz w:val="24"/>
                <w:szCs w:val="24"/>
              </w:rPr>
              <w:t>/карта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Боярские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6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таблицы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Раблота с учебником, источниками.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Возвышение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Новгорода.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порядков в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. Особен-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ности социаль-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ной структуры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политического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городской земли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установления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в Новгороде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порядков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 особенностях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политической жизни Новгородской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берестяные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грамоты как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Новгородской и других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(используя материалы интернет-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сайта Института русской литературы: сайта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«Древнерусские берестяные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грамоты»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454" w:rsidRDefault="004640E1" w:rsidP="00DE2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к/карте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DE24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Гости, ушкуйник, концы, кончанский староста, уличанский староста, черный люд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454" w:rsidRDefault="004640E1" w:rsidP="00DE2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4">
              <w:rPr>
                <w:rFonts w:ascii="Times New Roman" w:hAnsi="Times New Roman" w:cs="Times New Roman"/>
                <w:sz w:val="24"/>
                <w:szCs w:val="24"/>
              </w:rPr>
              <w:t>П.15, вопросы и задания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47-48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Куль-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тура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домонголь-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ский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Работа в парах:  анализ фрагмента историч. Документа. Решение проблемного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Начало форми-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рования общерусской культуры. Картина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мира. Смысл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древнерусских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текстов.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достижения культуры отдельных княжеств и земель (в том числе с использованием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регионального материала)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храм как образ мира древнерусского человека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информацию и готовить сообщения / презентации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об иконах и храмах XII — н.XIII в. (используя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 и другие источники информации)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выступлений учащихся с самостоятельно подготовленными сообщениями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976B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Миниатюра, патриотизм, житие, фреска, мозаика.</w:t>
            </w:r>
          </w:p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Христианское мировоззрение, единая общерусская культура</w:t>
            </w:r>
          </w:p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DE2454" w:rsidRDefault="004640E1" w:rsidP="00DE2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4">
              <w:rPr>
                <w:rFonts w:ascii="Times New Roman" w:hAnsi="Times New Roman" w:cs="Times New Roman"/>
                <w:sz w:val="24"/>
                <w:szCs w:val="24"/>
              </w:rPr>
              <w:t>П.16-17, вопросы и задания, сообщения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Итоги уроко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материал о развитии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земель в домонгольский период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особенности развития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Западной Европы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задания (по образцу ОГЭ,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итоги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RPr="00976B79" w:rsidTr="004640E1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F3BC8" w:rsidRDefault="004640E1" w:rsidP="009F3BC8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земли 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середине XIII — XIV веке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50-51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5671B6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71B6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1B6">
              <w:rPr>
                <w:rFonts w:ascii="Times New Roman" w:hAnsi="Times New Roman" w:cs="Times New Roman"/>
                <w:sz w:val="24"/>
                <w:szCs w:val="24"/>
              </w:rPr>
              <w:t>Батыя на 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источниками, картой, персоналиями. Выполнение проблемных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Создание державы Чингисхана. Сражение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 реке Калке.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Вторжение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Рязанскую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землю. Разгром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Владимирского княжества.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Поход на Новгород. Нашествие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Юго-Западную Русь и Центральную Европу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Изучать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материалы, свидетельствующие о походах монгольских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завоевателей (историческую карту, отрывки из летописей, произведений древнерусской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и др.); 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сопоставлять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обобщать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содержащиеся в них сведения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монголов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противостояния Руси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монгольскому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завоеванию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E875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Монголы, монгольское иго, орда, последствия монгольского нашествия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Курултай. Улус. Монгольская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империя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П.18, вопросы и задания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Руси с запад-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ными завое-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6B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таблицы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Работа с источниками, картой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Завоевание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крестоносцами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Прибалтики. Русь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Орден крестоносцев.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шведов на Русь.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Князь Александр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Ярославич.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Невская битва.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Ледовое побоище. Раковорская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 Невской битве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едовом побоище и Раковорской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битве (на основе учебника, отрыв-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ков из летописей, карт и схем)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значение 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сражений для дальнейшей истории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русских земель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успеха русских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данных сражениях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(исторического портрета)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Невского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учебника, работа с исторической картой. Составление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 меченосцев, крестовый поход, Ливонский орден, Невская битва, Ледовое побоище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Крестоносцы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8">
              <w:rPr>
                <w:rFonts w:ascii="Times New Roman" w:hAnsi="Times New Roman" w:cs="Times New Roman"/>
                <w:sz w:val="24"/>
                <w:szCs w:val="24"/>
              </w:rPr>
              <w:t>П.19, вопросы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кон/карта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Золотая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Групповая: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беседе,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дискуссии. Работа с фрагментами историч. документов.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монгольского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нашествия. Борьба за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 Руси. Зависимость русских земель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Золотой Орды.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ордынского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владычества.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ордынского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владычества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Объяснять,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чем выражалась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зависимость русских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от Золотой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повинности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(исторического портрета)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смысл понятий: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баскак, ярлык, «выход»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проблемного задания.</w:t>
            </w:r>
          </w:p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фрагмента исторического документа.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Золотая Орда, баскаки, курултай, </w:t>
            </w: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ярлык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П.20-21, вопросы и задания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Тверь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борьба за лидерство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Работа в парах:  анализ фрагмента историч. Документа. Решение проблемного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Начало соперни-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чества Москвы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Твери. Борьба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 великое княжение.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правления Ивана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Калиты. Причи-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ны возвышения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территорию Северо-Восточной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Руси, основные центры собирания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русских земель,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рост Московского княжества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победы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Москвы в соперничестве с Тверью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тики (исторического портрета)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Ивана Калиты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учебника, работа с исторической картой. Составление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Крестьяне, трехпольная система обработки земли, черносошные крестьяне, оброк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8">
              <w:rPr>
                <w:rFonts w:ascii="Times New Roman" w:hAnsi="Times New Roman" w:cs="Times New Roman"/>
                <w:sz w:val="24"/>
                <w:szCs w:val="24"/>
              </w:rPr>
              <w:t>П.22, вопросы и задания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уроков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монгольском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нашествиях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особенности развития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Западной Европы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задания (по образцу ОГЭ,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4640E1" w:rsidRPr="00E8759E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итоги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RPr="00976B79" w:rsidTr="004640E1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земли в XIII — первой половине XV века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tbl>
            <w:tblPr>
              <w:tblStyle w:val="a4"/>
              <w:tblW w:w="15877" w:type="dxa"/>
              <w:tblLayout w:type="fixed"/>
              <w:tblLook w:val="04A0"/>
            </w:tblPr>
            <w:tblGrid>
              <w:gridCol w:w="5558"/>
              <w:gridCol w:w="3118"/>
              <w:gridCol w:w="1985"/>
              <w:gridCol w:w="2387"/>
              <w:gridCol w:w="2829"/>
            </w:tblGrid>
            <w:tr w:rsidR="004640E1" w:rsidRPr="00976B79" w:rsidTr="00E8759E">
              <w:tc>
                <w:tcPr>
                  <w:tcW w:w="5558" w:type="dxa"/>
                  <w:vMerge w:val="restart"/>
                </w:tcPr>
                <w:p w:rsidR="004640E1" w:rsidRPr="00976B79" w:rsidRDefault="004640E1" w:rsidP="00976B7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результаты обучения</w:t>
                  </w:r>
                </w:p>
              </w:tc>
              <w:tc>
                <w:tcPr>
                  <w:tcW w:w="7490" w:type="dxa"/>
                  <w:gridSpan w:val="3"/>
                </w:tcPr>
                <w:p w:rsidR="004640E1" w:rsidRPr="00976B79" w:rsidRDefault="004640E1" w:rsidP="00976B7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 результаты обучения</w:t>
                  </w:r>
                </w:p>
              </w:tc>
              <w:tc>
                <w:tcPr>
                  <w:tcW w:w="2829" w:type="dxa"/>
                  <w:vMerge w:val="restart"/>
                </w:tcPr>
                <w:p w:rsidR="004640E1" w:rsidRPr="00976B79" w:rsidRDefault="004640E1" w:rsidP="00976B7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результаты обучения</w:t>
                  </w:r>
                </w:p>
              </w:tc>
            </w:tr>
            <w:tr w:rsidR="004640E1" w:rsidRPr="00976B79" w:rsidTr="00E8759E">
              <w:tc>
                <w:tcPr>
                  <w:tcW w:w="5558" w:type="dxa"/>
                  <w:vMerge/>
                </w:tcPr>
                <w:p w:rsidR="004640E1" w:rsidRPr="00976B79" w:rsidRDefault="004640E1" w:rsidP="00976B79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4640E1" w:rsidRPr="00976B79" w:rsidRDefault="004640E1" w:rsidP="00976B79">
                  <w:pPr>
                    <w:spacing w:line="276" w:lineRule="auto"/>
                    <w:ind w:left="-108" w:right="-10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 УУД</w:t>
                  </w:r>
                </w:p>
              </w:tc>
              <w:tc>
                <w:tcPr>
                  <w:tcW w:w="1985" w:type="dxa"/>
                </w:tcPr>
                <w:p w:rsidR="004640E1" w:rsidRPr="00976B79" w:rsidRDefault="004640E1" w:rsidP="00976B7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 УУД</w:t>
                  </w:r>
                </w:p>
              </w:tc>
              <w:tc>
                <w:tcPr>
                  <w:tcW w:w="2387" w:type="dxa"/>
                </w:tcPr>
                <w:p w:rsidR="004640E1" w:rsidRPr="00976B79" w:rsidRDefault="004640E1" w:rsidP="00976B7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 УУД</w:t>
                  </w:r>
                </w:p>
              </w:tc>
              <w:tc>
                <w:tcPr>
                  <w:tcW w:w="2829" w:type="dxa"/>
                  <w:vMerge/>
                </w:tcPr>
                <w:p w:rsidR="004640E1" w:rsidRPr="00976B79" w:rsidRDefault="004640E1" w:rsidP="00976B79">
                  <w:pPr>
                    <w:spacing w:line="276" w:lineRule="auto"/>
                    <w:ind w:right="-7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40E1" w:rsidRPr="00976B79" w:rsidTr="00E8759E">
              <w:tc>
                <w:tcPr>
                  <w:tcW w:w="5558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6B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Научатся определять термины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передовой, засадный полк, уния, феодальная война, боярская дума, уезды, волости, кормления, местничество, помещики, Судебник, пожилое, собор, ереси, митрополит, нестяжатели, иосифляне, культурное</w:t>
                  </w:r>
                  <w:proofErr w:type="gramEnd"/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возрождение, полуустав, домострой, исторические песни, публицистика, кафтан, полати, административные здания, харчевня.</w:t>
                  </w:r>
                  <w:proofErr w:type="gramEnd"/>
                </w:p>
                <w:p w:rsidR="004640E1" w:rsidRPr="00976B79" w:rsidRDefault="004640E1" w:rsidP="00976B7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Получат возможность научиться: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называть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предпосылки объединения Русского государства, давать оценку личности и политике Ивана Калиты, самостоятельно делать выводы о причинах возвышения Москвы; делать вывод о неизбежности столкновения Руси с Ордой; реконструировать события Куликовской битвы с опорой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карту; составлять исторический портрет Ивана II, делать вывод об источниках конфликта между князьями, извлекать полезную информацию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исторических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источников; показывать на карте территории, присоединенные к Московскому княжеству; делать выводы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исторических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предпосылках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свержения монголо-татарского ига; 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изменениями, происходившими в системе землевладения; называть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изменения, произошедшие в Русской православной церкви, и обозначать еретические движения; давать характеристику взаимоотношениям власти и церкви; называть наиболее значительные произведения художественной и публицистической литературы XIV-XVI вв., проводить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параллели между развитием русской литературы и предшествующими историческим событиями; </w:t>
                  </w:r>
                  <w:proofErr w:type="gramEnd"/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называть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самые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значительные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памятники архитектуры указанного периода, извлекать полезную информацию из литературных источников; давать общую характеристику русской архитектуры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XIV-XVI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давать характеристику русского дома, называть предметы одежды.</w:t>
                  </w:r>
                </w:p>
              </w:tc>
              <w:tc>
                <w:tcPr>
                  <w:tcW w:w="3118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используют знаково-символические средства, в том числе модели и схемы для решения познавательных задач; 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самостоятельно выделяют и формулируют познавательную цель, используют общие приёмы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решения поставленных задач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выбирают наиболее эффективные способы решения задач, контролируют и оценивают процесс и результат деятельности; 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 создают алгоритмы деятельности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решении проблем различного характера;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осознанно и произвольно строят сообщения в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устной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письменной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форме, в том числе творческого и исследовательского характера; 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Принимают и сохраняют учебную задачу; планируют свои действия в соответствии с поставленной задачей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условиями её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реализации, в том числе во внутреннем плане; оценивают правильность выполнения действия; адекватно воспри-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нимают предложения и оценку учителей, товарищей, родителей; осуществляют пошаговый контроль.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ставят учебные задачи на основе соотнесения того,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уже известно и усвоено, и того, что ещё неизвестно;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составляют план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алгоритм действий.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Аргументируют свою позицию и координируют её с позициями партнёров в сотрудничестве при выработке общего решения в совместной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участвуют в коллективном обсуждении проблем;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проявляют активность во взаимодействии для решения коммуникативных и познавательных задач;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договариваются о распределении функций и ролей в совместной деятельности; учитывают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разные мнения; формулируют собственное мнение и позицию;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задают вопросы, строят понятные для партнёра высказывания; адекватно ис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пользуют речевые средства для </w:t>
                  </w: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эффективного решения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разнообразных</w:t>
                  </w:r>
                  <w:proofErr w:type="gramEnd"/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коммуникативных задач;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9" w:type="dxa"/>
                </w:tcPr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Проявляют эмпатию, как осознанное понимание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вств др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угих людей и сопереживание им;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Проявляют доброжелательность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эмоцион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льно-нравственную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отзывчивость;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Определяют свою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личностную позицию, адекватную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дифференцированную оценку своих успехов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учебе; проявляют </w:t>
                  </w:r>
                  <w:proofErr w:type="gramStart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устойчивый</w:t>
                  </w:r>
                  <w:proofErr w:type="gramEnd"/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учебно-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познавательный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 к новым общим способам решения задач;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Выражают адекватное понимание причин успеха/ неуспеха учебной деятельности;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Осмысливают гуманистические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традиции и ценности современного общества;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Выражают устойчивые эстетические предпочте-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и ориентации на искусство, как значимую сферу человеческой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жизни</w:t>
                  </w:r>
                </w:p>
                <w:p w:rsidR="004640E1" w:rsidRPr="00976B79" w:rsidRDefault="004640E1" w:rsidP="00976B7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RPr="00976B79" w:rsidTr="004640E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образователь-ной</w:t>
            </w:r>
            <w:proofErr w:type="gramEnd"/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умения и навыки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640E1" w:rsidRPr="00976B79" w:rsidRDefault="004640E1" w:rsidP="00976B7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факты,</w:t>
            </w:r>
          </w:p>
          <w:p w:rsidR="004640E1" w:rsidRPr="00976B79" w:rsidRDefault="004640E1" w:rsidP="00976B7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понятия,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F3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4640E1" w:rsidRPr="00976B79" w:rsidRDefault="004640E1" w:rsidP="009F3BC8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40E1" w:rsidRPr="00976B79" w:rsidTr="004640E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4640E1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объединения русских земель вокруг Москвы. </w:t>
            </w:r>
            <w:proofErr w:type="gramStart"/>
            <w:r w:rsidRPr="004640E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Куликов-ская</w:t>
            </w:r>
            <w:proofErr w:type="gramEnd"/>
            <w:r w:rsidRPr="00464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F3BC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Работа с источниками, картой. Беседа по вопросам.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Калита.</w:t>
            </w:r>
          </w:p>
          <w:p w:rsidR="004640E1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Удельно-вотчинная система.</w:t>
            </w:r>
          </w:p>
          <w:p w:rsidR="004640E1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позиций Москвы при наследниках И. калиты.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карте расширение территории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Московской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Василия I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феодальной войны, причины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победы Василия II Темного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отрывки из Судебника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1497 г. и 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содержащиеся в них сведения в рассказе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 положении крестьян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6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976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ожилое, поместье, Юрьев день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8">
              <w:rPr>
                <w:rFonts w:ascii="Times New Roman" w:hAnsi="Times New Roman" w:cs="Times New Roman"/>
                <w:sz w:val="24"/>
                <w:szCs w:val="24"/>
              </w:rPr>
              <w:t>Удельно-вотчинная система, духовная грамота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вопросы и задания</w:t>
            </w:r>
          </w:p>
        </w:tc>
      </w:tr>
      <w:tr w:rsidR="004640E1" w:rsidRPr="00976B79" w:rsidTr="004640E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Москов-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ское княже-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ство в конце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XIV — сере-</w:t>
            </w:r>
          </w:p>
          <w:p w:rsidR="004640E1" w:rsidRPr="00976B79" w:rsidRDefault="004640E1" w:rsidP="004640E1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дине XV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F3BC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Индивидуаль-ная</w:t>
            </w:r>
            <w:proofErr w:type="gramEnd"/>
            <w:r w:rsidRPr="00976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4640E1" w:rsidRPr="00976B79" w:rsidRDefault="004640E1" w:rsidP="009F3BC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40E1" w:rsidRPr="00976B79" w:rsidRDefault="004640E1" w:rsidP="009F3BC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блемных зада-</w:t>
            </w:r>
          </w:p>
          <w:p w:rsidR="004640E1" w:rsidRPr="00976B79" w:rsidRDefault="004640E1" w:rsidP="009F3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Правление Васи-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лия I. Феодальная война второй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XV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для процесса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русских земель.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Поместная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и слу-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жилые люди.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Юрьев день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E8759E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Индив. форма:</w:t>
            </w:r>
          </w:p>
          <w:p w:rsidR="004640E1" w:rsidRPr="00976B79" w:rsidRDefault="004640E1" w:rsidP="009F3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схемы,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конт/карта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Государев двор, местничество, поместье, Юрьев день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F3BC8" w:rsidRDefault="004640E1" w:rsidP="009F3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3BC8">
              <w:rPr>
                <w:rFonts w:ascii="Times New Roman" w:hAnsi="Times New Roman" w:cs="Times New Roman"/>
                <w:sz w:val="24"/>
                <w:szCs w:val="24"/>
              </w:rPr>
              <w:t>, вопросы и задания</w:t>
            </w:r>
          </w:p>
        </w:tc>
      </w:tr>
      <w:tr w:rsidR="004640E1" w:rsidRPr="00976B79" w:rsidTr="004640E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Соперни-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ки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6B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блемных зада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Литовско-Русского государства. Гедимин.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Характер Литовско-Русского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государства. По-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литика литовских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князей. Тверь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Великий Новго-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род в XV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территорию Великого княжества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Литовского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литовских князей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быстрого территориального роста Литвы за счет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русских земель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значение и последствия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польско-литовской унии 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Грюнвальдской битвы для судеб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Центральной Европы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Инд. работы: составление схемы. Анализ фрагментов историч.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4640E1" w:rsidRDefault="004640E1" w:rsidP="004640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религия, </w:t>
            </w:r>
            <w:proofErr w:type="gramStart"/>
            <w:r w:rsidRPr="004640E1">
              <w:rPr>
                <w:rFonts w:ascii="Times New Roman" w:hAnsi="Times New Roman" w:cs="Times New Roman"/>
                <w:sz w:val="24"/>
                <w:szCs w:val="24"/>
              </w:rPr>
              <w:t>вероотступ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0E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F3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E1">
              <w:rPr>
                <w:rFonts w:ascii="Times New Roman" w:hAnsi="Times New Roman" w:cs="Times New Roman"/>
                <w:sz w:val="24"/>
                <w:szCs w:val="24"/>
              </w:rPr>
              <w:t>П.25, вопросы и задания</w:t>
            </w:r>
          </w:p>
        </w:tc>
      </w:tr>
      <w:tr w:rsidR="004640E1" w:rsidRPr="00976B79" w:rsidTr="004640E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Итоги уроков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материал об изученном периоде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особенности развития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Западной Европы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задания (по образцу ОГЭ,</w:t>
            </w:r>
            <w:proofErr w:type="gramEnd"/>
          </w:p>
          <w:p w:rsidR="004640E1" w:rsidRPr="00E8759E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Подводить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итоги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нужной информации из дополнительной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RPr="00976B79" w:rsidTr="004640E1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4640E1" w:rsidRDefault="004640E1" w:rsidP="004640E1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единого Русского государства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XV веке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Объеди-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нение русских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Групповая: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беседе, дискуссии. Работа с фрагментами истори. Документов.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Иван III. Завер-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шение полити-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ческого объ-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русских земель.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ордынского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владычества.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Войны с Литвой.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значение возник-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новения единого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Русского госу-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победы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Москвы над Великим Новгородом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Тверью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процесса становления единого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процесс превращения Московско-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 великого княжества в 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(исторического портрета)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Ивана III</w:t>
            </w:r>
          </w:p>
          <w:p w:rsidR="004640E1" w:rsidRPr="00E8759E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значение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единого Русского государства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 учебника, работа с исторической картой. Составление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4640E1" w:rsidP="00E875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Удел, завершение объединения русских земель вокруг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Государь всея Руси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4640E1" w:rsidRDefault="004640E1" w:rsidP="004640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1">
              <w:rPr>
                <w:rFonts w:ascii="Times New Roman" w:hAnsi="Times New Roman" w:cs="Times New Roman"/>
                <w:sz w:val="24"/>
                <w:szCs w:val="24"/>
              </w:rPr>
              <w:t>П.26, вопросы и задания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764022">
              <w:rPr>
                <w:rFonts w:ascii="Times New Roman" w:hAnsi="Times New Roman" w:cs="Times New Roman"/>
                <w:b/>
                <w:sz w:val="24"/>
                <w:szCs w:val="24"/>
              </w:rPr>
              <w:t>-65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во второй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XV —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XVI в.</w:t>
            </w:r>
            <w:r w:rsidR="007640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и церковь.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Групповая форма: участие в беседе; инд. сообщения.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Усиление вели-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кокняжеской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власти.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государством.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Боярство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местничество.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Церковь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 основе текста учебника изменения в политическом строе Руси, системе управления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страной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(исторического портрета)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Ивана III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боярство и дворянство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</w:t>
            </w:r>
            <w:r w:rsidRPr="00976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Боярская дума, кормление, местниче-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ство, поместье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роль Православной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церкви в становлении российской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государственности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Церкви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великокняжеской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властью</w:t>
            </w:r>
          </w:p>
          <w:p w:rsidR="004640E1" w:rsidRPr="00E8759E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суть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разногласий между нестяжателями и иосифлянами,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причины победы иосифлян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работы: составление схемы. Анализ фрагментов историч.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764022" w:rsidRDefault="00764022" w:rsidP="00764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2">
              <w:rPr>
                <w:rFonts w:ascii="Times New Roman" w:hAnsi="Times New Roman" w:cs="Times New Roman"/>
                <w:sz w:val="24"/>
                <w:szCs w:val="24"/>
              </w:rPr>
              <w:t>Государев двор, Боярская дума, приказы, кормление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764022" w:rsidRDefault="00764022" w:rsidP="00764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2">
              <w:rPr>
                <w:rFonts w:ascii="Times New Roman" w:hAnsi="Times New Roman" w:cs="Times New Roman"/>
                <w:sz w:val="24"/>
                <w:szCs w:val="24"/>
              </w:rPr>
              <w:t>П.27, вопросы и задания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Default="00764022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66-67</w:t>
            </w:r>
          </w:p>
          <w:p w:rsidR="004640E1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тура Руси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XIV — начала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XVI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Работа в парах:  анализ фрагмента историч. Документа. Решение проблемного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Летописание.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Зодчество.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ордынского нашествия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оставлять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таблицу достижений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культуры Руси в XIV—XV вв.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поиск исторической информации для подготовки сообщений / презентаций </w:t>
            </w: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End"/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изучаемого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периода и их создателях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памятники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предметы быта (на основе иллюстраций, помещенных в учебнике,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интернет-сайтах, или непосредственных наблюдений, в том числе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 использованием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материала)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информацию и 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сообщения / презентации об иконах и храмах XIV—XV вв. (используя интернет-ресурсы и другие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проблемного задания.</w:t>
            </w:r>
          </w:p>
          <w:p w:rsidR="004640E1" w:rsidRPr="00976B79" w:rsidRDefault="004640E1" w:rsidP="00E875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Анализ фрагмента исторического документа.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764022" w:rsidRDefault="00764022" w:rsidP="00764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2">
              <w:rPr>
                <w:rFonts w:ascii="Times New Roman" w:hAnsi="Times New Roman" w:cs="Times New Roman"/>
                <w:sz w:val="24"/>
                <w:szCs w:val="24"/>
              </w:rPr>
              <w:t>Поучение, послание, житийная повесть, хождение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764022" w:rsidRDefault="00764022" w:rsidP="00764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2">
              <w:rPr>
                <w:rFonts w:ascii="Times New Roman" w:hAnsi="Times New Roman" w:cs="Times New Roman"/>
                <w:sz w:val="24"/>
                <w:szCs w:val="24"/>
              </w:rPr>
              <w:t>П.28-29, вопросы и задания</w:t>
            </w:r>
          </w:p>
        </w:tc>
      </w:tr>
      <w:tr w:rsidR="004640E1" w:rsidRPr="00976B79" w:rsidTr="004640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0E1" w:rsidRPr="00976B79" w:rsidRDefault="004640E1" w:rsidP="00976B79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40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Повто-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Итоги уроков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32—35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материал об изученном периоде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особенности процесса образова-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ния единых государств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 в Западной Европе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суждения 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наследия периода объединения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русских земель вокруг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для современного общества</w:t>
            </w:r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 xml:space="preserve">задания (по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ОГЭ,</w:t>
            </w:r>
            <w:proofErr w:type="gramEnd"/>
          </w:p>
          <w:p w:rsidR="004640E1" w:rsidRPr="00976B79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4640E1" w:rsidRPr="00E8759E" w:rsidRDefault="004640E1" w:rsidP="00976B7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итоги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1" w:rsidRPr="00976B79" w:rsidRDefault="004640E1" w:rsidP="00976B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393" w:rsidRDefault="00D13393" w:rsidP="00E8759E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764022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93" w:rsidSect="0065664D">
      <w:headerReference w:type="default" r:id="rId6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51" w:rsidRDefault="003C2551" w:rsidP="009C5FFE">
      <w:pPr>
        <w:spacing w:line="240" w:lineRule="auto"/>
      </w:pPr>
      <w:r>
        <w:separator/>
      </w:r>
    </w:p>
  </w:endnote>
  <w:endnote w:type="continuationSeparator" w:id="0">
    <w:p w:rsidR="003C2551" w:rsidRDefault="003C2551" w:rsidP="009C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51" w:rsidRDefault="003C2551" w:rsidP="009C5FFE">
      <w:pPr>
        <w:spacing w:line="240" w:lineRule="auto"/>
      </w:pPr>
      <w:r>
        <w:separator/>
      </w:r>
    </w:p>
  </w:footnote>
  <w:footnote w:type="continuationSeparator" w:id="0">
    <w:p w:rsidR="003C2551" w:rsidRDefault="003C2551" w:rsidP="009C5F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20"/>
      <w:gridCol w:w="12580"/>
    </w:tblGrid>
    <w:tr w:rsidR="00DE2304">
      <w:tc>
        <w:tcPr>
          <w:tcW w:w="750" w:type="pct"/>
          <w:tcBorders>
            <w:right w:val="single" w:sz="18" w:space="0" w:color="4F81BD" w:themeColor="accent1"/>
          </w:tcBorders>
        </w:tcPr>
        <w:p w:rsidR="00DE2304" w:rsidRDefault="00DE2304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Заголовок"/>
          <w:id w:val="77580493"/>
          <w:placeholder>
            <w:docPart w:val="AE9642ABD34E4A72858F199C8F63FD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DE2304" w:rsidRDefault="00DE2304" w:rsidP="009C5FFE">
              <w:pPr>
                <w:pStyle w:val="a7"/>
                <w:ind w:left="0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proofErr w:type="gramStart"/>
              <w:r w:rsidRPr="009C5FF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Календарно-</w:t>
              </w:r>
              <w:r w:rsidR="005671B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тематическое</w:t>
              </w:r>
              <w:proofErr w:type="gramEnd"/>
              <w:r w:rsidR="005671B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планированиепо истории. 6</w:t>
              </w:r>
              <w:r w:rsidRPr="009C5FF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класс</w:t>
              </w:r>
            </w:p>
          </w:tc>
        </w:sdtContent>
      </w:sdt>
    </w:tr>
  </w:tbl>
  <w:p w:rsidR="00DE2304" w:rsidRDefault="00DE230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93"/>
    <w:rsid w:val="00002F65"/>
    <w:rsid w:val="000226D8"/>
    <w:rsid w:val="00037D17"/>
    <w:rsid w:val="00104EAE"/>
    <w:rsid w:val="001A489E"/>
    <w:rsid w:val="001C39D8"/>
    <w:rsid w:val="0026578A"/>
    <w:rsid w:val="002A3AC9"/>
    <w:rsid w:val="002E01AE"/>
    <w:rsid w:val="003C2551"/>
    <w:rsid w:val="004446E6"/>
    <w:rsid w:val="0045255D"/>
    <w:rsid w:val="004640E1"/>
    <w:rsid w:val="00467D04"/>
    <w:rsid w:val="00557653"/>
    <w:rsid w:val="005671B6"/>
    <w:rsid w:val="00573E2B"/>
    <w:rsid w:val="005B522B"/>
    <w:rsid w:val="005D19C1"/>
    <w:rsid w:val="005F0A4F"/>
    <w:rsid w:val="00643244"/>
    <w:rsid w:val="0065664D"/>
    <w:rsid w:val="0066369F"/>
    <w:rsid w:val="00764022"/>
    <w:rsid w:val="00765D1A"/>
    <w:rsid w:val="008D3789"/>
    <w:rsid w:val="00976B79"/>
    <w:rsid w:val="009C5FFE"/>
    <w:rsid w:val="009F3BC8"/>
    <w:rsid w:val="00A03982"/>
    <w:rsid w:val="00A15613"/>
    <w:rsid w:val="00A55A12"/>
    <w:rsid w:val="00A602E3"/>
    <w:rsid w:val="00A85EAC"/>
    <w:rsid w:val="00BE4736"/>
    <w:rsid w:val="00C654AD"/>
    <w:rsid w:val="00D13393"/>
    <w:rsid w:val="00DE2304"/>
    <w:rsid w:val="00DE2454"/>
    <w:rsid w:val="00E124B9"/>
    <w:rsid w:val="00E72769"/>
    <w:rsid w:val="00E8759E"/>
    <w:rsid w:val="00E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3"/>
    <w:pPr>
      <w:spacing w:after="0" w:line="235" w:lineRule="exact"/>
      <w:ind w:lef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3393"/>
    <w:pPr>
      <w:spacing w:after="0" w:line="240" w:lineRule="auto"/>
      <w:ind w:left="1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4305"/>
    <w:pPr>
      <w:spacing w:after="0" w:line="240" w:lineRule="auto"/>
      <w:ind w:left="11"/>
    </w:pPr>
  </w:style>
  <w:style w:type="character" w:customStyle="1" w:styleId="Bodytext">
    <w:name w:val="Body text"/>
    <w:basedOn w:val="a0"/>
    <w:uiPriority w:val="99"/>
    <w:rsid w:val="008D37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0">
    <w:name w:val="Body text_"/>
    <w:basedOn w:val="a0"/>
    <w:link w:val="Bodytext1"/>
    <w:uiPriority w:val="99"/>
    <w:rsid w:val="008D378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0"/>
    <w:uiPriority w:val="99"/>
    <w:rsid w:val="008D3789"/>
    <w:pPr>
      <w:widowControl w:val="0"/>
      <w:shd w:val="clear" w:color="auto" w:fill="FFFFFF"/>
      <w:spacing w:line="240" w:lineRule="auto"/>
      <w:ind w:left="0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D37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C5F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FE"/>
  </w:style>
  <w:style w:type="paragraph" w:styleId="a9">
    <w:name w:val="footer"/>
    <w:basedOn w:val="a"/>
    <w:link w:val="aa"/>
    <w:uiPriority w:val="99"/>
    <w:semiHidden/>
    <w:unhideWhenUsed/>
    <w:rsid w:val="009C5F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FFE"/>
  </w:style>
  <w:style w:type="paragraph" w:styleId="ab">
    <w:name w:val="Balloon Text"/>
    <w:basedOn w:val="a"/>
    <w:link w:val="ac"/>
    <w:uiPriority w:val="99"/>
    <w:semiHidden/>
    <w:unhideWhenUsed/>
    <w:rsid w:val="009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3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9642ABD34E4A72858F199C8F63F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C9DDA-05E4-4590-A3E0-B012558F8C1F}"/>
      </w:docPartPr>
      <w:docPartBody>
        <w:p w:rsidR="00D05DCC" w:rsidRDefault="00791CB3" w:rsidP="00791CB3">
          <w:pPr>
            <w:pStyle w:val="AE9642ABD34E4A72858F199C8F63FD2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91CB3"/>
    <w:rsid w:val="000A2526"/>
    <w:rsid w:val="0063740D"/>
    <w:rsid w:val="00791CB3"/>
    <w:rsid w:val="00D0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9642ABD34E4A72858F199C8F63FD26">
    <w:name w:val="AE9642ABD34E4A72858F199C8F63FD26"/>
    <w:rsid w:val="00791C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планирование. 6 «б» класс</vt:lpstr>
    </vt:vector>
  </TitlesOfParts>
  <Company>Microsoft</Company>
  <LinksUpToDate>false</LinksUpToDate>
  <CharactersWithSpaces>59700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планированиепо истории. 6 класс</dc:title>
  <dc:creator>Михаил</dc:creator>
  <cp:lastModifiedBy>Михаил</cp:lastModifiedBy>
  <cp:revision>8</cp:revision>
  <cp:lastPrinted>2015-09-28T19:48:00Z</cp:lastPrinted>
  <dcterms:created xsi:type="dcterms:W3CDTF">2015-09-18T16:32:00Z</dcterms:created>
  <dcterms:modified xsi:type="dcterms:W3CDTF">2016-01-26T18:40:00Z</dcterms:modified>
</cp:coreProperties>
</file>