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0F" w:rsidRPr="00AB540F" w:rsidRDefault="00AB540F" w:rsidP="00AB540F">
      <w:pPr>
        <w:tabs>
          <w:tab w:val="left" w:pos="431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Диспансеризация определенных групп  взрослого населения ГБУЗ «ГБ» г</w:t>
      </w:r>
      <w:proofErr w:type="gramStart"/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</w:rPr>
        <w:t>.М</w:t>
      </w:r>
      <w:proofErr w:type="gramEnd"/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</w:rPr>
        <w:t>едногорска 2019-2020 гг.</w:t>
      </w:r>
    </w:p>
    <w:p w:rsidR="00AB540F" w:rsidRPr="00006403" w:rsidRDefault="00AB540F" w:rsidP="00AB540F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 xml:space="preserve">Подлежало ПМО и </w:t>
      </w:r>
      <w:r w:rsidRPr="0000640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06403">
        <w:rPr>
          <w:rFonts w:ascii="Times New Roman" w:hAnsi="Times New Roman" w:cs="Times New Roman"/>
          <w:bCs/>
          <w:sz w:val="24"/>
          <w:szCs w:val="24"/>
        </w:rPr>
        <w:t xml:space="preserve"> этапу   диспансеризации  2578, прошло 2584, выполнение – 100,2% (</w:t>
      </w:r>
      <w:r>
        <w:rPr>
          <w:rFonts w:ascii="Times New Roman" w:hAnsi="Times New Roman" w:cs="Times New Roman"/>
          <w:bCs/>
          <w:sz w:val="24"/>
          <w:szCs w:val="24"/>
        </w:rPr>
        <w:t xml:space="preserve">в 2019 - </w:t>
      </w:r>
      <w:r w:rsidRPr="00006403">
        <w:rPr>
          <w:rFonts w:ascii="Times New Roman" w:hAnsi="Times New Roman" w:cs="Times New Roman"/>
          <w:bCs/>
          <w:sz w:val="24"/>
          <w:szCs w:val="24"/>
        </w:rPr>
        <w:t xml:space="preserve">101,9%). </w:t>
      </w:r>
    </w:p>
    <w:p w:rsidR="00AB540F" w:rsidRPr="00006403" w:rsidRDefault="00AB540F" w:rsidP="00AB540F">
      <w:pPr>
        <w:tabs>
          <w:tab w:val="left" w:pos="43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 xml:space="preserve">Второй этап завершили  25,9%  (в 2019 г.-36,8%), </w:t>
      </w:r>
      <w:r w:rsidRPr="00006403">
        <w:rPr>
          <w:rFonts w:ascii="Times New Roman" w:eastAsia="Times New Roman" w:hAnsi="Times New Roman" w:cs="Times New Roman"/>
          <w:bCs/>
          <w:sz w:val="24"/>
          <w:szCs w:val="24"/>
        </w:rPr>
        <w:t>проведено углубленных профилактических консультирований – 313 (в 2019 -1500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0064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почти в пять раз меньше</w:t>
      </w:r>
      <w:r w:rsidRPr="000064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B540F" w:rsidRPr="00006403" w:rsidRDefault="00AB540F" w:rsidP="00AB540F">
      <w:pPr>
        <w:tabs>
          <w:tab w:val="left" w:pos="431"/>
        </w:tabs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По сравнению с прошлым годом  в связи с пандемией сократили план  в 2,5 раза.</w:t>
      </w:r>
    </w:p>
    <w:p w:rsidR="00AB540F" w:rsidRPr="00006403" w:rsidRDefault="00AB540F" w:rsidP="00AB540F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Распределение по группам здоровья:</w:t>
      </w:r>
    </w:p>
    <w:p w:rsidR="00AB540F" w:rsidRPr="00006403" w:rsidRDefault="00AB540F" w:rsidP="00AB540F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</w:rPr>
        <w:t>2019 год:</w:t>
      </w:r>
      <w:r w:rsidRPr="00006403">
        <w:rPr>
          <w:rFonts w:ascii="Times New Roman" w:hAnsi="Times New Roman" w:cs="Times New Roman"/>
          <w:bCs/>
          <w:sz w:val="24"/>
          <w:szCs w:val="24"/>
        </w:rPr>
        <w:t xml:space="preserve"> 1 группа – 13%, 2 группа – 2%, 3а группа – 66%, 3б группа – 19%.</w:t>
      </w:r>
    </w:p>
    <w:p w:rsidR="00AB540F" w:rsidRPr="00006403" w:rsidRDefault="00AB540F" w:rsidP="00AB540F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</w:rPr>
        <w:t>2020 год:</w:t>
      </w:r>
      <w:r w:rsidRPr="00006403">
        <w:rPr>
          <w:rFonts w:ascii="Times New Roman" w:hAnsi="Times New Roman" w:cs="Times New Roman"/>
          <w:bCs/>
          <w:sz w:val="24"/>
          <w:szCs w:val="24"/>
        </w:rPr>
        <w:t xml:space="preserve"> 1 группа – 13%, 2 группа – 2%, 3а группа – 67%, 3б группа – 18%.</w:t>
      </w:r>
    </w:p>
    <w:p w:rsidR="00AB540F" w:rsidRDefault="00AB540F" w:rsidP="00AB540F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AB540F">
        <w:rPr>
          <w:rFonts w:ascii="Times New Roman" w:hAnsi="Times New Roman" w:cs="Times New Roman"/>
          <w:bCs/>
          <w:sz w:val="24"/>
          <w:szCs w:val="24"/>
        </w:rPr>
        <w:t>По частоте выявления факторов риска в 2020  лидирующие позиции занимают нерациональное питание – 29,7%, повышенный уровень артериального давления – 22,7%, избыточная масса тела – 18,7%, низкая физическая активность – 17,5%. Аналогичная картина наблюдалась и в 2019 году (нерациональное  питание – 33,3%, на втором месте – повышенный уровень артериального давления – 22,7%, на третьем – избыточная масса тела– 20,5%).</w:t>
      </w:r>
    </w:p>
    <w:p w:rsidR="00AB540F" w:rsidRPr="00006403" w:rsidRDefault="00AB540F" w:rsidP="00AB540F">
      <w:pPr>
        <w:tabs>
          <w:tab w:val="left" w:pos="431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Структура впервые выявленных заболеваний на </w:t>
      </w:r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этапе диспансеризации взрослого населения</w:t>
      </w:r>
    </w:p>
    <w:p w:rsidR="00AB540F" w:rsidRPr="00006403" w:rsidRDefault="00AB540F" w:rsidP="00AB540F">
      <w:pPr>
        <w:numPr>
          <w:ilvl w:val="0"/>
          <w:numId w:val="1"/>
        </w:numPr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  <w:r w:rsidRPr="00006403">
        <w:rPr>
          <w:rFonts w:ascii="Times New Roman" w:hAnsi="Times New Roman" w:cs="Times New Roman"/>
          <w:sz w:val="24"/>
          <w:szCs w:val="24"/>
        </w:rPr>
        <w:t>В 2020 году впервые выявлено 49 заболеваний. Среди выявленных заболеваний лидируют болезни системы кровообращения – 38,8%, на 2 месте – новообразования 18,4%, на 3 месте – болезни органов пищеварения – 16,3%, на четвертом-болезни эндокринной системы – 12,2%, на пятом – болезни крови 6,1%..</w:t>
      </w:r>
    </w:p>
    <w:p w:rsidR="00AB540F" w:rsidRPr="00006403" w:rsidRDefault="00AB540F" w:rsidP="00AB540F">
      <w:pPr>
        <w:numPr>
          <w:ilvl w:val="0"/>
          <w:numId w:val="1"/>
        </w:numPr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</w:rPr>
        <w:t xml:space="preserve">Выявлено 9 случаев злокачественных новообразований, </w:t>
      </w:r>
      <w:r w:rsidRPr="00006403">
        <w:rPr>
          <w:rFonts w:ascii="Times New Roman" w:hAnsi="Times New Roman" w:cs="Times New Roman"/>
          <w:bCs/>
          <w:sz w:val="24"/>
          <w:szCs w:val="24"/>
        </w:rPr>
        <w:t>из них 9 (100%) на 1-2 стадии, из них желудка -2, поджелудочной железы – 2, трахеи, бронхов и легкого – 3, молочной железы – 1, почки – 1.</w:t>
      </w:r>
    </w:p>
    <w:p w:rsidR="00AB540F" w:rsidRPr="00006403" w:rsidRDefault="00AB540F" w:rsidP="00AB540F">
      <w:pPr>
        <w:numPr>
          <w:ilvl w:val="0"/>
          <w:numId w:val="1"/>
        </w:numPr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</w:rPr>
        <w:t xml:space="preserve">В 2019 г. впервые выявлено 122 заболевания. </w:t>
      </w:r>
      <w:r w:rsidRPr="00006403">
        <w:rPr>
          <w:rFonts w:ascii="Times New Roman" w:hAnsi="Times New Roman" w:cs="Times New Roman"/>
          <w:sz w:val="24"/>
          <w:szCs w:val="24"/>
        </w:rPr>
        <w:t>Структура впервые выявленных заболеваний выглядела так: 1 место -  болезни системы кровообращения- 68% , на 2 месте - болезни эндокринной системы – 9% (</w:t>
      </w:r>
      <w:proofErr w:type="spellStart"/>
      <w:r w:rsidRPr="00006403">
        <w:rPr>
          <w:rFonts w:ascii="Times New Roman" w:hAnsi="Times New Roman" w:cs="Times New Roman"/>
          <w:sz w:val="24"/>
          <w:szCs w:val="24"/>
        </w:rPr>
        <w:t>дислипидемии</w:t>
      </w:r>
      <w:proofErr w:type="spellEnd"/>
      <w:r w:rsidRPr="00006403">
        <w:rPr>
          <w:rFonts w:ascii="Times New Roman" w:hAnsi="Times New Roman" w:cs="Times New Roman"/>
          <w:sz w:val="24"/>
          <w:szCs w:val="24"/>
        </w:rPr>
        <w:t>), на 3 месте – новообразования 9%, на 4 – болезни мочеполовой системы – 5 %, на 5- болезни органов пищеварения – 3%.</w:t>
      </w:r>
    </w:p>
    <w:p w:rsidR="00AB540F" w:rsidRPr="00006403" w:rsidRDefault="00AB540F" w:rsidP="00AB540F">
      <w:pPr>
        <w:numPr>
          <w:ilvl w:val="0"/>
          <w:numId w:val="1"/>
        </w:numPr>
        <w:tabs>
          <w:tab w:val="left" w:pos="431"/>
        </w:tabs>
        <w:rPr>
          <w:rFonts w:ascii="Times New Roman" w:hAnsi="Times New Roman" w:cs="Times New Roman"/>
          <w:sz w:val="24"/>
          <w:szCs w:val="24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</w:rPr>
        <w:t>8 случаев злокачественных новообразований</w:t>
      </w:r>
      <w:proofErr w:type="gramStart"/>
      <w:r w:rsidRPr="00006403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006403">
        <w:rPr>
          <w:rFonts w:ascii="Times New Roman" w:hAnsi="Times New Roman" w:cs="Times New Roman"/>
          <w:sz w:val="24"/>
          <w:szCs w:val="24"/>
        </w:rPr>
        <w:t xml:space="preserve"> из них 5 (62,5%) на 1-2 стадии, из них желудка 1 , ободочной кишки -1 , заболевания </w:t>
      </w:r>
      <w:proofErr w:type="spellStart"/>
      <w:r w:rsidRPr="00006403">
        <w:rPr>
          <w:rFonts w:ascii="Times New Roman" w:hAnsi="Times New Roman" w:cs="Times New Roman"/>
          <w:sz w:val="24"/>
          <w:szCs w:val="24"/>
        </w:rPr>
        <w:t>ректосигмоидного</w:t>
      </w:r>
      <w:proofErr w:type="spellEnd"/>
      <w:r w:rsidRPr="00006403">
        <w:rPr>
          <w:rFonts w:ascii="Times New Roman" w:hAnsi="Times New Roman" w:cs="Times New Roman"/>
          <w:sz w:val="24"/>
          <w:szCs w:val="24"/>
        </w:rPr>
        <w:t xml:space="preserve"> соединения, прямой кишки, заднего прохода (</w:t>
      </w:r>
      <w:proofErr w:type="spellStart"/>
      <w:r w:rsidRPr="00006403">
        <w:rPr>
          <w:rFonts w:ascii="Times New Roman" w:hAnsi="Times New Roman" w:cs="Times New Roman"/>
          <w:sz w:val="24"/>
          <w:szCs w:val="24"/>
        </w:rPr>
        <w:t>ануса</w:t>
      </w:r>
      <w:proofErr w:type="spellEnd"/>
      <w:r w:rsidRPr="00006403">
        <w:rPr>
          <w:rFonts w:ascii="Times New Roman" w:hAnsi="Times New Roman" w:cs="Times New Roman"/>
          <w:sz w:val="24"/>
          <w:szCs w:val="24"/>
        </w:rPr>
        <w:t>) и анального канала -3 , молочной железы-2.</w:t>
      </w:r>
    </w:p>
    <w:p w:rsidR="00AB540F" w:rsidRPr="00AB540F" w:rsidRDefault="00AB540F" w:rsidP="00AB540F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</w:p>
    <w:p w:rsidR="00AB540F" w:rsidRDefault="00AB540F" w:rsidP="00AB540F">
      <w:pPr>
        <w:tabs>
          <w:tab w:val="left" w:pos="431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AB540F" w:rsidSect="0000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2CCC"/>
    <w:multiLevelType w:val="hybridMultilevel"/>
    <w:tmpl w:val="A4827C90"/>
    <w:lvl w:ilvl="0" w:tplc="383015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94FB1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02E1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A9C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23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B235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2A0D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B010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A800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40F"/>
    <w:rsid w:val="00000B47"/>
    <w:rsid w:val="001066EC"/>
    <w:rsid w:val="00AB540F"/>
    <w:rsid w:val="00D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2021-03-24T05:45:00Z</dcterms:created>
  <dcterms:modified xsi:type="dcterms:W3CDTF">2021-03-24T10:47:00Z</dcterms:modified>
</cp:coreProperties>
</file>