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B10" w:rsidRDefault="00E04948" w:rsidP="00703B1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04948">
        <w:rPr>
          <w:rFonts w:eastAsiaTheme="minorHAnsi"/>
          <w:color w:val="000000" w:themeColor="text1"/>
          <w:sz w:val="28"/>
          <w:szCs w:val="28"/>
          <w:lang w:eastAsia="en-US"/>
        </w:rPr>
        <w:t>Малообеспеченный г</w:t>
      </w:r>
      <w:r w:rsidR="00703B10">
        <w:rPr>
          <w:rFonts w:eastAsiaTheme="minorHAnsi"/>
          <w:color w:val="000000" w:themeColor="text1"/>
          <w:sz w:val="28"/>
          <w:szCs w:val="28"/>
          <w:lang w:eastAsia="en-US"/>
        </w:rPr>
        <w:t>ражданин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(семья)</w:t>
      </w:r>
      <w:r w:rsidR="00703B10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может получить государственную социальную помощь при условии заключения социального контракта о взаимных </w:t>
      </w:r>
      <w:r w:rsidR="004952E7">
        <w:rPr>
          <w:rFonts w:eastAsiaTheme="minorHAnsi"/>
          <w:color w:val="000000" w:themeColor="text1"/>
          <w:sz w:val="28"/>
          <w:szCs w:val="28"/>
          <w:lang w:eastAsia="en-US"/>
        </w:rPr>
        <w:t>обязательствах по направлению «личное подсобное хозяйство</w:t>
      </w:r>
      <w:r w:rsidR="00703B10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4952E7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(ЛПХ)</w:t>
      </w:r>
      <w:r w:rsidR="00703B10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1B0CC5" w:rsidRPr="001B0CC5" w:rsidRDefault="001B0CC5" w:rsidP="001B0CC5">
      <w:pPr>
        <w:pStyle w:val="a3"/>
        <w:ind w:left="0" w:firstLine="709"/>
        <w:jc w:val="both"/>
        <w:rPr>
          <w:rFonts w:eastAsiaTheme="minorHAnsi"/>
          <w:color w:val="000000" w:themeColor="text1"/>
          <w:sz w:val="28"/>
          <w:szCs w:val="28"/>
        </w:rPr>
      </w:pPr>
      <w:r w:rsidRPr="001B0CC5">
        <w:rPr>
          <w:rFonts w:eastAsiaTheme="minorHAnsi"/>
          <w:color w:val="000000" w:themeColor="text1"/>
          <w:sz w:val="28"/>
          <w:szCs w:val="28"/>
        </w:rPr>
        <w:t>В рамках контракта заявитель в соответствии с программой социальной адаптации обязан встать на учет в налоговый</w:t>
      </w:r>
      <w:r>
        <w:rPr>
          <w:rFonts w:eastAsiaTheme="minorHAnsi"/>
          <w:color w:val="000000" w:themeColor="text1"/>
          <w:sz w:val="28"/>
          <w:szCs w:val="28"/>
        </w:rPr>
        <w:t xml:space="preserve"> орган в качестве </w:t>
      </w:r>
      <w:r w:rsidRPr="001B0CC5">
        <w:rPr>
          <w:rFonts w:eastAsiaTheme="minorHAnsi"/>
          <w:color w:val="000000" w:themeColor="text1"/>
          <w:sz w:val="28"/>
          <w:szCs w:val="28"/>
        </w:rPr>
        <w:t>налогоплательщика на профессиональный доход (</w:t>
      </w:r>
      <w:proofErr w:type="spellStart"/>
      <w:r w:rsidRPr="001B0CC5">
        <w:rPr>
          <w:rFonts w:eastAsiaTheme="minorHAnsi"/>
          <w:color w:val="000000" w:themeColor="text1"/>
          <w:sz w:val="28"/>
          <w:szCs w:val="28"/>
        </w:rPr>
        <w:t>самозанятого</w:t>
      </w:r>
      <w:proofErr w:type="spellEnd"/>
      <w:r w:rsidRPr="001B0CC5">
        <w:rPr>
          <w:rFonts w:eastAsiaTheme="minorHAnsi"/>
          <w:color w:val="000000" w:themeColor="text1"/>
          <w:sz w:val="28"/>
          <w:szCs w:val="28"/>
        </w:rPr>
        <w:t xml:space="preserve">), </w:t>
      </w:r>
      <w:proofErr w:type="gramStart"/>
      <w:r w:rsidRPr="001B0CC5">
        <w:rPr>
          <w:rFonts w:eastAsiaTheme="minorHAnsi"/>
          <w:color w:val="000000" w:themeColor="text1"/>
          <w:sz w:val="28"/>
          <w:szCs w:val="28"/>
        </w:rPr>
        <w:t>разработать и предоставить</w:t>
      </w:r>
      <w:proofErr w:type="gramEnd"/>
      <w:r w:rsidRPr="001B0CC5">
        <w:rPr>
          <w:rFonts w:eastAsiaTheme="minorHAnsi"/>
          <w:color w:val="000000" w:themeColor="text1"/>
          <w:sz w:val="28"/>
          <w:szCs w:val="28"/>
        </w:rPr>
        <w:t xml:space="preserve"> в КЦСОН план развития ЛПХ. </w:t>
      </w:r>
    </w:p>
    <w:p w:rsidR="009E21C9" w:rsidRDefault="004952E7" w:rsidP="001B0CC5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На расходы</w:t>
      </w:r>
      <w:r w:rsidR="00FF2970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связанные с развитием ЛПХ</w:t>
      </w:r>
      <w:r w:rsidR="00D81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заявитель </w:t>
      </w:r>
      <w:r w:rsidR="009E21C9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может </w:t>
      </w:r>
      <w:r w:rsidR="00D81CF0">
        <w:rPr>
          <w:rFonts w:eastAsiaTheme="minorHAnsi"/>
          <w:color w:val="000000" w:themeColor="text1"/>
          <w:sz w:val="28"/>
          <w:szCs w:val="28"/>
          <w:lang w:eastAsia="en-US"/>
        </w:rPr>
        <w:t>получит</w:t>
      </w:r>
      <w:r w:rsidR="009E21C9">
        <w:rPr>
          <w:rFonts w:eastAsiaTheme="minorHAnsi"/>
          <w:color w:val="000000" w:themeColor="text1"/>
          <w:sz w:val="28"/>
          <w:szCs w:val="28"/>
          <w:lang w:eastAsia="en-US"/>
        </w:rPr>
        <w:t>ь</w:t>
      </w:r>
      <w:r w:rsidR="00D81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9E21C9">
        <w:rPr>
          <w:rFonts w:eastAsiaTheme="minorHAnsi"/>
          <w:color w:val="000000" w:themeColor="text1"/>
          <w:sz w:val="28"/>
          <w:szCs w:val="28"/>
          <w:lang w:eastAsia="en-US"/>
        </w:rPr>
        <w:t xml:space="preserve">единовременную </w:t>
      </w:r>
      <w:r w:rsidR="00D81CF0">
        <w:rPr>
          <w:rFonts w:eastAsiaTheme="minorHAnsi"/>
          <w:color w:val="000000" w:themeColor="text1"/>
          <w:sz w:val="28"/>
          <w:szCs w:val="28"/>
          <w:lang w:eastAsia="en-US"/>
        </w:rPr>
        <w:t>денежн</w:t>
      </w:r>
      <w:r w:rsidR="009E21C9">
        <w:rPr>
          <w:rFonts w:eastAsiaTheme="minorHAnsi"/>
          <w:color w:val="000000" w:themeColor="text1"/>
          <w:sz w:val="28"/>
          <w:szCs w:val="28"/>
          <w:lang w:eastAsia="en-US"/>
        </w:rPr>
        <w:t>ую</w:t>
      </w:r>
      <w:r w:rsidR="00D81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выплат</w:t>
      </w:r>
      <w:r w:rsidR="009E21C9">
        <w:rPr>
          <w:rFonts w:eastAsiaTheme="minorHAnsi"/>
          <w:color w:val="000000" w:themeColor="text1"/>
          <w:sz w:val="28"/>
          <w:szCs w:val="28"/>
          <w:lang w:eastAsia="en-US"/>
        </w:rPr>
        <w:t xml:space="preserve">у в </w:t>
      </w:r>
      <w:proofErr w:type="gramStart"/>
      <w:r w:rsidR="009E21C9">
        <w:rPr>
          <w:rFonts w:eastAsiaTheme="minorHAnsi"/>
          <w:color w:val="000000" w:themeColor="text1"/>
          <w:sz w:val="28"/>
          <w:szCs w:val="28"/>
          <w:lang w:eastAsia="en-US"/>
        </w:rPr>
        <w:t>размере</w:t>
      </w:r>
      <w:proofErr w:type="gramEnd"/>
      <w:r w:rsidR="009E21C9">
        <w:rPr>
          <w:rFonts w:eastAsiaTheme="minorHAnsi"/>
          <w:color w:val="000000" w:themeColor="text1"/>
          <w:sz w:val="28"/>
          <w:szCs w:val="28"/>
          <w:lang w:eastAsia="en-US"/>
        </w:rPr>
        <w:t xml:space="preserve"> 100,0 тыс. руб.</w:t>
      </w:r>
    </w:p>
    <w:p w:rsidR="001B0CC5" w:rsidRDefault="00D81CF0" w:rsidP="001B0CC5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1B0CC5" w:rsidRPr="001B0CC5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рамках социального контракта может быть оплачено обучение заявителя навыкам ведения ЛПХ, в соответствии с договором на обучение в размере не более 30 000 руб. </w:t>
      </w:r>
    </w:p>
    <w:p w:rsidR="001B0CC5" w:rsidRPr="001B0CC5" w:rsidRDefault="001B0CC5" w:rsidP="001B0CC5">
      <w:pPr>
        <w:pStyle w:val="a3"/>
        <w:ind w:left="0" w:firstLine="709"/>
        <w:jc w:val="both"/>
        <w:rPr>
          <w:rFonts w:eastAsiaTheme="minorHAnsi"/>
          <w:color w:val="000000" w:themeColor="text1"/>
          <w:sz w:val="28"/>
          <w:szCs w:val="28"/>
        </w:rPr>
      </w:pPr>
      <w:r w:rsidRPr="001B0CC5">
        <w:rPr>
          <w:rFonts w:eastAsiaTheme="minorHAnsi"/>
          <w:color w:val="000000" w:themeColor="text1"/>
          <w:sz w:val="28"/>
          <w:szCs w:val="28"/>
        </w:rPr>
        <w:t>С заявлением и необходимыми документами следует обращаться в комплексные це</w:t>
      </w:r>
      <w:bookmarkStart w:id="0" w:name="_GoBack"/>
      <w:bookmarkEnd w:id="0"/>
      <w:r w:rsidRPr="001B0CC5">
        <w:rPr>
          <w:rFonts w:eastAsiaTheme="minorHAnsi"/>
          <w:color w:val="000000" w:themeColor="text1"/>
          <w:sz w:val="28"/>
          <w:szCs w:val="28"/>
        </w:rPr>
        <w:t>нтры социального обслуживания населения по месту жительства (адреса на сайте: https://www.msr.orb.ru/).</w:t>
      </w:r>
    </w:p>
    <w:p w:rsidR="00E04948" w:rsidRDefault="00E04948" w:rsidP="001B0CC5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sectPr w:rsidR="00E04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958"/>
    <w:rsid w:val="00121772"/>
    <w:rsid w:val="001B0CC5"/>
    <w:rsid w:val="004952E7"/>
    <w:rsid w:val="005707A3"/>
    <w:rsid w:val="00703B10"/>
    <w:rsid w:val="009E21C9"/>
    <w:rsid w:val="00CF6DB2"/>
    <w:rsid w:val="00D81CF0"/>
    <w:rsid w:val="00DE2958"/>
    <w:rsid w:val="00E04948"/>
    <w:rsid w:val="00F12B0A"/>
    <w:rsid w:val="00FF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B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B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МСР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Мищенко Елена Анатольевна</dc:creator>
  <cp:lastModifiedBy>Абдуллина</cp:lastModifiedBy>
  <cp:revision>4</cp:revision>
  <dcterms:created xsi:type="dcterms:W3CDTF">2021-02-09T08:53:00Z</dcterms:created>
  <dcterms:modified xsi:type="dcterms:W3CDTF">2021-02-11T03:35:00Z</dcterms:modified>
</cp:coreProperties>
</file>