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6A5" w:rsidRPr="009446A5" w:rsidRDefault="009446A5" w:rsidP="009446A5">
      <w:pPr>
        <w:jc w:val="center"/>
        <w:rPr>
          <w:b/>
        </w:rPr>
      </w:pPr>
      <w:r w:rsidRPr="009446A5">
        <w:rPr>
          <w:b/>
        </w:rPr>
        <w:t>НАБОР СОЦИАЛЬНЫХ УСЛУГ (НСУ)</w:t>
      </w:r>
    </w:p>
    <w:p w:rsidR="009446A5" w:rsidRDefault="009E2960" w:rsidP="009446A5">
      <w:r>
        <w:t>В соответствии с Федеральным законодательством обеспечение необходимыми лекарственными средствами (ОНЛС) отдельных категорий граждан осуществляется за счет средств, направляемых на данные расходы, исходя из численности граждан, не отказавшихся от получения набора социальных услуг, в ч.1 пункта 1 статьи 6.2 Федерального закона от 17.07.1999 № 178-ФЗ «О государственной социальной помощи».</w:t>
      </w:r>
    </w:p>
    <w:p w:rsidR="009E2960" w:rsidRDefault="009E2960" w:rsidP="009446A5">
      <w:r>
        <w:t>В последнее время обращает на себя внимание высокий процент заявлений граждан об отказе от набора социальных услуг в части лекарственного обеспечения и чаще всего решение об отказе принимается необдуманно, бе</w:t>
      </w:r>
      <w:r w:rsidR="000B146C">
        <w:t>з консультации с лечащим врачом, а ведь многие из отказавшихся от получения НСУ имеют серьезные заболевания (сахарный диабет, ревматоидный артрит, онкологические, сердечно-сосудистые заболевания).</w:t>
      </w:r>
    </w:p>
    <w:p w:rsidR="000B146C" w:rsidRDefault="000B146C" w:rsidP="009446A5">
      <w:r>
        <w:t xml:space="preserve">Многие из обратившихся просят восстановить их право на получение НСУ. Изменить свое решение об отказе от соцпакета </w:t>
      </w:r>
      <w:r w:rsidR="00D26761">
        <w:t xml:space="preserve"> на 2018 год г</w:t>
      </w:r>
      <w:r>
        <w:t>раждане могут до 01 октября 2017 года, обратившись с заявлением о возврате социального пакета в части лекарственного обеспечения в территориальное отделение Пенсионного фонда Российской Федерации.</w:t>
      </w:r>
      <w:bookmarkStart w:id="0" w:name="_GoBack"/>
      <w:bookmarkEnd w:id="0"/>
    </w:p>
    <w:p w:rsidR="009446A5" w:rsidRPr="009446A5" w:rsidRDefault="009446A5" w:rsidP="009446A5">
      <w:r>
        <w:t>В настоящее время пенсионеры и другие нуждающиеся граждане могут получать социальную помощь в денежной и натуральной форме. Помощь от государства в натуральной форме представлена в виде так называемого набора социальных услуг (НСУ). Услуги могут быть оказаны перечисленным в законе категориям граждан в определенном порядке.</w:t>
      </w:r>
    </w:p>
    <w:p w:rsidR="009446A5" w:rsidRPr="009446A5" w:rsidRDefault="009446A5" w:rsidP="009446A5">
      <w:pPr>
        <w:rPr>
          <w:b/>
        </w:rPr>
      </w:pPr>
      <w:r w:rsidRPr="009446A5">
        <w:rPr>
          <w:b/>
        </w:rPr>
        <w:t>Социальная помощь в виде набора социальных услуг</w:t>
      </w:r>
    </w:p>
    <w:p w:rsidR="009446A5" w:rsidRPr="009446A5" w:rsidRDefault="009446A5" w:rsidP="009446A5">
      <w:r>
        <w:t>В действующем законодательстве отсутствует четкое определение понятия набора социальных услуг. Однако, изучив соответствующие законодательные акты, можно сделать вывод, что — это социальная поддержка граждан, входящих в круг получателей ежемесячной денежной выплаты, выраженная в предоставление им государством определенных в законе услуг.</w:t>
      </w:r>
    </w:p>
    <w:p w:rsidR="009446A5" w:rsidRPr="009446A5" w:rsidRDefault="009446A5" w:rsidP="009446A5">
      <w:r>
        <w:t>Такая помощь очень актуальна на данный момент, так как она предоставляется менее защищенным социальным слоям населения и включает в себя перечень таких услуг, которые им особенно необходимы в повседневной жизни.</w:t>
      </w:r>
    </w:p>
    <w:p w:rsidR="009446A5" w:rsidRPr="009446A5" w:rsidRDefault="009446A5" w:rsidP="009446A5">
      <w:pPr>
        <w:rPr>
          <w:b/>
        </w:rPr>
      </w:pPr>
      <w:r w:rsidRPr="009446A5">
        <w:rPr>
          <w:b/>
        </w:rPr>
        <w:t>Право на получение государственной социальной помощи в виде набора социальных услуг</w:t>
      </w:r>
    </w:p>
    <w:p w:rsidR="009446A5" w:rsidRPr="009446A5" w:rsidRDefault="009446A5" w:rsidP="009446A5">
      <w:r>
        <w:t>Законодатель выделяет перечень категорий граждан, которые могут получать социальную помощь в виде набора социальных услуг:</w:t>
      </w:r>
    </w:p>
    <w:p w:rsidR="009446A5" w:rsidRDefault="009446A5" w:rsidP="009446A5">
      <w:r>
        <w:t>инвалиды войны — это участники великой отечественной войны, получившие увечья, во время боевых действий, лица, приравненные законодательно к инвалидам войны, (военнослужащие получившие инвалидность при непосредственном исполнении обязанностей воинской службы в иные периоды, сотрудники органов безопасности СССР, ставшие инвалидами в следствии исполнения ими служебных обязанностей, участники истребительных батальонов и взводов, отрядов защиты народа, функционировавших с 1944 по 1951 годы; граждане, которые стали инвалидами в следствии радиационных аварий и катастроф, а также их дети, если их инвалидность связана генетически с радиационным облучением родителей);</w:t>
      </w:r>
    </w:p>
    <w:p w:rsidR="009446A5" w:rsidRDefault="009446A5" w:rsidP="009446A5">
      <w:r>
        <w:t>участники Великой отечественной войны (ВОВ);</w:t>
      </w:r>
    </w:p>
    <w:p w:rsidR="009446A5" w:rsidRDefault="009446A5" w:rsidP="009446A5">
      <w:r>
        <w:lastRenderedPageBreak/>
        <w:t>ветераны боевых действий (полный перечень граждан, входящих в данную категорию, содержится в ст. 3 закона N 5-ФЗ «О ветеранах»);</w:t>
      </w:r>
    </w:p>
    <w:p w:rsidR="009446A5" w:rsidRDefault="009446A5" w:rsidP="009446A5">
      <w:r>
        <w:t>военнослужащие, находившиеся на военной службе в период ВОВ в военных частях, учреждениях и образовательных заведениях, не входивших на тот момент в состав действующей армии, не менее полугода;</w:t>
      </w:r>
    </w:p>
    <w:p w:rsidR="009446A5" w:rsidRDefault="009446A5" w:rsidP="009446A5">
      <w:r>
        <w:t>имеющие награду «жителю блокадного Ленинграда»;</w:t>
      </w:r>
    </w:p>
    <w:p w:rsidR="009446A5" w:rsidRDefault="009446A5" w:rsidP="009446A5">
      <w:r>
        <w:t>лица, которые трудились в период ВОВ на объектах военного назначения;</w:t>
      </w:r>
    </w:p>
    <w:p w:rsidR="009446A5" w:rsidRDefault="009446A5" w:rsidP="009446A5">
      <w:r>
        <w:t>члены семей погибших либо умерших граждан, относящихся к категориям 1, 2, 3 и 4, а также родственники погибших работников медицинских учреждений Ленинграда;</w:t>
      </w:r>
    </w:p>
    <w:p w:rsidR="009446A5" w:rsidRDefault="009446A5" w:rsidP="009446A5">
      <w:r>
        <w:t>инвалиды;</w:t>
      </w:r>
    </w:p>
    <w:p w:rsidR="009446A5" w:rsidRPr="009446A5" w:rsidRDefault="009446A5" w:rsidP="009446A5">
      <w:r>
        <w:t>дети-инвалиды.</w:t>
      </w:r>
    </w:p>
    <w:p w:rsidR="009446A5" w:rsidRDefault="009446A5" w:rsidP="009446A5">
      <w:r>
        <w:t>В соответствии с законом в перечень предоставляемых инвалидам социальных услуг входит бесплатное получение медицинских препаратов по рецепту врача, также гражданин раз в год вместе с сопровождающим может съездить в санаторий и неограниченное количество раз пользоваться пригородным железнодорожным транспортом и имеет право на бесплатную поездку к месту лечения и обратно.</w:t>
      </w:r>
    </w:p>
    <w:p w:rsidR="009446A5" w:rsidRPr="009446A5" w:rsidRDefault="009446A5" w:rsidP="009446A5">
      <w:pPr>
        <w:rPr>
          <w:b/>
        </w:rPr>
      </w:pPr>
      <w:r w:rsidRPr="009446A5">
        <w:rPr>
          <w:b/>
        </w:rPr>
        <w:t>Состав набора социальных услуг</w:t>
      </w:r>
    </w:p>
    <w:p w:rsidR="009446A5" w:rsidRDefault="009446A5" w:rsidP="009446A5">
      <w:r>
        <w:t>ФЗ N 178-ФЗ «О государственной социальной помощи» выделяет следующие виды услуг, которые могут получить граждане:</w:t>
      </w:r>
    </w:p>
    <w:p w:rsidR="009446A5" w:rsidRDefault="009446A5" w:rsidP="009446A5">
      <w:r>
        <w:t>Лекарства и медицинские изделия, если на них есть рецепт врача, а также специальные продукты для лечебного питания детей-инвалидов.</w:t>
      </w:r>
    </w:p>
    <w:p w:rsidR="009446A5" w:rsidRDefault="009446A5" w:rsidP="009446A5">
      <w:r>
        <w:t>Предоставления путевок для санаторно-курортного лечения в целях профилактики основного заболевания.</w:t>
      </w:r>
    </w:p>
    <w:p w:rsidR="009446A5" w:rsidRDefault="009446A5" w:rsidP="009446A5">
      <w:r>
        <w:t>Бесплатный проезд на пригородном железнодорожном транспорте или междугороднем транспорте к месту проведения лечения и обратно.</w:t>
      </w:r>
    </w:p>
    <w:p w:rsidR="009446A5" w:rsidRDefault="009446A5" w:rsidP="009446A5">
      <w:r>
        <w:t>Для инвалидов 1 группы предусмотрена возможность получения путевок и бесплатный проезд для одного сопровождающего.</w:t>
      </w:r>
    </w:p>
    <w:p w:rsidR="009446A5" w:rsidRPr="009446A5" w:rsidRDefault="009446A5" w:rsidP="009446A5">
      <w:pPr>
        <w:rPr>
          <w:b/>
        </w:rPr>
      </w:pPr>
      <w:r w:rsidRPr="009446A5">
        <w:rPr>
          <w:b/>
        </w:rPr>
        <w:t>Порядок предоставления набора социальных услуг</w:t>
      </w:r>
    </w:p>
    <w:p w:rsidR="009446A5" w:rsidRDefault="009446A5" w:rsidP="009446A5">
      <w:r>
        <w:t>Как и любые услуги, предоставляемые государством, НСУ имеет собственный законодательно урегулированный порядок предоставления (ст. 6.3 закона от 17.07.1999 N 178-ФЗ).</w:t>
      </w:r>
    </w:p>
    <w:p w:rsidR="009446A5" w:rsidRDefault="009446A5" w:rsidP="009446A5">
      <w:r>
        <w:t>Надо отметить, что в законе четко определено, какие именно органы государственной власти ответственны за предоставление гражданину права на получение услуг, а также за реализацию каждой конкретной услуги, входящей в набор.</w:t>
      </w:r>
    </w:p>
    <w:p w:rsidR="009446A5" w:rsidRPr="009446A5" w:rsidRDefault="009446A5" w:rsidP="009446A5">
      <w:pPr>
        <w:rPr>
          <w:b/>
        </w:rPr>
      </w:pPr>
      <w:r w:rsidRPr="009446A5">
        <w:rPr>
          <w:b/>
        </w:rPr>
        <w:t>Ежемесячные денежные выплаты и набор социальных услуг (ЕДВ и НСУ)</w:t>
      </w:r>
    </w:p>
    <w:p w:rsidR="009446A5" w:rsidRDefault="009446A5" w:rsidP="009446A5">
      <w:r>
        <w:lastRenderedPageBreak/>
        <w:t>Набор социальных услуг является частью ежемесячной денежной выплаты (ЕДВ). Таким образом, лица, получающие ежемесячную выплату, могут претендовать и на набор социальных услуг, если они относятся к одной из категорий, для которых законом предусмотрено право на ее получение.</w:t>
      </w:r>
    </w:p>
    <w:p w:rsidR="009446A5" w:rsidRDefault="009446A5" w:rsidP="009446A5">
      <w:r>
        <w:t>Ежемесячная денежная выплата представляет собой материальные выплаты пострадавшим гражданам, а также лицам, имеющим определенные заслуги перед отечеством. В отличие от набора соц. услуг размер ежемесячных выплат для каждой категории граждан определяется индивидуально.</w:t>
      </w:r>
    </w:p>
    <w:p w:rsidR="009446A5" w:rsidRDefault="009446A5" w:rsidP="009446A5">
      <w:r>
        <w:t>Если лицо имеет право на получение ежемесячной социальной выплаты по нескольким основаниям, предусмотренным одним нормативным актом, то территориальным органом пенсионного фонда РФ будет установлена ЕДВ по одному из оснований, подразумевающему наибольший размер выплат.</w:t>
      </w:r>
    </w:p>
    <w:p w:rsidR="009446A5" w:rsidRDefault="009446A5" w:rsidP="009446A5">
      <w:r>
        <w:t>Если гражданин имеет право на получение выплат по основаниям, которые содержаться в разных нормативных актах, то он получает право самостоятельно выбрать, закон в соответствии с которым он хотел бы получать денежные средства.</w:t>
      </w:r>
    </w:p>
    <w:p w:rsidR="009446A5" w:rsidRPr="009446A5" w:rsidRDefault="009446A5" w:rsidP="009446A5">
      <w:pPr>
        <w:rPr>
          <w:b/>
        </w:rPr>
      </w:pPr>
      <w:r w:rsidRPr="009446A5">
        <w:rPr>
          <w:b/>
        </w:rPr>
        <w:t>Куда обратиться за получением?</w:t>
      </w:r>
    </w:p>
    <w:p w:rsidR="009446A5" w:rsidRDefault="009446A5" w:rsidP="009446A5">
      <w:r>
        <w:t>Для того, чтобы стать получателем ЕДВ гражданину необходимо обратиться в территориальный орган пенсионного фонда РФ по месту регистрации (постоянной или временной). ЕДВ для пенсионеров назначается в том отделении Пенсионного фонда России (ПФР), где они уже получают другие пенсионные выплаты.</w:t>
      </w:r>
    </w:p>
    <w:p w:rsidR="009446A5" w:rsidRDefault="009446A5" w:rsidP="009446A5">
      <w:r>
        <w:t>Несовершеннолетние и недееспособные, по общему правилу, получают ЕДВ по месту жительства родителей, опекунов, либо попечителей.</w:t>
      </w:r>
    </w:p>
    <w:p w:rsidR="009446A5" w:rsidRDefault="009446A5" w:rsidP="009446A5">
      <w:r>
        <w:t>Если родители несовершеннолетнего проживают раздельно, то обращаться следует в Пенсионный фонд по месту жительства того родителя, с которым проживает ребенок.</w:t>
      </w:r>
    </w:p>
    <w:p w:rsidR="009446A5" w:rsidRDefault="009446A5" w:rsidP="009446A5">
      <w:r>
        <w:t>Для несовершеннолетних, которым исполнилось 14 лет, предусмотрено право обратиться за получением выплат самостоятельно.</w:t>
      </w:r>
    </w:p>
    <w:p w:rsidR="009446A5" w:rsidRDefault="009446A5" w:rsidP="009446A5">
      <w:r>
        <w:t>Если лицо, претендующее на такую выплату, находиться в детском доме для детей с отклонениями в физическом или психическом развитии, психоневрологическом интернате или ином стационарном учреждение социального обслуживания, то такому лицу необходимо обратиться в орган ПФР по месту нахождения данной организации.</w:t>
      </w:r>
    </w:p>
    <w:p w:rsidR="009446A5" w:rsidRPr="009446A5" w:rsidRDefault="009446A5" w:rsidP="009446A5">
      <w:pPr>
        <w:rPr>
          <w:b/>
        </w:rPr>
      </w:pPr>
      <w:r w:rsidRPr="009446A5">
        <w:rPr>
          <w:b/>
        </w:rPr>
        <w:t>Как получить НСУ?</w:t>
      </w:r>
    </w:p>
    <w:p w:rsidR="009446A5" w:rsidRDefault="009446A5" w:rsidP="009446A5">
      <w:r>
        <w:t>Для получения никуда дополнительно обращаться не нужно, гражданин получает право на НСУ в натуральной форме одновременно с назначением ему ЕДВ.</w:t>
      </w:r>
    </w:p>
    <w:p w:rsidR="009446A5" w:rsidRDefault="009446A5" w:rsidP="009446A5">
      <w:r>
        <w:t>В территориальном органе пенсионного фонда гражданину должна быть предоставлена справка о праве на получение набора социальных услуг. В справке должна содержаться следующая информация:</w:t>
      </w:r>
    </w:p>
    <w:p w:rsidR="009446A5" w:rsidRDefault="009446A5" w:rsidP="009446A5">
      <w:r>
        <w:t>категория льготника;</w:t>
      </w:r>
    </w:p>
    <w:p w:rsidR="009446A5" w:rsidRDefault="009446A5" w:rsidP="009446A5">
      <w:r>
        <w:t>срок, в течение которого льготник может получать социальные выплаты;</w:t>
      </w:r>
    </w:p>
    <w:p w:rsidR="009446A5" w:rsidRDefault="009446A5" w:rsidP="009446A5">
      <w:r>
        <w:lastRenderedPageBreak/>
        <w:t>социальные услуги, на которые гражданин имеет право в этом году.</w:t>
      </w:r>
    </w:p>
    <w:p w:rsidR="009446A5" w:rsidRDefault="009446A5" w:rsidP="009446A5">
      <w:r>
        <w:t>Для получения данного вида социальной помощи нужно предоставить следующий пакет документов:</w:t>
      </w:r>
    </w:p>
    <w:p w:rsidR="009446A5" w:rsidRDefault="009446A5" w:rsidP="009446A5">
      <w:r>
        <w:t>заявление установленного образца, о получении ЕДВ;</w:t>
      </w:r>
    </w:p>
    <w:p w:rsidR="009446A5" w:rsidRDefault="009446A5" w:rsidP="009446A5">
      <w:r>
        <w:t>паспорт гражданина РФ;</w:t>
      </w:r>
    </w:p>
    <w:p w:rsidR="009446A5" w:rsidRDefault="009446A5" w:rsidP="009446A5">
      <w:r>
        <w:t>если выплата назначается лицу, не достигшему 18 лет — свидетельство о рождении;</w:t>
      </w:r>
    </w:p>
    <w:p w:rsidR="009446A5" w:rsidRDefault="009446A5" w:rsidP="009446A5">
      <w:r>
        <w:t>СНИЛС;</w:t>
      </w:r>
    </w:p>
    <w:p w:rsidR="009446A5" w:rsidRDefault="009446A5" w:rsidP="009446A5">
      <w:r>
        <w:t>пенсионное удостоверение, если заявление подает пенсионер;</w:t>
      </w:r>
    </w:p>
    <w:p w:rsidR="009446A5" w:rsidRDefault="009446A5" w:rsidP="009446A5">
      <w:r>
        <w:t>удостоверение, свидетельство или иной документ, подтверждающий право заявителя на получение данного пособия;</w:t>
      </w:r>
    </w:p>
    <w:p w:rsidR="009446A5" w:rsidRDefault="009446A5" w:rsidP="009446A5">
      <w:r>
        <w:t>банковские реквизиты, на которые гражданин хотел бы получать выплаты.</w:t>
      </w:r>
    </w:p>
    <w:p w:rsidR="009446A5" w:rsidRDefault="009446A5" w:rsidP="009446A5">
      <w:r>
        <w:t>В случае, если заявитель не имеет возможности самостоятельно явиться в пенсионный фонд, документы могут быть поданы представителем по нотариально заверенной доверенности.</w:t>
      </w:r>
    </w:p>
    <w:p w:rsidR="009446A5" w:rsidRDefault="009446A5" w:rsidP="009446A5">
      <w:r>
        <w:t>После предоставления необходимых документов, органы Пенсионного фонда выдают гражданину справку, подтверждающую его право на получение социальной помощи.</w:t>
      </w:r>
    </w:p>
    <w:p w:rsidR="009446A5" w:rsidRPr="009446A5" w:rsidRDefault="009446A5" w:rsidP="009446A5">
      <w:pPr>
        <w:rPr>
          <w:b/>
        </w:rPr>
      </w:pPr>
      <w:r w:rsidRPr="009446A5">
        <w:rPr>
          <w:b/>
        </w:rPr>
        <w:t>Получение лекарственных средств и медицинских изделий</w:t>
      </w:r>
    </w:p>
    <w:p w:rsidR="009446A5" w:rsidRDefault="009446A5" w:rsidP="009446A5">
      <w:r>
        <w:t>Получить лекарственные средства и мед. изделия, а также продукты, требуемые для лечения детей-инвалидов, можно обратившись в медицинские организации, входящие в муниципальную, государственную либо частную систему здравоохранения (частная мед. организация должна иметь лицензию, на оказание медицинских услуг).</w:t>
      </w:r>
    </w:p>
    <w:p w:rsidR="009446A5" w:rsidRDefault="009446A5" w:rsidP="009446A5">
      <w:r>
        <w:t>Для получения услуги гражданин предъявляет следующие документы:</w:t>
      </w:r>
    </w:p>
    <w:p w:rsidR="009446A5" w:rsidRDefault="009446A5" w:rsidP="009446A5">
      <w:r>
        <w:t>паспорт или иной документ, удостоверяющий личность;</w:t>
      </w:r>
    </w:p>
    <w:p w:rsidR="009446A5" w:rsidRDefault="009446A5" w:rsidP="009446A5">
      <w:r>
        <w:t>справку об инвалидности, удостоверение участника ВОВ или другой документ, подтверждающий право на НСУ;</w:t>
      </w:r>
    </w:p>
    <w:p w:rsidR="009446A5" w:rsidRDefault="009446A5" w:rsidP="009446A5">
      <w:r>
        <w:t>справку о назначение ЕДВ из Пенсионного фонда России.</w:t>
      </w:r>
    </w:p>
    <w:p w:rsidR="009446A5" w:rsidRDefault="009446A5" w:rsidP="009446A5">
      <w:r>
        <w:t>На основание предоставленных документов врач выписывает рецепт на лекарства из утвержденного правительством перечня лекарственных средств. Бесплатные лекарственные средства, мед. изделия и спецпродукты для детей-инвалидов можно получить только в аптеке, которую указал врач либо фельдшер в выписанном рецепте.</w:t>
      </w:r>
    </w:p>
    <w:p w:rsidR="009446A5" w:rsidRDefault="009446A5" w:rsidP="009446A5">
      <w:r>
        <w:t>Для получения медикаментов в аптеке никаких дополнительных документов не требуется (помимо рецепта).</w:t>
      </w:r>
    </w:p>
    <w:p w:rsidR="009446A5" w:rsidRPr="009446A5" w:rsidRDefault="009446A5" w:rsidP="009446A5">
      <w:pPr>
        <w:rPr>
          <w:b/>
        </w:rPr>
      </w:pPr>
      <w:r w:rsidRPr="009446A5">
        <w:rPr>
          <w:b/>
        </w:rPr>
        <w:t>Получение путевки на санаторно-курортное лечение</w:t>
      </w:r>
    </w:p>
    <w:p w:rsidR="009446A5" w:rsidRDefault="009446A5" w:rsidP="009446A5">
      <w:r>
        <w:lastRenderedPageBreak/>
        <w:t>Если гражданин имеет медицинские показания для получения путевки на санаторно-курортное лечение (СКЛ), сначала он должен обратиться в мед. учреждение по месту своего жительства для получения соответствующей справки.</w:t>
      </w:r>
    </w:p>
    <w:p w:rsidR="009446A5" w:rsidRDefault="009446A5" w:rsidP="009446A5">
      <w:r>
        <w:t>Далее гражданину нужно обратиться в свой территориальный Фонд социального страхования (ФСС), для того, чтобы написать заявление о выдаче путевки на СКЛ, к которому необходимо приложить справку из мед. учреждения.</w:t>
      </w:r>
    </w:p>
    <w:p w:rsidR="009446A5" w:rsidRDefault="009446A5" w:rsidP="009446A5">
      <w:r>
        <w:t>Заявление рассматривается в течение 10 дней с момента принятия.</w:t>
      </w:r>
    </w:p>
    <w:p w:rsidR="009446A5" w:rsidRDefault="009446A5" w:rsidP="009446A5">
      <w:r>
        <w:t>По истечении данного срока сотрудник ФСС уведомляет гражданина о возможности получения путевки с указанием наименования учреждения и точной даты заезда.</w:t>
      </w:r>
    </w:p>
    <w:p w:rsidR="009446A5" w:rsidRDefault="009446A5" w:rsidP="009446A5">
      <w:r>
        <w:t>Путевка предоставляется гражданину не позднее чем за 21 день до даты заезда на санаторно-курортное лечение.</w:t>
      </w:r>
    </w:p>
    <w:p w:rsidR="009446A5" w:rsidRDefault="009446A5" w:rsidP="009446A5">
      <w:r>
        <w:t>Чтобы реализовать право на бесплатный проезд к месту лечения и обратно гражданину одновременно с получением путевки на санаторно-курортное лечение нужно получить талон на проезд на поезде дальнего следования либо именное направление для проезда на автомобильном, водном, или авиатранспорте. В случаях, когда к месту лечения и отдыха нужно добираться несколькими видами транспорта, гражданину должны выдать талон (направление) на каждый вид.</w:t>
      </w:r>
    </w:p>
    <w:p w:rsidR="009446A5" w:rsidRPr="009446A5" w:rsidRDefault="009446A5" w:rsidP="009446A5">
      <w:pPr>
        <w:rPr>
          <w:b/>
        </w:rPr>
      </w:pPr>
      <w:r w:rsidRPr="009446A5">
        <w:rPr>
          <w:b/>
        </w:rPr>
        <w:t>Получение бесплатного проезда на пригородном ж/д транспорте</w:t>
      </w:r>
    </w:p>
    <w:p w:rsidR="009446A5" w:rsidRDefault="009446A5" w:rsidP="009446A5">
      <w:r>
        <w:t>Для получения права на бесплатный проезд на пригородном ж/д транспорте гражданину нужно обратиться в ФСС или орган Социальной защиты населения по месту жительства, где ему должны выдать бесплатный проездной билет.</w:t>
      </w:r>
    </w:p>
    <w:p w:rsidR="009446A5" w:rsidRDefault="009446A5" w:rsidP="009446A5">
      <w:r>
        <w:t>При проезде в пригородном транспорте необходимо предъявлять (помимо бесплатного проездного билета) документ, подтверждающий право на льготу (например, справку об инвалидности). Без него проездной билет считается недействительным.</w:t>
      </w:r>
    </w:p>
    <w:p w:rsidR="009446A5" w:rsidRDefault="009446A5" w:rsidP="009446A5">
      <w:r>
        <w:t>Пользоваться данной социальной услугой можно круглый год без ограничения по количеству поездок и маршрутам.</w:t>
      </w:r>
    </w:p>
    <w:p w:rsidR="009446A5" w:rsidRPr="009446A5" w:rsidRDefault="009446A5" w:rsidP="009446A5">
      <w:pPr>
        <w:rPr>
          <w:b/>
        </w:rPr>
      </w:pPr>
      <w:r w:rsidRPr="009446A5">
        <w:rPr>
          <w:b/>
        </w:rPr>
        <w:t>Отказ от набора социальных услуг</w:t>
      </w:r>
    </w:p>
    <w:p w:rsidR="009446A5" w:rsidRDefault="009446A5" w:rsidP="009446A5">
      <w:r>
        <w:t>В соответствии с законом «О государственной социальной помощи» гражданин имеет право отказаться от набора социальных услуг полностью или частично. В этом случае ему выплачивается денежный эквивалент услуг, от которых он отказался.</w:t>
      </w:r>
    </w:p>
    <w:p w:rsidR="009446A5" w:rsidRDefault="009446A5" w:rsidP="009446A5">
      <w:r>
        <w:t>На 1 февраля 2017 года стоимость набора социальных услуг с учетом ежегодной индексации составляет 1049,71 рубля ежемесячно.</w:t>
      </w:r>
    </w:p>
    <w:p w:rsidR="009446A5" w:rsidRDefault="009446A5" w:rsidP="009446A5">
      <w:r>
        <w:t>Данная денежная сумма включает в себя следующую стоимость установленных услуг:</w:t>
      </w:r>
    </w:p>
    <w:p w:rsidR="009446A5" w:rsidRPr="009446A5" w:rsidRDefault="009446A5" w:rsidP="009446A5">
      <w:pPr>
        <w:rPr>
          <w:b/>
        </w:rPr>
      </w:pPr>
      <w:r w:rsidRPr="009446A5">
        <w:rPr>
          <w:b/>
        </w:rPr>
        <w:t>Наименование услуги. Стоимость, руб.</w:t>
      </w:r>
    </w:p>
    <w:p w:rsidR="009446A5" w:rsidRDefault="009446A5" w:rsidP="009446A5">
      <w:r>
        <w:t>Обеспечение лекарственными препаратами, медицинскими изделиями и продуктами лечебного питания для детей инвалидов</w:t>
      </w:r>
      <w:r>
        <w:tab/>
        <w:t xml:space="preserve">  807,94</w:t>
      </w:r>
    </w:p>
    <w:p w:rsidR="009446A5" w:rsidRDefault="009446A5" w:rsidP="009446A5">
      <w:r>
        <w:lastRenderedPageBreak/>
        <w:t>Предоставление бесплатных путевок на санаторно-курортное лечение</w:t>
      </w:r>
      <w:r>
        <w:tab/>
        <w:t>124,99</w:t>
      </w:r>
    </w:p>
    <w:p w:rsidR="009446A5" w:rsidRDefault="009446A5" w:rsidP="009446A5">
      <w:r>
        <w:t>Бесплатный проезд на пригородном железнодорожном транспорте, а также проезд к месту лечения и обратно</w:t>
      </w:r>
      <w:r>
        <w:tab/>
        <w:t>116,89</w:t>
      </w:r>
    </w:p>
    <w:p w:rsidR="009446A5" w:rsidRDefault="009446A5" w:rsidP="009446A5">
      <w:r>
        <w:t>Для того, чтобы отказаться от набора социальных услуг, гражданину нужно обратиться с соответствующим заявлением в территориальный орган ПФР по месту жительства или пребывания. Причем сделать это можно следующими способами:</w:t>
      </w:r>
    </w:p>
    <w:p w:rsidR="009446A5" w:rsidRDefault="009446A5" w:rsidP="009446A5">
      <w:r>
        <w:t>при личном обращении;</w:t>
      </w:r>
    </w:p>
    <w:p w:rsidR="009446A5" w:rsidRDefault="009446A5" w:rsidP="009446A5">
      <w:r>
        <w:t>через Единый портал государственных услуг;</w:t>
      </w:r>
    </w:p>
    <w:p w:rsidR="009446A5" w:rsidRDefault="009446A5" w:rsidP="009446A5">
      <w:r>
        <w:t>через Многофункциональный центр (МФЦ).</w:t>
      </w:r>
    </w:p>
    <w:p w:rsidR="009446A5" w:rsidRDefault="009446A5" w:rsidP="009446A5">
      <w:r>
        <w:t>Заявление на следующий календарный год принимается ПФР до 1 октября текущего года и считается действительным до окончания года, в котором гражданин изменит свое решение.</w:t>
      </w:r>
    </w:p>
    <w:p w:rsidR="009446A5" w:rsidRDefault="009446A5" w:rsidP="009446A5"/>
    <w:p w:rsidR="009446A5" w:rsidRDefault="009446A5" w:rsidP="009446A5">
      <w:r>
        <w:t>В соответствии с действующим законодательством при отказе от набора социальных услуг либо от его части данная сума удерживается из размера выплачиваемой ЕДВ.</w:t>
      </w:r>
    </w:p>
    <w:p w:rsidR="009446A5" w:rsidRDefault="009446A5" w:rsidP="009446A5">
      <w:r>
        <w:t>Выплата социальной помощи пенсионерам</w:t>
      </w:r>
    </w:p>
    <w:p w:rsidR="009446A5" w:rsidRDefault="009446A5" w:rsidP="009446A5">
      <w:r>
        <w:t>Если пенсионер по какой-либо причине не желает получать НСУ в натуральной форме, то ПФ РФ должен осуществлять выплату в денежном эквиваленте ежемесячно вместе с пенсией. Гражданин будет получать такие компенсации, пока за ним сохраняется право на получение ЕДВ.</w:t>
      </w:r>
    </w:p>
    <w:p w:rsidR="009446A5" w:rsidRDefault="009446A5" w:rsidP="009446A5">
      <w:r>
        <w:t>Однако Пенсионный фонд может возобновить предоставление пакета услуг в натуральной форме при наличии заявления о возобновлении выплаты с 1 января следующего года. При этом оно должно быть подано не позднее 1 октября текущего года.</w:t>
      </w:r>
    </w:p>
    <w:p w:rsidR="009446A5" w:rsidRPr="009446A5" w:rsidRDefault="009446A5" w:rsidP="009446A5">
      <w:pPr>
        <w:rPr>
          <w:b/>
        </w:rPr>
      </w:pPr>
      <w:r w:rsidRPr="009446A5">
        <w:rPr>
          <w:b/>
        </w:rPr>
        <w:t>Заключение</w:t>
      </w:r>
    </w:p>
    <w:p w:rsidR="009446A5" w:rsidRDefault="009446A5" w:rsidP="009446A5">
      <w:r>
        <w:t>В заключении хотелось бы отметить, что предоставление набора социальных услуг может существенно облегчить жизнь льготникам, в тоже время сегодня есть большие недоработки в этой сфере законодательства.</w:t>
      </w:r>
    </w:p>
    <w:p w:rsidR="009446A5" w:rsidRDefault="009446A5" w:rsidP="009446A5">
      <w:r>
        <w:t>Не всегда нуждающимся гражданам бывает достаточно мер оказываемой государством социальной поддержки. Однако в законе предусмотрены некоторые исключения, которые немного расширяют права льготников.</w:t>
      </w:r>
    </w:p>
    <w:p w:rsidR="009446A5" w:rsidRDefault="009446A5" w:rsidP="009446A5">
      <w:r>
        <w:t>Так по решению медицинской комиссии гражданин может получить по рецепту врача необходимые ему лекарства, не включенные в перечень медикаментов, предоставляемых бесплатно в рамках набора социальных услуг.</w:t>
      </w:r>
    </w:p>
    <w:p w:rsidR="006A45F9" w:rsidRDefault="009446A5" w:rsidP="009446A5">
      <w:r>
        <w:t>Дополнительные социальные услуги могут быть предоставлены и на региональном уровне, поэтому гражданину следует обращаться в свои региональные органы для уточнения полного перечня услуг, которые оказываются в субъекте его проживания.</w:t>
      </w:r>
    </w:p>
    <w:sectPr w:rsidR="006A45F9" w:rsidSect="00E535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C5230"/>
    <w:rsid w:val="000B146C"/>
    <w:rsid w:val="003C5230"/>
    <w:rsid w:val="006A45F9"/>
    <w:rsid w:val="009446A5"/>
    <w:rsid w:val="009E2960"/>
    <w:rsid w:val="00D26761"/>
    <w:rsid w:val="00E53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5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2128</Words>
  <Characters>12130</Characters>
  <Application>Microsoft Office Word</Application>
  <DocSecurity>0</DocSecurity>
  <Lines>101</Lines>
  <Paragraphs>28</Paragraphs>
  <ScaleCrop>false</ScaleCrop>
  <Company>SPecialiST RePack</Company>
  <LinksUpToDate>false</LinksUpToDate>
  <CharactersWithSpaces>14230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Евросеть</dc:creator>
  <cp:keywords/>
  <dc:description/>
  <cp:lastModifiedBy>Programmist</cp:lastModifiedBy>
  <cp:revision>8</cp:revision>
  <dcterms:created xsi:type="dcterms:W3CDTF">2017-03-23T14:06:00Z</dcterms:created>
  <dcterms:modified xsi:type="dcterms:W3CDTF">2017-03-24T04:27:00Z</dcterms:modified>
</cp:coreProperties>
</file>