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77" w:rsidRDefault="00FB1BDC" w:rsidP="00FB1BDC">
      <w:pPr>
        <w:jc w:val="both"/>
      </w:pPr>
      <w:proofErr w:type="gramStart"/>
      <w:r>
        <w:rPr>
          <w:rFonts w:ascii="Arial" w:hAnsi="Arial" w:cs="Arial"/>
          <w:color w:val="000000"/>
          <w:sz w:val="21"/>
          <w:szCs w:val="21"/>
          <w:shd w:val="clear" w:color="auto" w:fill="F9FAFB"/>
        </w:rPr>
        <w:t xml:space="preserve">Курорт Аршан </w:t>
      </w:r>
      <w:r w:rsidR="00771177">
        <w:rPr>
          <w:rFonts w:ascii="Arial" w:hAnsi="Arial" w:cs="Arial"/>
          <w:color w:val="000000"/>
          <w:sz w:val="21"/>
          <w:szCs w:val="21"/>
          <w:shd w:val="clear" w:color="auto" w:fill="F9FAFB"/>
        </w:rPr>
        <w:t>проводит лечение по полису ОМС (за счет средств обязательного медицинского страхования) на амбулаторном  этапе медицинской реабилитации для пациентов старше 18 лет, на основании приказа Министерства здравоохранения Российской Федерации от 29.12.2012 г. №1705н «О порядке организации медицинской реабилитации», приказа Министерства здравоохранения Республики Бурятия от 22.06.2016 г. №1031-ОД «Об организации медицинской реабилитации взрослого населения в Республике Бурятия.</w:t>
      </w:r>
      <w:proofErr w:type="gramEnd"/>
      <w:r w:rsidR="00771177">
        <w:rPr>
          <w:rFonts w:ascii="Arial" w:hAnsi="Arial" w:cs="Arial"/>
          <w:color w:val="000000"/>
          <w:sz w:val="21"/>
          <w:szCs w:val="21"/>
          <w:shd w:val="clear" w:color="auto" w:fill="F9FAFB"/>
        </w:rPr>
        <w:br/>
      </w:r>
      <w:r>
        <w:br/>
      </w:r>
      <w:r w:rsidR="00771177">
        <w:t>Для направления на госпитализацию в отделения медицинской реабилитации н</w:t>
      </w:r>
      <w:r>
        <w:t>а курортах «Аршан»</w:t>
      </w:r>
      <w:r w:rsidR="00771177">
        <w:t xml:space="preserve"> необходимо:</w:t>
      </w:r>
    </w:p>
    <w:p w:rsidR="00771177" w:rsidRDefault="00771177" w:rsidP="00FB1BDC">
      <w:pPr>
        <w:jc w:val="both"/>
      </w:pPr>
      <w:r>
        <w:t xml:space="preserve"> 1)</w:t>
      </w:r>
      <w:r w:rsidR="00FB1BDC">
        <w:t xml:space="preserve"> </w:t>
      </w:r>
      <w:r>
        <w:t>Направление от лечащего врача (участкового врача-терапевта/врача общей практики/врача-гастроэнтеролога поликлиники/врача травматолога-ортопеда поликлиники) на консультацию по форме 057/У. с указанием наименования сана</w:t>
      </w:r>
      <w:r w:rsidR="00FB1BDC">
        <w:t xml:space="preserve">тория и курса лечения 14 дней. </w:t>
      </w:r>
    </w:p>
    <w:p w:rsidR="00771177" w:rsidRDefault="00771177" w:rsidP="00FB1BDC">
      <w:pPr>
        <w:jc w:val="both"/>
      </w:pPr>
      <w:r>
        <w:t>2)</w:t>
      </w:r>
      <w:r w:rsidR="00FB1BDC">
        <w:t xml:space="preserve"> </w:t>
      </w:r>
      <w:r>
        <w:t>Выписку из карты амбулаторного больного или выписку из медицинской карты стационарного больного с указанием основного и сопутствующего заболеваний, результатов клинико-диагностических исследований. Объем клинико-диагностических исследований по прик</w:t>
      </w:r>
      <w:r w:rsidR="00FB1BDC">
        <w:t>азу МЗ РФ от 22.11.2004 г.№256</w:t>
      </w:r>
    </w:p>
    <w:p w:rsidR="00771177" w:rsidRDefault="00771177" w:rsidP="00FB1BDC">
      <w:pPr>
        <w:jc w:val="both"/>
      </w:pPr>
      <w:r>
        <w:t xml:space="preserve">3) </w:t>
      </w:r>
      <w:r w:rsidR="00FB1BDC">
        <w:t>Общий анализ крови</w:t>
      </w:r>
    </w:p>
    <w:p w:rsidR="00771177" w:rsidRDefault="00771177" w:rsidP="00FB1BDC">
      <w:pPr>
        <w:jc w:val="both"/>
      </w:pPr>
      <w:r>
        <w:t xml:space="preserve">4) </w:t>
      </w:r>
      <w:r w:rsidR="00FB1BDC">
        <w:t>Общий анализ мочи</w:t>
      </w:r>
    </w:p>
    <w:p w:rsidR="00771177" w:rsidRDefault="00771177" w:rsidP="00FB1BDC">
      <w:pPr>
        <w:jc w:val="both"/>
      </w:pPr>
      <w:r>
        <w:t xml:space="preserve">5) </w:t>
      </w:r>
      <w:r w:rsidR="00FB1BDC">
        <w:t>Флюорография</w:t>
      </w:r>
    </w:p>
    <w:p w:rsidR="00771177" w:rsidRDefault="00771177" w:rsidP="00FB1BDC">
      <w:pPr>
        <w:jc w:val="both"/>
      </w:pPr>
      <w:r>
        <w:t>6)</w:t>
      </w:r>
      <w:r w:rsidR="00FB1BDC">
        <w:t xml:space="preserve"> Электрокардиограмма</w:t>
      </w:r>
    </w:p>
    <w:p w:rsidR="00771177" w:rsidRDefault="00771177" w:rsidP="00FB1BDC">
      <w:pPr>
        <w:jc w:val="both"/>
      </w:pPr>
      <w:r>
        <w:t>7) Д</w:t>
      </w:r>
      <w:r w:rsidR="00FB1BDC">
        <w:t>ля женщин заключение гинеколога</w:t>
      </w:r>
    </w:p>
    <w:p w:rsidR="00771177" w:rsidRDefault="00771177" w:rsidP="00FB1BDC">
      <w:pPr>
        <w:jc w:val="both"/>
      </w:pPr>
      <w:r>
        <w:t>8) Для направления в санатории «Аршан», «Саяны» результаты УЗИ/эндоско</w:t>
      </w:r>
      <w:r w:rsidR="00FB1BDC">
        <w:t>пии/рентгеноскопии.</w:t>
      </w:r>
    </w:p>
    <w:p w:rsidR="00771177" w:rsidRDefault="00771177" w:rsidP="00FB1BDC">
      <w:pPr>
        <w:jc w:val="both"/>
      </w:pPr>
      <w:r>
        <w:t>9)      Для направления в санаторий «Горячинск» заключение травматолога-ортопеда.</w:t>
      </w:r>
    </w:p>
    <w:p w:rsidR="00523796" w:rsidRDefault="00523796" w:rsidP="00FB1BDC">
      <w:pPr>
        <w:jc w:val="both"/>
      </w:pPr>
    </w:p>
    <w:p w:rsidR="00771177" w:rsidRPr="00523796" w:rsidRDefault="00771177" w:rsidP="00523796">
      <w:pPr>
        <w:jc w:val="center"/>
        <w:rPr>
          <w:b/>
          <w:color w:val="C00000"/>
          <w:sz w:val="32"/>
          <w:szCs w:val="32"/>
        </w:rPr>
      </w:pPr>
      <w:r w:rsidRPr="00523796">
        <w:rPr>
          <w:b/>
          <w:color w:val="C00000"/>
          <w:sz w:val="32"/>
          <w:szCs w:val="32"/>
        </w:rPr>
        <w:t xml:space="preserve">Санатории "Аршан", </w:t>
      </w:r>
      <w:r w:rsidR="00523796">
        <w:rPr>
          <w:b/>
          <w:color w:val="C00000"/>
          <w:sz w:val="32"/>
          <w:szCs w:val="32"/>
        </w:rPr>
        <w:t xml:space="preserve">«Саяны» и "Горячинск" принимают </w:t>
      </w:r>
      <w:r w:rsidRPr="00523796">
        <w:rPr>
          <w:b/>
          <w:color w:val="C00000"/>
          <w:sz w:val="32"/>
          <w:szCs w:val="32"/>
        </w:rPr>
        <w:t>пациентов на медицинскую реабилитацию уже сейчас!</w:t>
      </w:r>
    </w:p>
    <w:p w:rsidR="00771177" w:rsidRDefault="00771177" w:rsidP="00FB1BDC">
      <w:pPr>
        <w:jc w:val="both"/>
      </w:pPr>
    </w:p>
    <w:p w:rsidR="00771177" w:rsidRDefault="00771177" w:rsidP="00FB1BDC">
      <w:pPr>
        <w:jc w:val="both"/>
      </w:pPr>
    </w:p>
    <w:p w:rsidR="00771177" w:rsidRDefault="00771177" w:rsidP="00FB1BDC">
      <w:pPr>
        <w:jc w:val="both"/>
      </w:pPr>
      <w:r>
        <w:t xml:space="preserve">Режим госпитализации в отделение медицинской реабилитации </w:t>
      </w:r>
    </w:p>
    <w:p w:rsidR="00771177" w:rsidRDefault="00771177" w:rsidP="00FB1BDC">
      <w:pPr>
        <w:jc w:val="both"/>
      </w:pPr>
      <w:r>
        <w:t xml:space="preserve">Дни приема: с понедельника по пятницу </w:t>
      </w:r>
    </w:p>
    <w:p w:rsidR="00291FD5" w:rsidRDefault="00771177" w:rsidP="00FB1BDC">
      <w:pPr>
        <w:jc w:val="both"/>
      </w:pPr>
      <w:r>
        <w:t>Часы приема: 9.00-15.00</w:t>
      </w:r>
      <w:bookmarkStart w:id="0" w:name="_GoBack"/>
      <w:bookmarkEnd w:id="0"/>
    </w:p>
    <w:sectPr w:rsidR="00291F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77"/>
    <w:rsid w:val="00291FD5"/>
    <w:rsid w:val="00523796"/>
    <w:rsid w:val="00771177"/>
    <w:rsid w:val="00BD053C"/>
    <w:rsid w:val="00FB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66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2017-05-28T14:40:00Z</dcterms:created>
  <dcterms:modified xsi:type="dcterms:W3CDTF">2017-05-28T14:40:00Z</dcterms:modified>
</cp:coreProperties>
</file>