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5FE" w:rsidRPr="00073702" w:rsidRDefault="004065FE" w:rsidP="004065FE">
      <w:pPr>
        <w:spacing w:line="360" w:lineRule="auto"/>
        <w:jc w:val="both"/>
      </w:pPr>
      <w:r w:rsidRPr="00073702">
        <w:t xml:space="preserve">Приложение </w:t>
      </w:r>
      <w:r w:rsidR="00073702" w:rsidRPr="00073702">
        <w:t>6</w:t>
      </w:r>
    </w:p>
    <w:p w:rsidR="004065FE" w:rsidRPr="00073702" w:rsidRDefault="004065FE" w:rsidP="004065FE">
      <w:pPr>
        <w:spacing w:line="360" w:lineRule="auto"/>
        <w:jc w:val="center"/>
        <w:rPr>
          <w:b/>
        </w:rPr>
      </w:pPr>
      <w:r w:rsidRPr="00073702">
        <w:rPr>
          <w:b/>
        </w:rPr>
        <w:t>Методическое занятие с педагогами гимназии</w:t>
      </w:r>
    </w:p>
    <w:p w:rsidR="004065FE" w:rsidRPr="00073702" w:rsidRDefault="004065FE" w:rsidP="004065FE">
      <w:pPr>
        <w:spacing w:line="360" w:lineRule="auto"/>
        <w:jc w:val="center"/>
        <w:rPr>
          <w:b/>
        </w:rPr>
      </w:pPr>
      <w:r w:rsidRPr="00073702">
        <w:rPr>
          <w:b/>
        </w:rPr>
        <w:t>Технология организации деятельности учащихся в группе</w:t>
      </w:r>
    </w:p>
    <w:p w:rsidR="004065FE" w:rsidRPr="00073702" w:rsidRDefault="004065FE" w:rsidP="004065FE">
      <w:pPr>
        <w:spacing w:line="360" w:lineRule="auto"/>
        <w:jc w:val="both"/>
        <w:rPr>
          <w:b/>
        </w:rPr>
      </w:pPr>
      <w:r w:rsidRPr="00073702">
        <w:rPr>
          <w:b/>
        </w:rPr>
        <w:t xml:space="preserve">   Целевая аудитория:  </w:t>
      </w:r>
      <w:r w:rsidRPr="00073702">
        <w:t>педагоги гимназии</w:t>
      </w:r>
    </w:p>
    <w:p w:rsidR="004065FE" w:rsidRPr="00073702" w:rsidRDefault="004065FE" w:rsidP="004065FE">
      <w:pPr>
        <w:spacing w:line="360" w:lineRule="auto"/>
        <w:jc w:val="both"/>
      </w:pPr>
      <w:r w:rsidRPr="00073702">
        <w:rPr>
          <w:b/>
        </w:rPr>
        <w:t xml:space="preserve">   Цель занятия: </w:t>
      </w:r>
      <w:r w:rsidRPr="00073702">
        <w:t>создать условия для методически грамотного использования педагогами гимназии работы учащихся в группе на уроках</w:t>
      </w:r>
    </w:p>
    <w:p w:rsidR="004065FE" w:rsidRPr="00073702" w:rsidRDefault="004065FE" w:rsidP="004065FE">
      <w:pPr>
        <w:spacing w:line="360" w:lineRule="auto"/>
        <w:jc w:val="both"/>
      </w:pPr>
      <w:r w:rsidRPr="00073702">
        <w:t xml:space="preserve">   </w:t>
      </w:r>
      <w:r w:rsidRPr="00073702">
        <w:rPr>
          <w:b/>
        </w:rPr>
        <w:t>Форма проведения занятия</w:t>
      </w:r>
      <w:r w:rsidRPr="00073702">
        <w:t>: сочетание лекционной части, эвристической беседы, в рамках которой педагоги имеют возможность поделиться собственным опытом, выявить проблемы работы учащихся в группах</w:t>
      </w:r>
    </w:p>
    <w:p w:rsidR="004065FE" w:rsidRPr="00073702" w:rsidRDefault="004065FE" w:rsidP="004065FE">
      <w:pPr>
        <w:spacing w:line="360" w:lineRule="auto"/>
        <w:jc w:val="both"/>
        <w:rPr>
          <w:b/>
        </w:rPr>
      </w:pPr>
      <w:r w:rsidRPr="00073702">
        <w:rPr>
          <w:b/>
        </w:rPr>
        <w:t xml:space="preserve">    Проводит занятие:</w:t>
      </w:r>
      <w:r w:rsidRPr="00073702">
        <w:t xml:space="preserve"> заместитель директора по УВР Цветкова О.Н.</w:t>
      </w:r>
    </w:p>
    <w:p w:rsidR="004065FE" w:rsidRPr="00073702" w:rsidRDefault="004065FE" w:rsidP="004065FE">
      <w:pPr>
        <w:numPr>
          <w:ilvl w:val="0"/>
          <w:numId w:val="2"/>
        </w:numPr>
        <w:spacing w:after="200" w:line="360" w:lineRule="auto"/>
        <w:jc w:val="both"/>
        <w:rPr>
          <w:b/>
        </w:rPr>
      </w:pPr>
      <w:r w:rsidRPr="00073702">
        <w:rPr>
          <w:b/>
        </w:rPr>
        <w:t>Методические рекомендации для работы в малых группах на уроках</w:t>
      </w:r>
    </w:p>
    <w:p w:rsidR="004065FE" w:rsidRPr="00073702" w:rsidRDefault="004065FE" w:rsidP="004065FE">
      <w:pPr>
        <w:spacing w:line="360" w:lineRule="auto"/>
        <w:jc w:val="both"/>
        <w:rPr>
          <w:b/>
        </w:rPr>
      </w:pPr>
      <w:r w:rsidRPr="00073702">
        <w:rPr>
          <w:b/>
        </w:rPr>
        <w:t xml:space="preserve">  Подготовка к работе в малых группах:</w:t>
      </w:r>
    </w:p>
    <w:p w:rsidR="004065FE" w:rsidRPr="00073702" w:rsidRDefault="004065FE" w:rsidP="004065FE">
      <w:pPr>
        <w:numPr>
          <w:ilvl w:val="0"/>
          <w:numId w:val="1"/>
        </w:numPr>
        <w:spacing w:after="200" w:line="360" w:lineRule="auto"/>
        <w:jc w:val="both"/>
      </w:pPr>
      <w:r w:rsidRPr="00073702">
        <w:t xml:space="preserve">Выберите поле деятельности для работы малых групп (обсуждение проблемы, изучение разных материалов, создание творческого продукта). Убедитесь, что оно подходит для работы в группах, что можно обеспечить положительную взаимозависимость членов группы и их индивидуальную отчетность. </w:t>
      </w:r>
    </w:p>
    <w:p w:rsidR="004065FE" w:rsidRPr="00073702" w:rsidRDefault="004065FE" w:rsidP="004065FE">
      <w:pPr>
        <w:numPr>
          <w:ilvl w:val="0"/>
          <w:numId w:val="1"/>
        </w:numPr>
        <w:spacing w:after="200" w:line="360" w:lineRule="auto"/>
        <w:jc w:val="both"/>
      </w:pPr>
      <w:r w:rsidRPr="00073702">
        <w:t xml:space="preserve">Заранее подготовьте материал для работы групп. Если работа большая, будет хорошо, если группа получит задание на карточке, здесь же можно написать критерии оценивания работы. </w:t>
      </w:r>
    </w:p>
    <w:p w:rsidR="004065FE" w:rsidRPr="00073702" w:rsidRDefault="004065FE" w:rsidP="004065FE">
      <w:pPr>
        <w:numPr>
          <w:ilvl w:val="0"/>
          <w:numId w:val="1"/>
        </w:numPr>
        <w:spacing w:after="200" w:line="360" w:lineRule="auto"/>
        <w:jc w:val="both"/>
      </w:pPr>
      <w:r w:rsidRPr="00073702">
        <w:t>Решите, какими группы будут по размеру и как разделить ребят на группы</w:t>
      </w:r>
    </w:p>
    <w:p w:rsidR="004065FE" w:rsidRPr="00073702" w:rsidRDefault="004065FE" w:rsidP="004065FE">
      <w:pPr>
        <w:numPr>
          <w:ilvl w:val="0"/>
          <w:numId w:val="1"/>
        </w:numPr>
        <w:spacing w:after="200" w:line="360" w:lineRule="auto"/>
        <w:jc w:val="both"/>
      </w:pPr>
      <w:r w:rsidRPr="00073702">
        <w:t>Решите, какие роли будут в группах, и какие функции будут у каждой роли. Подготовьте карточки с описанием ролей.</w:t>
      </w:r>
    </w:p>
    <w:p w:rsidR="004065FE" w:rsidRPr="00073702" w:rsidRDefault="004065FE" w:rsidP="004065FE">
      <w:pPr>
        <w:numPr>
          <w:ilvl w:val="0"/>
          <w:numId w:val="1"/>
        </w:numPr>
        <w:spacing w:after="200" w:line="360" w:lineRule="auto"/>
        <w:jc w:val="both"/>
      </w:pPr>
      <w:r w:rsidRPr="00073702">
        <w:t xml:space="preserve">Определите, сколько времени потребуется на групповую работу. </w:t>
      </w:r>
    </w:p>
    <w:p w:rsidR="004065FE" w:rsidRPr="00073702" w:rsidRDefault="004065FE" w:rsidP="004065FE">
      <w:pPr>
        <w:numPr>
          <w:ilvl w:val="0"/>
          <w:numId w:val="1"/>
        </w:numPr>
        <w:spacing w:after="200" w:line="360" w:lineRule="auto"/>
        <w:jc w:val="both"/>
      </w:pPr>
      <w:r w:rsidRPr="00073702">
        <w:t>Решите, как работа каждой группы будет включена в общую работу класса (например, каждая группа работает над одной из проблем общей темы или изучает свой источник информации)</w:t>
      </w:r>
    </w:p>
    <w:p w:rsidR="004065FE" w:rsidRPr="00073702" w:rsidRDefault="004065FE" w:rsidP="004065FE">
      <w:pPr>
        <w:numPr>
          <w:ilvl w:val="0"/>
          <w:numId w:val="1"/>
        </w:numPr>
        <w:spacing w:after="200" w:line="360" w:lineRule="auto"/>
        <w:jc w:val="both"/>
      </w:pPr>
      <w:r w:rsidRPr="00073702">
        <w:t xml:space="preserve">  Подготовьте помещение для работы </w:t>
      </w:r>
      <w:proofErr w:type="spellStart"/>
      <w:r w:rsidRPr="00073702">
        <w:t>микрогрупп</w:t>
      </w:r>
      <w:proofErr w:type="spellEnd"/>
      <w:r w:rsidRPr="00073702">
        <w:t xml:space="preserve"> (столы должны стоять так, чтобы все члены группы видели друг друга и могли без напряжения разговаривать). </w:t>
      </w:r>
    </w:p>
    <w:p w:rsidR="004065FE" w:rsidRPr="00073702" w:rsidRDefault="004065FE" w:rsidP="004065FE">
      <w:pPr>
        <w:spacing w:line="360" w:lineRule="auto"/>
        <w:ind w:left="60"/>
        <w:jc w:val="both"/>
        <w:rPr>
          <w:b/>
        </w:rPr>
      </w:pPr>
      <w:r w:rsidRPr="00073702">
        <w:rPr>
          <w:b/>
        </w:rPr>
        <w:t xml:space="preserve">    Как начать обучение в малых группах.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Работа в малых группах может оказаться достаточно сложной для ребят. Потребуется время и терпение для того, что бы освоить нужные правила и процедуры. </w:t>
      </w:r>
    </w:p>
    <w:p w:rsidR="004065FE" w:rsidRPr="00073702" w:rsidRDefault="004065FE" w:rsidP="004065FE">
      <w:pPr>
        <w:spacing w:line="360" w:lineRule="auto"/>
        <w:ind w:left="60"/>
        <w:jc w:val="both"/>
        <w:rPr>
          <w:i/>
        </w:rPr>
      </w:pPr>
      <w:r w:rsidRPr="00073702">
        <w:rPr>
          <w:i/>
        </w:rPr>
        <w:t>Очень хорошо, если преподаватель, перед началом работы объяснит ученикам: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lastRenderedPageBreak/>
        <w:t xml:space="preserve">  - что такое обучение в малых группах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- почему мы (ученики и учителя) его используем 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- почему важно уметь работать в группе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- что значит уметь работать в группе (слушать, задавать вопросы и т.д.)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- что делать, если не получается договориться с остальными членами группы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- что будет делать сам учитель </w:t>
      </w:r>
    </w:p>
    <w:p w:rsidR="004065FE" w:rsidRPr="00073702" w:rsidRDefault="004065FE" w:rsidP="004065FE">
      <w:pPr>
        <w:spacing w:line="360" w:lineRule="auto"/>
        <w:ind w:left="60"/>
        <w:jc w:val="both"/>
        <w:rPr>
          <w:i/>
        </w:rPr>
      </w:pPr>
      <w:r w:rsidRPr="00073702">
        <w:t xml:space="preserve"> </w:t>
      </w:r>
      <w:r w:rsidRPr="00073702">
        <w:rPr>
          <w:i/>
        </w:rPr>
        <w:t>Учащиеся должны понять, что они: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- в любой момент могут задать вопросы членам свое группы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- если это оговорено заранее, посоветоваться с членами другой группы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- могут задавать вопросы учителю в том случае, когда никто из членов группы не знает на него ответа, но все хотят узнать</w:t>
      </w:r>
    </w:p>
    <w:p w:rsidR="004065FE" w:rsidRPr="00073702" w:rsidRDefault="004065FE" w:rsidP="004065FE">
      <w:pPr>
        <w:spacing w:line="360" w:lineRule="auto"/>
        <w:ind w:left="60"/>
        <w:jc w:val="both"/>
        <w:rPr>
          <w:i/>
        </w:rPr>
      </w:pPr>
      <w:r w:rsidRPr="00073702">
        <w:rPr>
          <w:i/>
        </w:rPr>
        <w:t xml:space="preserve">  Давая задание группам, учитель должен: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 - четко и ясно описать, что нужно сделать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 - показать, как связано задание с уже имеющимися знаниями ребят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 - рассказать о том, какие действия потребуются для выполнения задания</w:t>
      </w:r>
    </w:p>
    <w:p w:rsidR="004065FE" w:rsidRPr="00073702" w:rsidRDefault="004065FE" w:rsidP="004065FE">
      <w:pPr>
        <w:spacing w:line="360" w:lineRule="auto"/>
        <w:ind w:left="60"/>
        <w:jc w:val="both"/>
      </w:pPr>
      <w:r w:rsidRPr="00073702">
        <w:t xml:space="preserve">   - убедиться, что все его поняли</w:t>
      </w:r>
    </w:p>
    <w:p w:rsidR="004065FE" w:rsidRPr="00073702" w:rsidRDefault="004065FE" w:rsidP="004065FE">
      <w:pPr>
        <w:spacing w:line="360" w:lineRule="auto"/>
        <w:jc w:val="both"/>
        <w:rPr>
          <w:i/>
        </w:rPr>
      </w:pPr>
      <w:r w:rsidRPr="00073702">
        <w:rPr>
          <w:i/>
        </w:rPr>
        <w:t xml:space="preserve">  Для того</w:t>
      </w:r>
      <w:proofErr w:type="gramStart"/>
      <w:r w:rsidRPr="00073702">
        <w:rPr>
          <w:i/>
        </w:rPr>
        <w:t>,</w:t>
      </w:r>
      <w:proofErr w:type="gramEnd"/>
      <w:r w:rsidRPr="00073702">
        <w:rPr>
          <w:i/>
        </w:rPr>
        <w:t xml:space="preserve"> чтобы работа в малых группах постепенно прижилась в классе, необходимо:</w:t>
      </w:r>
    </w:p>
    <w:p w:rsidR="004065FE" w:rsidRPr="00073702" w:rsidRDefault="004065FE" w:rsidP="004065FE">
      <w:pPr>
        <w:spacing w:line="360" w:lineRule="auto"/>
        <w:jc w:val="both"/>
      </w:pPr>
      <w:r w:rsidRPr="00073702">
        <w:t xml:space="preserve">  - организовать постоянную практику групповой работы</w:t>
      </w:r>
    </w:p>
    <w:p w:rsidR="004065FE" w:rsidRPr="00073702" w:rsidRDefault="004065FE" w:rsidP="004065FE">
      <w:pPr>
        <w:spacing w:line="360" w:lineRule="auto"/>
        <w:jc w:val="both"/>
      </w:pPr>
      <w:r w:rsidRPr="00073702">
        <w:t xml:space="preserve">  - каждому ученику давать информацию о том, что у него получилось хорошо, а что не очень, проводить анализ работы в группе</w:t>
      </w:r>
    </w:p>
    <w:p w:rsidR="004065FE" w:rsidRPr="00073702" w:rsidRDefault="004065FE" w:rsidP="004065FE">
      <w:pPr>
        <w:spacing w:line="360" w:lineRule="auto"/>
        <w:jc w:val="both"/>
      </w:pPr>
      <w:r w:rsidRPr="00073702">
        <w:t xml:space="preserve">  - специально обращать внимание ребят на коммуникативные навыки </w:t>
      </w:r>
    </w:p>
    <w:p w:rsidR="004065FE" w:rsidRPr="00073702" w:rsidRDefault="004065FE" w:rsidP="004065FE">
      <w:pPr>
        <w:spacing w:line="360" w:lineRule="auto"/>
        <w:jc w:val="both"/>
      </w:pPr>
      <w:r w:rsidRPr="00073702">
        <w:t xml:space="preserve">  - поощрять учеников помогать друг другу</w:t>
      </w:r>
    </w:p>
    <w:p w:rsidR="004065FE" w:rsidRPr="00073702" w:rsidRDefault="004065FE" w:rsidP="004065FE">
      <w:pPr>
        <w:spacing w:line="360" w:lineRule="auto"/>
        <w:jc w:val="both"/>
      </w:pPr>
      <w:r w:rsidRPr="00073702">
        <w:t xml:space="preserve">  - на первых этапах введения этой формы создать ситуацию успеха, т.е. давать задания, выполняя которые ребята обязательно добьются успеха</w:t>
      </w:r>
    </w:p>
    <w:p w:rsidR="004065FE" w:rsidRPr="00073702" w:rsidRDefault="004065FE" w:rsidP="004065FE">
      <w:pPr>
        <w:spacing w:line="360" w:lineRule="auto"/>
        <w:jc w:val="both"/>
      </w:pPr>
      <w:r w:rsidRPr="00073702">
        <w:t xml:space="preserve">  - объяснять, помогать, хвалить</w:t>
      </w:r>
    </w:p>
    <w:p w:rsidR="004065FE" w:rsidRPr="00073702" w:rsidRDefault="004065FE" w:rsidP="004065FE">
      <w:pPr>
        <w:spacing w:line="360" w:lineRule="auto"/>
        <w:jc w:val="both"/>
        <w:rPr>
          <w:b/>
        </w:rPr>
      </w:pPr>
      <w:r w:rsidRPr="00073702">
        <w:t xml:space="preserve">   </w:t>
      </w:r>
      <w:r w:rsidRPr="00073702">
        <w:rPr>
          <w:b/>
        </w:rPr>
        <w:t>Виды учебных групп:</w:t>
      </w:r>
      <w:r w:rsidRPr="00073702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065FE" w:rsidRPr="00073702" w:rsidTr="00937CFF">
        <w:tc>
          <w:tcPr>
            <w:tcW w:w="4785" w:type="dxa"/>
          </w:tcPr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center"/>
            </w:pPr>
            <w:r w:rsidRPr="00073702">
              <w:t>Интерактивная группа</w:t>
            </w:r>
          </w:p>
        </w:tc>
        <w:tc>
          <w:tcPr>
            <w:tcW w:w="4786" w:type="dxa"/>
          </w:tcPr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center"/>
            </w:pPr>
            <w:r w:rsidRPr="00073702">
              <w:t>Традиционная группа</w:t>
            </w:r>
          </w:p>
        </w:tc>
      </w:tr>
      <w:tr w:rsidR="004065FE" w:rsidRPr="00073702" w:rsidTr="00937CFF">
        <w:tc>
          <w:tcPr>
            <w:tcW w:w="4785" w:type="dxa"/>
          </w:tcPr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>- Доверие и уважение друг к другу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>- Баланс между структурированностью и спонтанностью групповой работы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 xml:space="preserve"> - Взаимная поддержка участников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 xml:space="preserve"> - Принятие учащимися ответственности за свою работу в группе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>- Сочетание внутренней сплоченности и открытости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>- Установление гласных и негласных правил, способствующих эффективной работе группы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lastRenderedPageBreak/>
              <w:t>- Выработка оптимального рабочего ритма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>- отношение к ошибкам, как к возможности роста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rPr>
                <w:u w:val="single"/>
              </w:rPr>
              <w:t>Цель группы</w:t>
            </w:r>
            <w:r w:rsidRPr="00073702">
              <w:t>: умение учиться</w:t>
            </w:r>
          </w:p>
        </w:tc>
        <w:tc>
          <w:tcPr>
            <w:tcW w:w="4786" w:type="dxa"/>
          </w:tcPr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lastRenderedPageBreak/>
              <w:t>- Жесткая иерархическая структура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>- Непререкаемый авторитет руководителя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 xml:space="preserve">- </w:t>
            </w:r>
            <w:proofErr w:type="spellStart"/>
            <w:r w:rsidRPr="00073702">
              <w:t>Сверхзначимость</w:t>
            </w:r>
            <w:proofErr w:type="spellEnd"/>
            <w:r w:rsidRPr="00073702">
              <w:t xml:space="preserve"> групповой задачи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>- Стремление участников избегать ошибок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>- Приоритет дисциплины и результата над спонтанностью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>- Наличие борьбы за власть и конкуренция</w:t>
            </w:r>
          </w:p>
          <w:p w:rsidR="004065FE" w:rsidRPr="00073702" w:rsidRDefault="004065FE" w:rsidP="004065FE">
            <w:pPr>
              <w:tabs>
                <w:tab w:val="left" w:pos="2280"/>
              </w:tabs>
              <w:spacing w:line="276" w:lineRule="auto"/>
              <w:jc w:val="both"/>
            </w:pPr>
            <w:r w:rsidRPr="00073702">
              <w:t xml:space="preserve"> </w:t>
            </w:r>
          </w:p>
          <w:p w:rsidR="004065FE" w:rsidRPr="00073702" w:rsidRDefault="004065FE" w:rsidP="004065FE">
            <w:pPr>
              <w:spacing w:line="276" w:lineRule="auto"/>
              <w:jc w:val="both"/>
            </w:pPr>
          </w:p>
          <w:p w:rsidR="004065FE" w:rsidRPr="00073702" w:rsidRDefault="004065FE" w:rsidP="004065FE">
            <w:pPr>
              <w:spacing w:line="276" w:lineRule="auto"/>
              <w:jc w:val="both"/>
            </w:pPr>
          </w:p>
          <w:p w:rsidR="004065FE" w:rsidRPr="00073702" w:rsidRDefault="004065FE" w:rsidP="004065FE">
            <w:pPr>
              <w:spacing w:line="276" w:lineRule="auto"/>
              <w:jc w:val="both"/>
            </w:pPr>
          </w:p>
          <w:p w:rsidR="004065FE" w:rsidRPr="00073702" w:rsidRDefault="004065FE" w:rsidP="004065FE">
            <w:pPr>
              <w:spacing w:line="276" w:lineRule="auto"/>
              <w:jc w:val="both"/>
            </w:pPr>
          </w:p>
          <w:p w:rsidR="004065FE" w:rsidRPr="00073702" w:rsidRDefault="004065FE" w:rsidP="004065FE">
            <w:pPr>
              <w:spacing w:line="276" w:lineRule="auto"/>
              <w:jc w:val="both"/>
            </w:pPr>
          </w:p>
          <w:p w:rsidR="004065FE" w:rsidRPr="00073702" w:rsidRDefault="004065FE" w:rsidP="004065FE">
            <w:pPr>
              <w:spacing w:line="276" w:lineRule="auto"/>
              <w:jc w:val="both"/>
            </w:pPr>
          </w:p>
          <w:p w:rsidR="004065FE" w:rsidRPr="00073702" w:rsidRDefault="004065FE" w:rsidP="004065FE">
            <w:pPr>
              <w:spacing w:line="276" w:lineRule="auto"/>
              <w:jc w:val="both"/>
            </w:pPr>
            <w:r w:rsidRPr="00073702">
              <w:rPr>
                <w:u w:val="single"/>
              </w:rPr>
              <w:t>Цель группы</w:t>
            </w:r>
            <w:r w:rsidRPr="00073702">
              <w:t>: получение готовых знаний</w:t>
            </w:r>
          </w:p>
        </w:tc>
      </w:tr>
    </w:tbl>
    <w:p w:rsidR="004065FE" w:rsidRPr="00073702" w:rsidRDefault="004065FE" w:rsidP="004065FE">
      <w:pPr>
        <w:tabs>
          <w:tab w:val="left" w:pos="2280"/>
        </w:tabs>
        <w:jc w:val="both"/>
      </w:pPr>
    </w:p>
    <w:p w:rsidR="004065FE" w:rsidRPr="00073702" w:rsidRDefault="004065FE" w:rsidP="004065FE">
      <w:pPr>
        <w:numPr>
          <w:ilvl w:val="0"/>
          <w:numId w:val="2"/>
        </w:numPr>
        <w:tabs>
          <w:tab w:val="left" w:pos="567"/>
        </w:tabs>
        <w:spacing w:after="200" w:line="360" w:lineRule="auto"/>
        <w:jc w:val="both"/>
        <w:rPr>
          <w:b/>
        </w:rPr>
      </w:pPr>
      <w:r w:rsidRPr="00073702">
        <w:rPr>
          <w:b/>
        </w:rPr>
        <w:t>Решение педагогических ситуаций</w:t>
      </w:r>
    </w:p>
    <w:p w:rsidR="004065FE" w:rsidRPr="00073702" w:rsidRDefault="004065FE" w:rsidP="004065FE">
      <w:pPr>
        <w:numPr>
          <w:ilvl w:val="0"/>
          <w:numId w:val="3"/>
        </w:numPr>
        <w:tabs>
          <w:tab w:val="left" w:pos="709"/>
        </w:tabs>
        <w:spacing w:after="200" w:line="360" w:lineRule="auto"/>
        <w:jc w:val="both"/>
      </w:pPr>
      <w:r w:rsidRPr="00073702">
        <w:rPr>
          <w:b/>
        </w:rPr>
        <w:t xml:space="preserve"> Задание педагогам для обсуждения</w:t>
      </w:r>
      <w:r w:rsidRPr="00073702">
        <w:t>: оцените достоинства и недостатки каждого вида групп</w:t>
      </w:r>
    </w:p>
    <w:p w:rsidR="004065FE" w:rsidRPr="00073702" w:rsidRDefault="004065FE" w:rsidP="004065FE">
      <w:pPr>
        <w:numPr>
          <w:ilvl w:val="0"/>
          <w:numId w:val="3"/>
        </w:numPr>
        <w:tabs>
          <w:tab w:val="left" w:pos="851"/>
        </w:tabs>
        <w:spacing w:after="200" w:line="360" w:lineRule="auto"/>
        <w:jc w:val="both"/>
      </w:pPr>
      <w:r w:rsidRPr="00073702">
        <w:rPr>
          <w:b/>
        </w:rPr>
        <w:t>Задание педагогам:</w:t>
      </w:r>
      <w:r w:rsidRPr="00073702">
        <w:t xml:space="preserve">  в ходе работы групп часто возникают разного рода сопротивления одного или нескольких учащихся. Предложите возможные пути решения этой проблемы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  <w:rPr>
          <w:i/>
        </w:rPr>
      </w:pPr>
      <w:r w:rsidRPr="00073702">
        <w:rPr>
          <w:i/>
        </w:rPr>
        <w:t xml:space="preserve"> Возможные реакции учителя: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</w:pPr>
      <w:r w:rsidRPr="00073702">
        <w:t xml:space="preserve">   - Присоединение к сопротивлению, если оно сильное (применяется техника пассивного слушания или «Я - высказывания»)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</w:pPr>
      <w:r w:rsidRPr="00073702">
        <w:t xml:space="preserve">  -  Разрешить ученику (ученикам) не участвовать в работе группы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</w:pPr>
      <w:r w:rsidRPr="00073702">
        <w:t xml:space="preserve">  - Предоставить выбор деятельности и оговорить степень ответственности учащегося за его выбор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</w:pPr>
      <w:r w:rsidRPr="00073702">
        <w:t xml:space="preserve">  - Если сопротивление выглядит как просьба о внимании, то уделить необходимое внимание (например, отдельно объяснить задание)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</w:pPr>
      <w:r w:rsidRPr="00073702">
        <w:t xml:space="preserve">  - Если ученик боится ошибиться (проявление тревоги), разрешить ошибиться без наказания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</w:pPr>
      <w:r w:rsidRPr="00073702">
        <w:t xml:space="preserve">  Если мнения в группе сильно различаются, имеет смысл разбить группу на соответствующие подгруппы или пары и работать уже с мнениями этих малых групп. Здесь важен результат, а не процесс, нельзя уходить в соревнование «кто правильнее».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</w:pPr>
      <w:r w:rsidRPr="00073702">
        <w:t xml:space="preserve">  Таким образом, мы учим детей правилам ведения дискуссии, неагрессивному поведению. </w:t>
      </w:r>
    </w:p>
    <w:p w:rsidR="004065FE" w:rsidRPr="00073702" w:rsidRDefault="004065FE" w:rsidP="004065FE">
      <w:pPr>
        <w:numPr>
          <w:ilvl w:val="0"/>
          <w:numId w:val="3"/>
        </w:numPr>
        <w:tabs>
          <w:tab w:val="left" w:pos="709"/>
        </w:tabs>
        <w:spacing w:after="200" w:line="360" w:lineRule="auto"/>
        <w:jc w:val="both"/>
        <w:rPr>
          <w:i/>
        </w:rPr>
      </w:pPr>
      <w:r w:rsidRPr="00073702">
        <w:rPr>
          <w:i/>
        </w:rPr>
        <w:t>Подведение итогов: В чем ценность групповой работы на уроке?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ind w:left="720"/>
        <w:jc w:val="both"/>
      </w:pPr>
      <w:r w:rsidRPr="00073702">
        <w:t xml:space="preserve">Возможные ответы: 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</w:pPr>
      <w:r w:rsidRPr="00073702">
        <w:t xml:space="preserve">  - Получение поддержки, повышение </w:t>
      </w:r>
      <w:proofErr w:type="spellStart"/>
      <w:r w:rsidRPr="00073702">
        <w:t>самоценности</w:t>
      </w:r>
      <w:proofErr w:type="spellEnd"/>
      <w:r w:rsidRPr="00073702">
        <w:t xml:space="preserve"> ученика и одновременно ощущение единства с коллективом.  </w:t>
      </w:r>
    </w:p>
    <w:p w:rsidR="004065FE" w:rsidRPr="00073702" w:rsidRDefault="004065FE" w:rsidP="004065FE">
      <w:pPr>
        <w:tabs>
          <w:tab w:val="left" w:pos="2280"/>
        </w:tabs>
        <w:spacing w:line="360" w:lineRule="auto"/>
        <w:jc w:val="both"/>
      </w:pPr>
      <w:r w:rsidRPr="00073702">
        <w:t xml:space="preserve">  - Формирование позитивного отношения к активной мыслительной и </w:t>
      </w:r>
      <w:proofErr w:type="spellStart"/>
      <w:r w:rsidRPr="00073702">
        <w:t>деятельностной</w:t>
      </w:r>
      <w:proofErr w:type="spellEnd"/>
      <w:r w:rsidRPr="00073702">
        <w:t xml:space="preserve"> работе. </w:t>
      </w:r>
    </w:p>
    <w:p w:rsidR="004065FE" w:rsidRPr="00073702" w:rsidRDefault="004065FE" w:rsidP="004065FE">
      <w:pPr>
        <w:tabs>
          <w:tab w:val="left" w:pos="2940"/>
        </w:tabs>
        <w:spacing w:line="360" w:lineRule="auto"/>
        <w:jc w:val="both"/>
      </w:pPr>
      <w:r w:rsidRPr="00073702">
        <w:t xml:space="preserve">  </w:t>
      </w:r>
      <w:r w:rsidRPr="00073702">
        <w:rPr>
          <w:b/>
        </w:rPr>
        <w:t>Творческое</w:t>
      </w:r>
      <w:r w:rsidRPr="00073702">
        <w:t xml:space="preserve"> </w:t>
      </w:r>
      <w:r w:rsidRPr="00073702">
        <w:rPr>
          <w:b/>
        </w:rPr>
        <w:t>задание:</w:t>
      </w:r>
      <w:r w:rsidRPr="00073702">
        <w:t xml:space="preserve"> составить и провести урок с использованием групповой работы. Результаты обсуждаются совместно на кру</w:t>
      </w:r>
      <w:bookmarkStart w:id="0" w:name="_GoBack"/>
      <w:bookmarkEnd w:id="0"/>
      <w:r w:rsidRPr="00073702">
        <w:t xml:space="preserve">глом столе. </w:t>
      </w:r>
    </w:p>
    <w:p w:rsidR="00CF40FE" w:rsidRPr="00073702" w:rsidRDefault="00CF40FE"/>
    <w:sectPr w:rsidR="00CF40FE" w:rsidRPr="00073702" w:rsidSect="0007370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59A"/>
    <w:multiLevelType w:val="hybridMultilevel"/>
    <w:tmpl w:val="C3040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33E6B"/>
    <w:multiLevelType w:val="hybridMultilevel"/>
    <w:tmpl w:val="D716233E"/>
    <w:lvl w:ilvl="0" w:tplc="674C45E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A1B50"/>
    <w:multiLevelType w:val="hybridMultilevel"/>
    <w:tmpl w:val="A66E534A"/>
    <w:lvl w:ilvl="0" w:tplc="EA02F19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6B"/>
    <w:rsid w:val="00073702"/>
    <w:rsid w:val="004065FE"/>
    <w:rsid w:val="006F086B"/>
    <w:rsid w:val="00CF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783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Цветкова</dc:creator>
  <cp:keywords/>
  <dc:description/>
  <cp:lastModifiedBy>Оксана Николаевна Цветкова</cp:lastModifiedBy>
  <cp:revision>3</cp:revision>
  <cp:lastPrinted>2015-01-28T13:30:00Z</cp:lastPrinted>
  <dcterms:created xsi:type="dcterms:W3CDTF">2015-01-28T12:30:00Z</dcterms:created>
  <dcterms:modified xsi:type="dcterms:W3CDTF">2015-01-28T13:33:00Z</dcterms:modified>
</cp:coreProperties>
</file>