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CE4" w:rsidRPr="00821CE4" w:rsidRDefault="00821CE4" w:rsidP="00821CE4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244061"/>
          <w:sz w:val="28"/>
          <w:szCs w:val="28"/>
        </w:rPr>
      </w:pPr>
      <w:r w:rsidRPr="00821CE4">
        <w:rPr>
          <w:rFonts w:ascii="Times New Roman" w:eastAsia="Calibri" w:hAnsi="Times New Roman" w:cs="Times New Roman"/>
          <w:b/>
          <w:color w:val="244061"/>
          <w:sz w:val="28"/>
          <w:szCs w:val="28"/>
        </w:rPr>
        <w:t>Проведение Недели молодого специалиста</w:t>
      </w:r>
    </w:p>
    <w:p w:rsidR="00821CE4" w:rsidRPr="00821CE4" w:rsidRDefault="00821CE4" w:rsidP="00821CE4">
      <w:pPr>
        <w:spacing w:after="20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CE4">
        <w:rPr>
          <w:rFonts w:ascii="Times New Roman" w:eastAsia="Calibri" w:hAnsi="Times New Roman" w:cs="Times New Roman"/>
          <w:sz w:val="28"/>
          <w:szCs w:val="28"/>
        </w:rPr>
        <w:t>Впервые в гимназии в апреле 2016 года прошла Неделя молодого специалиста. В рамках Недели молод</w:t>
      </w:r>
      <w:bookmarkStart w:id="0" w:name="_GoBack"/>
      <w:bookmarkEnd w:id="0"/>
      <w:r w:rsidRPr="00821CE4">
        <w:rPr>
          <w:rFonts w:ascii="Times New Roman" w:eastAsia="Calibri" w:hAnsi="Times New Roman" w:cs="Times New Roman"/>
          <w:sz w:val="28"/>
          <w:szCs w:val="28"/>
        </w:rPr>
        <w:t>ые специалисты дали открытые уроки «молодые - молодым», всего 7 открытых уроков, были проведено анкетирование, по итогам недели в августе 2016 года состоится круглый стол «Я – молодой специалист»</w:t>
      </w:r>
    </w:p>
    <w:p w:rsidR="00821CE4" w:rsidRPr="00821CE4" w:rsidRDefault="00821CE4" w:rsidP="00821CE4">
      <w:pPr>
        <w:spacing w:after="0" w:line="276" w:lineRule="auto"/>
        <w:ind w:left="-142" w:firstLine="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21CE4">
        <w:rPr>
          <w:rFonts w:ascii="Times New Roman" w:eastAsia="Calibri" w:hAnsi="Times New Roman" w:cs="Times New Roman"/>
          <w:sz w:val="28"/>
          <w:szCs w:val="28"/>
        </w:rPr>
        <w:t>Результаты анкетирования молодых специалистов</w:t>
      </w:r>
    </w:p>
    <w:p w:rsidR="00821CE4" w:rsidRPr="00821CE4" w:rsidRDefault="00821CE4" w:rsidP="00821CE4">
      <w:pPr>
        <w:spacing w:after="0" w:line="276" w:lineRule="auto"/>
        <w:ind w:left="-142" w:firstLine="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21CE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821CE4">
        <w:rPr>
          <w:rFonts w:ascii="Times New Roman" w:eastAsia="Calibri" w:hAnsi="Times New Roman" w:cs="Times New Roman"/>
          <w:sz w:val="24"/>
          <w:szCs w:val="24"/>
        </w:rPr>
        <w:t>всего</w:t>
      </w:r>
      <w:proofErr w:type="gramEnd"/>
      <w:r w:rsidRPr="00821CE4">
        <w:rPr>
          <w:rFonts w:ascii="Times New Roman" w:eastAsia="Calibri" w:hAnsi="Times New Roman" w:cs="Times New Roman"/>
          <w:sz w:val="24"/>
          <w:szCs w:val="24"/>
        </w:rPr>
        <w:t xml:space="preserve"> в анкетировании приняло участие 7 педагогов)</w:t>
      </w:r>
    </w:p>
    <w:tbl>
      <w:tblPr>
        <w:tblW w:w="939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38"/>
        <w:gridCol w:w="4252"/>
        <w:gridCol w:w="2300"/>
      </w:tblGrid>
      <w:tr w:rsidR="00821CE4" w:rsidRPr="00821CE4" w:rsidTr="00102876">
        <w:trPr>
          <w:trHeight w:val="547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Количество ответов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В %</w:t>
            </w:r>
          </w:p>
        </w:tc>
      </w:tr>
      <w:tr w:rsidR="00821CE4" w:rsidRPr="00821CE4" w:rsidTr="00102876">
        <w:trPr>
          <w:trHeight w:val="762"/>
        </w:trPr>
        <w:tc>
          <w:tcPr>
            <w:tcW w:w="28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Оправдались ли ваши ожидания, связанные с выбором профессии?</w:t>
            </w:r>
          </w:p>
        </w:tc>
        <w:tc>
          <w:tcPr>
            <w:tcW w:w="42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</w:t>
            </w:r>
            <w:proofErr w:type="gramEnd"/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– 6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Частично - 1</w:t>
            </w:r>
          </w:p>
        </w:tc>
        <w:tc>
          <w:tcPr>
            <w:tcW w:w="23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86 %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14 %</w:t>
            </w:r>
          </w:p>
        </w:tc>
      </w:tr>
      <w:tr w:rsidR="00821CE4" w:rsidRPr="00821CE4" w:rsidTr="00102876">
        <w:trPr>
          <w:trHeight w:val="1484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Какие трудности Вы испытывали?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Методические затруднения – 5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Трудности с дисциплиной – 4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Трудности с адаптацией к условиям </w:t>
            </w:r>
            <w:proofErr w:type="gramStart"/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работы  -</w:t>
            </w:r>
            <w:proofErr w:type="gramEnd"/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1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Трудности в общении с коллегами - 1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71 %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57 %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14 %</w:t>
            </w:r>
          </w:p>
        </w:tc>
      </w:tr>
      <w:tr w:rsidR="00821CE4" w:rsidRPr="00821CE4" w:rsidTr="00102876">
        <w:trPr>
          <w:trHeight w:val="671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Оценка помощи наставника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Регулярно, полезно – 2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 мере необходимости - 5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71 %</w:t>
            </w:r>
          </w:p>
        </w:tc>
      </w:tr>
      <w:tr w:rsidR="00821CE4" w:rsidRPr="00821CE4" w:rsidTr="00102876">
        <w:trPr>
          <w:trHeight w:val="555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Оценка успешности адаптации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Успешно - 5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Продолжается - 2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71 %</w:t>
            </w:r>
          </w:p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29 %</w:t>
            </w:r>
          </w:p>
        </w:tc>
      </w:tr>
      <w:tr w:rsidR="00821CE4" w:rsidRPr="00821CE4" w:rsidTr="00102876">
        <w:trPr>
          <w:trHeight w:val="820"/>
        </w:trPr>
        <w:tc>
          <w:tcPr>
            <w:tcW w:w="2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Планируете ли Вы продолжать работать в гимназии</w:t>
            </w:r>
          </w:p>
        </w:tc>
        <w:tc>
          <w:tcPr>
            <w:tcW w:w="42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Да - 7</w:t>
            </w:r>
          </w:p>
        </w:tc>
        <w:tc>
          <w:tcPr>
            <w:tcW w:w="23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21CE4" w:rsidRPr="00821CE4" w:rsidRDefault="00821CE4" w:rsidP="00821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CE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100 %</w:t>
            </w:r>
          </w:p>
        </w:tc>
      </w:tr>
    </w:tbl>
    <w:p w:rsidR="00821CE4" w:rsidRPr="00821CE4" w:rsidRDefault="00821CE4" w:rsidP="00821CE4">
      <w:pPr>
        <w:spacing w:after="20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1CE4" w:rsidRPr="00821CE4" w:rsidRDefault="00821CE4" w:rsidP="00821CE4">
      <w:pPr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color w:val="1F497D"/>
          <w:sz w:val="28"/>
          <w:szCs w:val="28"/>
        </w:rPr>
      </w:pPr>
      <w:r w:rsidRPr="00821CE4">
        <w:rPr>
          <w:rFonts w:ascii="Times New Roman" w:eastAsia="Calibri" w:hAnsi="Times New Roman" w:cs="Times New Roman"/>
          <w:color w:val="1F497D"/>
          <w:sz w:val="28"/>
          <w:szCs w:val="28"/>
        </w:rPr>
        <w:t>По итогам анкетированы сформулированы выводы:</w:t>
      </w:r>
    </w:p>
    <w:p w:rsidR="00821CE4" w:rsidRPr="00821CE4" w:rsidRDefault="00821CE4" w:rsidP="00821CE4">
      <w:pPr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CE4">
        <w:rPr>
          <w:rFonts w:ascii="Times New Roman" w:eastAsia="Calibri" w:hAnsi="Times New Roman" w:cs="Times New Roman"/>
          <w:sz w:val="28"/>
          <w:szCs w:val="28"/>
        </w:rPr>
        <w:t>- в гимназии в целом созданы условия для успешной адаптации молодых специалистов к профессии, профессиональному росту и развитию молодого педагога;</w:t>
      </w:r>
    </w:p>
    <w:p w:rsidR="00821CE4" w:rsidRPr="00821CE4" w:rsidRDefault="00821CE4" w:rsidP="00821CE4">
      <w:pPr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CE4">
        <w:rPr>
          <w:rFonts w:ascii="Times New Roman" w:eastAsia="Calibri" w:hAnsi="Times New Roman" w:cs="Times New Roman"/>
          <w:sz w:val="28"/>
          <w:szCs w:val="28"/>
        </w:rPr>
        <w:t>- педагогический коллектив и администрация гимназии своевременно и грамотно оказывают методическую и психологическую поддержку молодым специалистам по решению возникающих проблем;</w:t>
      </w:r>
    </w:p>
    <w:p w:rsidR="00821CE4" w:rsidRPr="00821CE4" w:rsidRDefault="00821CE4" w:rsidP="00821CE4">
      <w:pPr>
        <w:spacing w:after="0" w:line="276" w:lineRule="auto"/>
        <w:ind w:left="-142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1CE4">
        <w:rPr>
          <w:rFonts w:ascii="Times New Roman" w:eastAsia="Calibri" w:hAnsi="Times New Roman" w:cs="Times New Roman"/>
          <w:sz w:val="28"/>
          <w:szCs w:val="28"/>
        </w:rPr>
        <w:t>- в гимназии реализуются формы стимулирования молодых специалистов</w:t>
      </w:r>
    </w:p>
    <w:p w:rsidR="00C556FF" w:rsidRDefault="00C556FF"/>
    <w:sectPr w:rsidR="00C55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C7"/>
    <w:rsid w:val="00821CE4"/>
    <w:rsid w:val="00C556FF"/>
    <w:rsid w:val="00DF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BD686-4BC8-40F0-BC1D-2EE306B2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>Hewlett-Packard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Цветкова</dc:creator>
  <cp:keywords/>
  <dc:description/>
  <cp:lastModifiedBy>Оксана Николаевна Цветкова</cp:lastModifiedBy>
  <cp:revision>2</cp:revision>
  <dcterms:created xsi:type="dcterms:W3CDTF">2017-10-19T20:19:00Z</dcterms:created>
  <dcterms:modified xsi:type="dcterms:W3CDTF">2017-10-19T20:19:00Z</dcterms:modified>
</cp:coreProperties>
</file>