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F44" w:rsidRDefault="00240F44" w:rsidP="00240F44">
      <w:pPr>
        <w:ind w:right="22"/>
        <w:jc w:val="center"/>
        <w:rPr>
          <w:rFonts w:ascii="Times New Roman" w:hAnsi="Times New Roman"/>
          <w:b/>
          <w:sz w:val="48"/>
          <w:szCs w:val="48"/>
        </w:rPr>
      </w:pPr>
    </w:p>
    <w:p w:rsidR="00240F44" w:rsidRDefault="00FD44BC" w:rsidP="00240F44">
      <w:pPr>
        <w:ind w:right="22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noProof/>
          <w:sz w:val="48"/>
          <w:szCs w:val="4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5148580</wp:posOffset>
            </wp:positionH>
            <wp:positionV relativeFrom="paragraph">
              <wp:posOffset>372110</wp:posOffset>
            </wp:positionV>
            <wp:extent cx="311150" cy="264160"/>
            <wp:effectExtent l="19050" t="0" r="0" b="0"/>
            <wp:wrapNone/>
            <wp:docPr id="3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F44" w:rsidRDefault="00240F44" w:rsidP="00240F44">
      <w:pPr>
        <w:ind w:right="22"/>
        <w:jc w:val="center"/>
        <w:rPr>
          <w:rFonts w:ascii="Times New Roman" w:hAnsi="Times New Roman"/>
          <w:b/>
          <w:sz w:val="48"/>
          <w:szCs w:val="48"/>
        </w:rPr>
      </w:pPr>
    </w:p>
    <w:p w:rsidR="00240F44" w:rsidRPr="008B6A8C" w:rsidRDefault="00240F44" w:rsidP="00240F44">
      <w:pPr>
        <w:ind w:right="22"/>
        <w:jc w:val="center"/>
        <w:rPr>
          <w:rFonts w:ascii="Times New Roman" w:hAnsi="Times New Roman"/>
          <w:b/>
          <w:sz w:val="36"/>
          <w:szCs w:val="36"/>
        </w:rPr>
      </w:pPr>
    </w:p>
    <w:p w:rsidR="00240F44" w:rsidRDefault="00240F44" w:rsidP="00240F44">
      <w:pPr>
        <w:ind w:right="22"/>
        <w:jc w:val="center"/>
        <w:rPr>
          <w:rFonts w:ascii="Times New Roman" w:hAnsi="Times New Roman"/>
          <w:b/>
          <w:sz w:val="48"/>
          <w:szCs w:val="48"/>
        </w:rPr>
      </w:pPr>
    </w:p>
    <w:p w:rsidR="00240F44" w:rsidRPr="00240F44" w:rsidRDefault="00240F44" w:rsidP="00240F44">
      <w:pPr>
        <w:spacing w:line="312" w:lineRule="auto"/>
        <w:ind w:right="23"/>
        <w:jc w:val="center"/>
        <w:rPr>
          <w:rFonts w:ascii="Times New Roman" w:hAnsi="Times New Roman"/>
          <w:sz w:val="32"/>
          <w:szCs w:val="32"/>
          <w:lang w:val="ru-RU"/>
        </w:rPr>
      </w:pPr>
      <w:r w:rsidRPr="00240F44">
        <w:rPr>
          <w:rFonts w:ascii="Times New Roman" w:hAnsi="Times New Roman"/>
          <w:sz w:val="32"/>
          <w:szCs w:val="32"/>
          <w:lang w:val="ru-RU"/>
        </w:rPr>
        <w:t xml:space="preserve">Устройство для автоматического </w:t>
      </w:r>
    </w:p>
    <w:p w:rsidR="00240F44" w:rsidRPr="00240F44" w:rsidRDefault="00240F44" w:rsidP="00240F44">
      <w:pPr>
        <w:spacing w:line="312" w:lineRule="auto"/>
        <w:ind w:right="23"/>
        <w:jc w:val="center"/>
        <w:rPr>
          <w:rFonts w:ascii="Times New Roman" w:hAnsi="Times New Roman"/>
          <w:sz w:val="32"/>
          <w:szCs w:val="32"/>
          <w:lang w:val="ru-RU"/>
        </w:rPr>
      </w:pPr>
      <w:r w:rsidRPr="00240F44">
        <w:rPr>
          <w:rFonts w:ascii="Times New Roman" w:hAnsi="Times New Roman"/>
          <w:sz w:val="32"/>
          <w:szCs w:val="32"/>
          <w:lang w:val="ru-RU"/>
        </w:rPr>
        <w:t>открывания двери</w:t>
      </w:r>
    </w:p>
    <w:p w:rsidR="00240F44" w:rsidRPr="00240F44" w:rsidRDefault="00240F44" w:rsidP="00240F44">
      <w:pPr>
        <w:spacing w:before="120" w:line="312" w:lineRule="auto"/>
        <w:ind w:right="23"/>
        <w:jc w:val="center"/>
        <w:rPr>
          <w:rFonts w:ascii="Times New Roman" w:hAnsi="Times New Roman"/>
          <w:sz w:val="32"/>
          <w:szCs w:val="32"/>
          <w:lang w:val="ru-RU"/>
        </w:rPr>
      </w:pPr>
      <w:r w:rsidRPr="00240F44">
        <w:rPr>
          <w:rFonts w:ascii="Times New Roman" w:hAnsi="Times New Roman"/>
          <w:b/>
          <w:sz w:val="32"/>
          <w:szCs w:val="32"/>
          <w:lang w:val="ru-RU"/>
        </w:rPr>
        <w:t>ОДА-01КР</w:t>
      </w:r>
      <w:r w:rsidRPr="00240F44">
        <w:rPr>
          <w:rFonts w:ascii="Times New Roman" w:hAnsi="Times New Roman"/>
          <w:sz w:val="32"/>
          <w:szCs w:val="32"/>
          <w:lang w:val="ru-RU"/>
        </w:rPr>
        <w:t xml:space="preserve"> (</w:t>
      </w:r>
      <w:r w:rsidRPr="0031330F">
        <w:rPr>
          <w:rFonts w:ascii="Times New Roman" w:hAnsi="Times New Roman"/>
          <w:sz w:val="32"/>
          <w:szCs w:val="32"/>
        </w:rPr>
        <w:t>SD</w:t>
      </w:r>
      <w:r w:rsidRPr="00240F44">
        <w:rPr>
          <w:rFonts w:ascii="Times New Roman" w:hAnsi="Times New Roman"/>
          <w:sz w:val="32"/>
          <w:szCs w:val="32"/>
          <w:lang w:val="ru-RU"/>
        </w:rPr>
        <w:t>3108)</w:t>
      </w:r>
    </w:p>
    <w:p w:rsidR="00240F44" w:rsidRPr="00240F44" w:rsidRDefault="00240F44" w:rsidP="00240F44">
      <w:pPr>
        <w:spacing w:line="312" w:lineRule="auto"/>
        <w:ind w:right="2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240F44" w:rsidRPr="00240F44" w:rsidRDefault="00240F44" w:rsidP="00240F44">
      <w:pPr>
        <w:spacing w:line="312" w:lineRule="auto"/>
        <w:ind w:right="2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240F44" w:rsidRDefault="00240F44" w:rsidP="00240F44">
      <w:pPr>
        <w:ind w:right="22"/>
        <w:jc w:val="center"/>
        <w:rPr>
          <w:rFonts w:ascii="Times New Roman" w:hAnsi="Times New Roman"/>
          <w:spacing w:val="10"/>
          <w:sz w:val="28"/>
          <w:szCs w:val="28"/>
          <w:lang w:val="ru-RU"/>
        </w:rPr>
      </w:pPr>
      <w:r w:rsidRPr="007B65EB">
        <w:rPr>
          <w:rFonts w:ascii="Times New Roman" w:hAnsi="Times New Roman"/>
          <w:spacing w:val="10"/>
          <w:sz w:val="28"/>
          <w:szCs w:val="28"/>
          <w:lang w:val="ru-RU"/>
        </w:rPr>
        <w:t>ПАСПОРТ</w:t>
      </w:r>
    </w:p>
    <w:p w:rsidR="00F1489D" w:rsidRPr="007B65EB" w:rsidRDefault="00F1489D" w:rsidP="00240F44">
      <w:pPr>
        <w:ind w:right="22"/>
        <w:jc w:val="center"/>
        <w:rPr>
          <w:rFonts w:ascii="Times New Roman" w:hAnsi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/>
          <w:spacing w:val="10"/>
          <w:sz w:val="28"/>
          <w:szCs w:val="28"/>
          <w:lang w:val="ru-RU"/>
        </w:rPr>
        <w:t>(Руководство по эксплуатации)</w:t>
      </w:r>
    </w:p>
    <w:p w:rsidR="00240F44" w:rsidRPr="007B65EB" w:rsidRDefault="00240F44" w:rsidP="00240F44">
      <w:pPr>
        <w:spacing w:line="312" w:lineRule="auto"/>
        <w:ind w:right="23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B879AD" w:rsidRDefault="00B879AD" w:rsidP="005043DC">
      <w:pPr>
        <w:rPr>
          <w:lang w:val="ru-RU"/>
        </w:rPr>
      </w:pPr>
    </w:p>
    <w:p w:rsidR="00557E47" w:rsidRDefault="00557E47" w:rsidP="005043DC">
      <w:pPr>
        <w:rPr>
          <w:lang w:val="ru-RU"/>
        </w:rPr>
        <w:sectPr w:rsidR="00557E47" w:rsidSect="00A73165">
          <w:footerReference w:type="default" r:id="rId8"/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5043DC" w:rsidRPr="007B16F3" w:rsidRDefault="005043DC" w:rsidP="00F05048">
      <w:pPr>
        <w:jc w:val="both"/>
        <w:rPr>
          <w:i/>
          <w:lang w:val="ru-RU"/>
        </w:rPr>
      </w:pPr>
      <w:r w:rsidRPr="007B16F3">
        <w:rPr>
          <w:i/>
          <w:lang w:val="ru-RU"/>
        </w:rPr>
        <w:lastRenderedPageBreak/>
        <w:t xml:space="preserve">Пожалуйста, для того, чтобы сделать использование и монтаж оборудования более эффективными, внимательно ознакомьтесь с данной инструкцией. </w:t>
      </w:r>
    </w:p>
    <w:p w:rsidR="00D02607" w:rsidRPr="00F14203" w:rsidRDefault="003E047E" w:rsidP="005E374D">
      <w:pPr>
        <w:jc w:val="center"/>
        <w:rPr>
          <w:b/>
          <w:lang w:val="ru-RU"/>
        </w:rPr>
      </w:pPr>
      <w:r w:rsidRPr="00F14203">
        <w:rPr>
          <w:b/>
          <w:lang w:val="ru-RU"/>
        </w:rPr>
        <w:t>Правила безопасности</w:t>
      </w:r>
    </w:p>
    <w:p w:rsidR="007C0EF0" w:rsidRPr="00F14203" w:rsidRDefault="007C0EF0" w:rsidP="00F05048">
      <w:pPr>
        <w:jc w:val="both"/>
        <w:rPr>
          <w:lang w:val="ru-RU"/>
        </w:rPr>
      </w:pPr>
      <w:r w:rsidRPr="007C0EF0">
        <w:rPr>
          <w:lang w:val="ru-RU"/>
        </w:rPr>
        <w:t>В случае н</w:t>
      </w:r>
      <w:r>
        <w:rPr>
          <w:lang w:val="ru-RU"/>
        </w:rPr>
        <w:t>арушения данного предупреждения</w:t>
      </w:r>
      <w:r w:rsidRPr="007C0EF0">
        <w:rPr>
          <w:lang w:val="ru-RU"/>
        </w:rPr>
        <w:t>, компания не несет ответственности за ущерб, поломки  механизма, произошедшие в результате нарушения данных правил,   также не включены в список бесплатного гарантийного обслуживания.</w:t>
      </w:r>
    </w:p>
    <w:p w:rsidR="00D84203" w:rsidRPr="00F14203" w:rsidRDefault="00FD52F4" w:rsidP="00BB3FDB">
      <w:pPr>
        <w:pStyle w:val="ab"/>
        <w:numPr>
          <w:ilvl w:val="0"/>
          <w:numId w:val="1"/>
        </w:numPr>
        <w:rPr>
          <w:lang w:val="ru-RU"/>
        </w:rPr>
      </w:pPr>
      <w:r w:rsidRPr="00F14203">
        <w:rPr>
          <w:lang w:val="ru-RU"/>
        </w:rPr>
        <w:t>Подключайте открыватель только к сети 220 Вольт</w:t>
      </w:r>
      <w:r w:rsidR="00931E2D" w:rsidRPr="00F14203">
        <w:rPr>
          <w:lang w:val="ru-RU"/>
        </w:rPr>
        <w:t xml:space="preserve"> (±10%)</w:t>
      </w:r>
      <w:r w:rsidRPr="00F14203">
        <w:rPr>
          <w:lang w:val="ru-RU"/>
        </w:rPr>
        <w:t xml:space="preserve"> </w:t>
      </w:r>
      <w:r w:rsidR="00931E2D" w:rsidRPr="00F14203">
        <w:rPr>
          <w:lang w:val="ru-RU"/>
        </w:rPr>
        <w:t xml:space="preserve">проводом с сечением </w:t>
      </w:r>
      <w:r w:rsidR="008164C6" w:rsidRPr="00F14203">
        <w:rPr>
          <w:lang w:val="ru-RU"/>
        </w:rPr>
        <w:t>жилы</w:t>
      </w:r>
      <w:r w:rsidR="00931E2D" w:rsidRPr="00F14203">
        <w:rPr>
          <w:lang w:val="ru-RU"/>
        </w:rPr>
        <w:t xml:space="preserve"> не менее </w:t>
      </w:r>
      <w:r w:rsidR="008164C6" w:rsidRPr="00F14203">
        <w:rPr>
          <w:lang w:val="ru-RU"/>
        </w:rPr>
        <w:t>1,5мм</w:t>
      </w:r>
      <w:r w:rsidR="008164C6" w:rsidRPr="00F14203">
        <w:rPr>
          <w:vertAlign w:val="superscript"/>
          <w:lang w:val="ru-RU"/>
        </w:rPr>
        <w:t>2</w:t>
      </w:r>
      <w:r w:rsidR="00E7744A">
        <w:rPr>
          <w:lang w:val="ru-RU"/>
        </w:rPr>
        <w:t xml:space="preserve">, </w:t>
      </w:r>
      <w:r w:rsidR="00BD07B8">
        <w:rPr>
          <w:lang w:val="ru-RU"/>
        </w:rPr>
        <w:t>иначе</w:t>
      </w:r>
      <w:r w:rsidR="001634EB" w:rsidRPr="001634EB">
        <w:rPr>
          <w:lang w:val="ru-RU"/>
        </w:rPr>
        <w:t xml:space="preserve"> работа части электрической цепи может привести к повреждению электронных компонентов.</w:t>
      </w:r>
    </w:p>
    <w:p w:rsidR="00502041" w:rsidRPr="00F14203" w:rsidRDefault="0021464B" w:rsidP="00BB3FDB">
      <w:pPr>
        <w:pStyle w:val="ab"/>
        <w:numPr>
          <w:ilvl w:val="0"/>
          <w:numId w:val="1"/>
        </w:numPr>
        <w:rPr>
          <w:lang w:val="ru-RU"/>
        </w:rPr>
      </w:pPr>
      <w:r w:rsidRPr="00F14203">
        <w:rPr>
          <w:lang w:val="ru-RU"/>
        </w:rPr>
        <w:t>Обязательно подключайте открыватель</w:t>
      </w:r>
      <w:r w:rsidR="00DC3C69" w:rsidRPr="00F14203">
        <w:rPr>
          <w:lang w:val="ru-RU"/>
        </w:rPr>
        <w:t xml:space="preserve"> к заземляющему контуру</w:t>
      </w:r>
      <w:r w:rsidR="00C55819" w:rsidRPr="00F14203">
        <w:rPr>
          <w:lang w:val="ru-RU"/>
        </w:rPr>
        <w:t xml:space="preserve"> (жёлто-зелёный провод кабеля питания)</w:t>
      </w:r>
      <w:r w:rsidR="00BD07B8">
        <w:rPr>
          <w:lang w:val="ru-RU"/>
        </w:rPr>
        <w:t xml:space="preserve">. </w:t>
      </w:r>
      <w:r w:rsidR="001634EB" w:rsidRPr="001634EB">
        <w:rPr>
          <w:lang w:val="ru-RU"/>
        </w:rPr>
        <w:t xml:space="preserve">В </w:t>
      </w:r>
      <w:r w:rsidR="001634EB">
        <w:rPr>
          <w:lang w:val="ru-RU"/>
        </w:rPr>
        <w:t xml:space="preserve">корпусе автоматического открывателя </w:t>
      </w:r>
      <w:r w:rsidR="001634EB" w:rsidRPr="001634EB">
        <w:rPr>
          <w:lang w:val="ru-RU"/>
        </w:rPr>
        <w:t xml:space="preserve">использованы </w:t>
      </w:r>
      <w:r w:rsidR="001634EB">
        <w:rPr>
          <w:lang w:val="ru-RU"/>
        </w:rPr>
        <w:t xml:space="preserve">металлические </w:t>
      </w:r>
      <w:r w:rsidR="0024071D">
        <w:rPr>
          <w:lang w:val="ru-RU"/>
        </w:rPr>
        <w:t>элементы</w:t>
      </w:r>
      <w:r w:rsidR="001634EB" w:rsidRPr="001634EB">
        <w:rPr>
          <w:lang w:val="ru-RU"/>
        </w:rPr>
        <w:t xml:space="preserve">, которые являются прекрасными проводниками электричества. Заземление </w:t>
      </w:r>
      <w:r w:rsidR="007B62F4">
        <w:rPr>
          <w:lang w:val="ru-RU"/>
        </w:rPr>
        <w:t>открывателя</w:t>
      </w:r>
      <w:r w:rsidR="001634EB" w:rsidRPr="001634EB">
        <w:rPr>
          <w:lang w:val="ru-RU"/>
        </w:rPr>
        <w:t xml:space="preserve">  является необходимым в данной ситуации. Особенно при  использовании металлических дверей, </w:t>
      </w:r>
      <w:r w:rsidR="0024071D">
        <w:rPr>
          <w:lang w:val="ru-RU"/>
        </w:rPr>
        <w:t>когда</w:t>
      </w:r>
      <w:r w:rsidR="001634EB" w:rsidRPr="001634EB">
        <w:rPr>
          <w:lang w:val="ru-RU"/>
        </w:rPr>
        <w:t xml:space="preserve"> двери напрямую соединены с  </w:t>
      </w:r>
      <w:r w:rsidR="007B62F4">
        <w:rPr>
          <w:lang w:val="ru-RU"/>
        </w:rPr>
        <w:t>открывателем</w:t>
      </w:r>
      <w:r w:rsidR="001634EB" w:rsidRPr="001634EB">
        <w:rPr>
          <w:lang w:val="ru-RU"/>
        </w:rPr>
        <w:t>, становясь проводником для электричества. По этой причине надежность заземления должна быть проверена.</w:t>
      </w:r>
    </w:p>
    <w:p w:rsidR="00C55819" w:rsidRPr="00F14203" w:rsidRDefault="001A20BC" w:rsidP="00BB3FDB">
      <w:pPr>
        <w:pStyle w:val="ab"/>
        <w:numPr>
          <w:ilvl w:val="0"/>
          <w:numId w:val="1"/>
        </w:numPr>
        <w:rPr>
          <w:lang w:val="ru-RU"/>
        </w:rPr>
      </w:pPr>
      <w:r w:rsidRPr="00F14203">
        <w:rPr>
          <w:lang w:val="ru-RU"/>
        </w:rPr>
        <w:t xml:space="preserve">Избегайте попадания влаги </w:t>
      </w:r>
      <w:r w:rsidR="00B960A6" w:rsidRPr="00F14203">
        <w:rPr>
          <w:lang w:val="ru-RU"/>
        </w:rPr>
        <w:t>внутрь открывателя</w:t>
      </w:r>
      <w:r w:rsidR="00C53EE6" w:rsidRPr="00F14203">
        <w:rPr>
          <w:lang w:val="ru-RU"/>
        </w:rPr>
        <w:t>;</w:t>
      </w:r>
      <w:r w:rsidR="007B62F4">
        <w:rPr>
          <w:lang w:val="ru-RU"/>
        </w:rPr>
        <w:t xml:space="preserve"> </w:t>
      </w:r>
      <w:r w:rsidR="002A2A98">
        <w:rPr>
          <w:lang w:val="ru-RU"/>
        </w:rPr>
        <w:t>В а</w:t>
      </w:r>
      <w:r w:rsidR="007B62F4" w:rsidRPr="007B62F4">
        <w:rPr>
          <w:lang w:val="ru-RU"/>
        </w:rPr>
        <w:t>втоматическ</w:t>
      </w:r>
      <w:r w:rsidR="002A2A98">
        <w:rPr>
          <w:lang w:val="ru-RU"/>
        </w:rPr>
        <w:t>ом открывателе находятся</w:t>
      </w:r>
      <w:r w:rsidR="00BD07B8">
        <w:rPr>
          <w:lang w:val="ru-RU"/>
        </w:rPr>
        <w:t xml:space="preserve"> комплексные </w:t>
      </w:r>
      <w:r w:rsidR="007B62F4" w:rsidRPr="007B62F4">
        <w:rPr>
          <w:lang w:val="ru-RU"/>
        </w:rPr>
        <w:t xml:space="preserve"> сложные элементы</w:t>
      </w:r>
      <w:r w:rsidR="002B3040">
        <w:rPr>
          <w:lang w:val="ru-RU"/>
        </w:rPr>
        <w:t xml:space="preserve"> </w:t>
      </w:r>
      <w:r w:rsidR="008332D2">
        <w:rPr>
          <w:lang w:val="ru-RU"/>
        </w:rPr>
        <w:t>не</w:t>
      </w:r>
      <w:r w:rsidR="002B3040">
        <w:rPr>
          <w:lang w:val="ru-RU"/>
        </w:rPr>
        <w:t xml:space="preserve"> </w:t>
      </w:r>
      <w:r w:rsidR="008332D2">
        <w:rPr>
          <w:lang w:val="ru-RU"/>
        </w:rPr>
        <w:t>допускающие попадания влаги</w:t>
      </w:r>
      <w:r w:rsidR="002B3040">
        <w:rPr>
          <w:lang w:val="ru-RU"/>
        </w:rPr>
        <w:t xml:space="preserve">. </w:t>
      </w:r>
      <w:r w:rsidR="007B62F4" w:rsidRPr="007B62F4">
        <w:rPr>
          <w:lang w:val="ru-RU"/>
        </w:rPr>
        <w:t>По этой причине, необходимо тщательно следить и  предотвращать попадание влаги в механизм.</w:t>
      </w:r>
    </w:p>
    <w:p w:rsidR="00B960A6" w:rsidRPr="00F14203" w:rsidRDefault="005253F1" w:rsidP="00BB3FDB">
      <w:pPr>
        <w:pStyle w:val="ab"/>
        <w:numPr>
          <w:ilvl w:val="0"/>
          <w:numId w:val="1"/>
        </w:numPr>
        <w:rPr>
          <w:lang w:val="ru-RU"/>
        </w:rPr>
      </w:pPr>
      <w:r w:rsidRPr="00F14203">
        <w:rPr>
          <w:lang w:val="ru-RU"/>
        </w:rPr>
        <w:t>Запрещено прикладывать усили</w:t>
      </w:r>
      <w:r w:rsidR="0024071D">
        <w:rPr>
          <w:lang w:val="ru-RU"/>
        </w:rPr>
        <w:t>е</w:t>
      </w:r>
      <w:r w:rsidRPr="00F14203">
        <w:rPr>
          <w:lang w:val="ru-RU"/>
        </w:rPr>
        <w:t xml:space="preserve"> для ускорения открывания или закрывания двери</w:t>
      </w:r>
      <w:r w:rsidR="00E7744A">
        <w:rPr>
          <w:lang w:val="ru-RU"/>
        </w:rPr>
        <w:t xml:space="preserve">. </w:t>
      </w:r>
      <w:r w:rsidR="00F43FCC">
        <w:rPr>
          <w:lang w:val="ru-RU"/>
        </w:rPr>
        <w:t>Это может привести к перегрузке системы</w:t>
      </w:r>
      <w:r w:rsidR="00912A9A">
        <w:rPr>
          <w:lang w:val="ru-RU"/>
        </w:rPr>
        <w:t xml:space="preserve"> и выходу из строя механизма. Также не допускается резкое открывание или закрывание </w:t>
      </w:r>
      <w:r w:rsidR="001946B4">
        <w:rPr>
          <w:lang w:val="ru-RU"/>
        </w:rPr>
        <w:t xml:space="preserve">двери </w:t>
      </w:r>
      <w:r w:rsidR="00912A9A">
        <w:rPr>
          <w:lang w:val="ru-RU"/>
        </w:rPr>
        <w:t>при отсутствии питания</w:t>
      </w:r>
      <w:r w:rsidR="00E2747E">
        <w:rPr>
          <w:lang w:val="ru-RU"/>
        </w:rPr>
        <w:t>. Это также может привести к повреждению механизма.</w:t>
      </w:r>
    </w:p>
    <w:p w:rsidR="005253F1" w:rsidRPr="00F14203" w:rsidRDefault="00E7744A" w:rsidP="00BB3FDB">
      <w:pPr>
        <w:pStyle w:val="ab"/>
        <w:numPr>
          <w:ilvl w:val="0"/>
          <w:numId w:val="1"/>
        </w:numPr>
        <w:rPr>
          <w:lang w:val="ru-RU"/>
        </w:rPr>
      </w:pPr>
      <w:r>
        <w:rPr>
          <w:lang w:val="ru-RU"/>
        </w:rPr>
        <w:t>Н</w:t>
      </w:r>
      <w:r w:rsidR="003F176B">
        <w:rPr>
          <w:lang w:val="ru-RU"/>
        </w:rPr>
        <w:t>еквалифицированному персоналу з</w:t>
      </w:r>
      <w:r w:rsidR="00C62AE7" w:rsidRPr="00F14203">
        <w:rPr>
          <w:lang w:val="ru-RU"/>
        </w:rPr>
        <w:t>апрещается вносить какие-либо измене</w:t>
      </w:r>
      <w:r w:rsidR="00077A47" w:rsidRPr="00F14203">
        <w:rPr>
          <w:lang w:val="ru-RU"/>
        </w:rPr>
        <w:t>н</w:t>
      </w:r>
      <w:r w:rsidR="00C62AE7" w:rsidRPr="00F14203">
        <w:rPr>
          <w:lang w:val="ru-RU"/>
        </w:rPr>
        <w:t xml:space="preserve">ия в </w:t>
      </w:r>
      <w:r w:rsidR="00C53EE6" w:rsidRPr="00F14203">
        <w:rPr>
          <w:lang w:val="ru-RU"/>
        </w:rPr>
        <w:t>электрическую схему или механическую конструкцию открывателя;</w:t>
      </w:r>
    </w:p>
    <w:p w:rsidR="00495417" w:rsidRDefault="00495417" w:rsidP="00BB3FDB">
      <w:pPr>
        <w:rPr>
          <w:lang w:val="ru-RU"/>
        </w:rPr>
      </w:pPr>
    </w:p>
    <w:p w:rsidR="00495417" w:rsidRDefault="00495417" w:rsidP="00BB3FDB">
      <w:pPr>
        <w:rPr>
          <w:lang w:val="ru-RU"/>
        </w:rPr>
      </w:pPr>
    </w:p>
    <w:p w:rsidR="00495417" w:rsidRDefault="00495417" w:rsidP="00BB3FDB">
      <w:pPr>
        <w:rPr>
          <w:lang w:val="ru-RU"/>
        </w:rPr>
      </w:pPr>
    </w:p>
    <w:p w:rsidR="00495417" w:rsidRDefault="00495417" w:rsidP="00BB3FDB">
      <w:pPr>
        <w:rPr>
          <w:lang w:val="ru-RU"/>
        </w:rPr>
      </w:pPr>
    </w:p>
    <w:p w:rsidR="00495417" w:rsidRDefault="00495417" w:rsidP="00BB3FDB">
      <w:pPr>
        <w:rPr>
          <w:lang w:val="ru-RU"/>
        </w:rPr>
      </w:pPr>
    </w:p>
    <w:p w:rsidR="00A73165" w:rsidRDefault="00557E47" w:rsidP="00BB3FDB">
      <w:pPr>
        <w:rPr>
          <w:lang w:val="ru-RU"/>
        </w:rPr>
      </w:pPr>
      <w:r>
        <w:rPr>
          <w:lang w:val="ru-RU"/>
        </w:rPr>
        <w:br w:type="page"/>
      </w:r>
    </w:p>
    <w:p w:rsidR="00BB3FDB" w:rsidRPr="005C5884" w:rsidRDefault="00BB3FDB" w:rsidP="005C5884">
      <w:pPr>
        <w:jc w:val="center"/>
        <w:rPr>
          <w:b/>
          <w:lang w:val="ru-RU"/>
        </w:rPr>
      </w:pPr>
      <w:r w:rsidRPr="005C5884">
        <w:rPr>
          <w:b/>
          <w:lang w:val="ru-RU"/>
        </w:rPr>
        <w:lastRenderedPageBreak/>
        <w:t>Содержание</w:t>
      </w:r>
    </w:p>
    <w:p w:rsidR="00BB3FDB" w:rsidRPr="00F14203" w:rsidRDefault="00BB3FDB" w:rsidP="00BB3FDB">
      <w:pPr>
        <w:pStyle w:val="ab"/>
        <w:numPr>
          <w:ilvl w:val="0"/>
          <w:numId w:val="2"/>
        </w:numPr>
        <w:rPr>
          <w:lang w:val="ru-RU"/>
        </w:rPr>
      </w:pPr>
      <w:r w:rsidRPr="00F14203">
        <w:rPr>
          <w:lang w:val="ru-RU"/>
        </w:rPr>
        <w:t>Описание открывателя</w:t>
      </w:r>
    </w:p>
    <w:p w:rsidR="00C40574" w:rsidRDefault="00C40574" w:rsidP="00A375B6">
      <w:pPr>
        <w:pStyle w:val="ab"/>
        <w:numPr>
          <w:ilvl w:val="1"/>
          <w:numId w:val="3"/>
        </w:numPr>
        <w:rPr>
          <w:lang w:val="ru-RU"/>
        </w:rPr>
      </w:pPr>
      <w:r>
        <w:rPr>
          <w:lang w:val="ru-RU"/>
        </w:rPr>
        <w:t>Технические возможности</w:t>
      </w:r>
    </w:p>
    <w:p w:rsidR="004A27C4" w:rsidRPr="00F14203" w:rsidRDefault="00E657C8" w:rsidP="00A375B6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Процесс открыв</w:t>
      </w:r>
      <w:r w:rsidR="00A375B6" w:rsidRPr="00F14203">
        <w:rPr>
          <w:lang w:val="ru-RU"/>
        </w:rPr>
        <w:t>ания</w:t>
      </w:r>
    </w:p>
    <w:p w:rsidR="00A375B6" w:rsidRPr="00F14203" w:rsidRDefault="00E657C8" w:rsidP="00A375B6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Светодиодная индикация</w:t>
      </w:r>
    </w:p>
    <w:p w:rsidR="00E657C8" w:rsidRPr="00F14203" w:rsidRDefault="00E657C8" w:rsidP="00A375B6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Основные параметры</w:t>
      </w:r>
    </w:p>
    <w:p w:rsidR="00464BF3" w:rsidRPr="00F14203" w:rsidRDefault="00464BF3" w:rsidP="00464BF3">
      <w:pPr>
        <w:rPr>
          <w:lang w:val="ru-RU"/>
        </w:rPr>
      </w:pPr>
    </w:p>
    <w:p w:rsidR="00E657C8" w:rsidRPr="00F14203" w:rsidRDefault="00E657C8" w:rsidP="00464BF3">
      <w:pPr>
        <w:pStyle w:val="ab"/>
        <w:numPr>
          <w:ilvl w:val="0"/>
          <w:numId w:val="3"/>
        </w:numPr>
        <w:rPr>
          <w:lang w:val="ru-RU"/>
        </w:rPr>
      </w:pPr>
      <w:r w:rsidRPr="00F14203">
        <w:rPr>
          <w:lang w:val="ru-RU"/>
        </w:rPr>
        <w:t>Установка</w:t>
      </w:r>
    </w:p>
    <w:p w:rsidR="00E657C8" w:rsidRPr="00F14203" w:rsidRDefault="00067C74" w:rsidP="00067C74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Замечания по установке</w:t>
      </w:r>
    </w:p>
    <w:p w:rsidR="00067C74" w:rsidRPr="00F14203" w:rsidRDefault="00B160C8" w:rsidP="00067C74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Варианты выбора типа открывания</w:t>
      </w:r>
    </w:p>
    <w:p w:rsidR="00FF47A7" w:rsidRPr="00F14203" w:rsidRDefault="00B160C8" w:rsidP="00FF47A7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Выбор типа рычага. Размеры для установки</w:t>
      </w:r>
    </w:p>
    <w:p w:rsidR="00FF47A7" w:rsidRPr="00F14203" w:rsidRDefault="00FF47A7" w:rsidP="00FF47A7">
      <w:pPr>
        <w:pStyle w:val="ab"/>
        <w:ind w:left="360"/>
        <w:rPr>
          <w:lang w:val="ru-RU"/>
        </w:rPr>
      </w:pPr>
    </w:p>
    <w:p w:rsidR="00FF47A7" w:rsidRPr="00F14203" w:rsidRDefault="00A67DE7" w:rsidP="00FF47A7">
      <w:pPr>
        <w:pStyle w:val="ab"/>
        <w:numPr>
          <w:ilvl w:val="0"/>
          <w:numId w:val="3"/>
        </w:numPr>
        <w:rPr>
          <w:lang w:val="ru-RU"/>
        </w:rPr>
      </w:pPr>
      <w:r w:rsidRPr="00F14203">
        <w:rPr>
          <w:lang w:val="ru-RU"/>
        </w:rPr>
        <w:t>Схемы подключения пери</w:t>
      </w:r>
      <w:r w:rsidR="00FF47A7" w:rsidRPr="00F14203">
        <w:rPr>
          <w:lang w:val="ru-RU"/>
        </w:rPr>
        <w:t>ферийного оборудования</w:t>
      </w:r>
    </w:p>
    <w:p w:rsidR="00A67DE7" w:rsidRPr="00F14203" w:rsidRDefault="00F82D9E" w:rsidP="00A67DE7">
      <w:pPr>
        <w:pStyle w:val="ab"/>
        <w:numPr>
          <w:ilvl w:val="0"/>
          <w:numId w:val="3"/>
        </w:numPr>
        <w:rPr>
          <w:lang w:val="ru-RU"/>
        </w:rPr>
      </w:pPr>
      <w:r w:rsidRPr="00F14203">
        <w:rPr>
          <w:lang w:val="ru-RU"/>
        </w:rPr>
        <w:t>Настройка</w:t>
      </w:r>
    </w:p>
    <w:p w:rsidR="00A67DE7" w:rsidRPr="00F14203" w:rsidRDefault="00F82D9E" w:rsidP="00D316C5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 xml:space="preserve">Настройка </w:t>
      </w:r>
      <w:r w:rsidR="00D316C5" w:rsidRPr="00F14203">
        <w:rPr>
          <w:lang w:val="ru-RU"/>
        </w:rPr>
        <w:t>параметров при помощи настроечной панели</w:t>
      </w:r>
    </w:p>
    <w:p w:rsidR="00D316C5" w:rsidRPr="00F14203" w:rsidRDefault="009C5666" w:rsidP="00D316C5">
      <w:pPr>
        <w:pStyle w:val="ab"/>
        <w:numPr>
          <w:ilvl w:val="1"/>
          <w:numId w:val="3"/>
        </w:numPr>
        <w:rPr>
          <w:lang w:val="ru-RU"/>
        </w:rPr>
      </w:pPr>
      <w:r w:rsidRPr="00F14203">
        <w:rPr>
          <w:lang w:val="ru-RU"/>
        </w:rPr>
        <w:t>Настройка дистанционного управления</w:t>
      </w:r>
    </w:p>
    <w:p w:rsidR="00E97613" w:rsidRPr="00F14203" w:rsidRDefault="00E97613" w:rsidP="00E97613">
      <w:pPr>
        <w:pStyle w:val="ab"/>
        <w:rPr>
          <w:lang w:val="ru-RU"/>
        </w:rPr>
      </w:pPr>
    </w:p>
    <w:p w:rsidR="009C5666" w:rsidRDefault="009C5666" w:rsidP="009C5666">
      <w:pPr>
        <w:pStyle w:val="ab"/>
        <w:numPr>
          <w:ilvl w:val="0"/>
          <w:numId w:val="3"/>
        </w:numPr>
        <w:rPr>
          <w:lang w:val="ru-RU"/>
        </w:rPr>
      </w:pPr>
      <w:r w:rsidRPr="00F14203">
        <w:rPr>
          <w:lang w:val="ru-RU"/>
        </w:rPr>
        <w:t>Исправление неисправностей</w:t>
      </w:r>
    </w:p>
    <w:p w:rsidR="00AB3B26" w:rsidRPr="00F14203" w:rsidRDefault="00AB3B26" w:rsidP="009C5666">
      <w:pPr>
        <w:pStyle w:val="ab"/>
        <w:numPr>
          <w:ilvl w:val="0"/>
          <w:numId w:val="3"/>
        </w:numPr>
        <w:rPr>
          <w:lang w:val="ru-RU"/>
        </w:rPr>
      </w:pPr>
      <w:r>
        <w:rPr>
          <w:lang w:val="ru-RU"/>
        </w:rPr>
        <w:t>Гарантийные обязательства</w:t>
      </w:r>
    </w:p>
    <w:p w:rsidR="00E97613" w:rsidRPr="00F14203" w:rsidRDefault="00E97613" w:rsidP="00E97613">
      <w:pPr>
        <w:rPr>
          <w:lang w:val="ru-RU"/>
        </w:rPr>
      </w:pPr>
    </w:p>
    <w:p w:rsidR="00E97613" w:rsidRDefault="00E97613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495417" w:rsidRDefault="00495417" w:rsidP="00E97613">
      <w:pPr>
        <w:rPr>
          <w:lang w:val="ru-RU"/>
        </w:rPr>
      </w:pPr>
    </w:p>
    <w:p w:rsidR="00D6342E" w:rsidRDefault="00D6342E" w:rsidP="00E97613">
      <w:pPr>
        <w:rPr>
          <w:lang w:val="ru-RU"/>
        </w:rPr>
      </w:pPr>
    </w:p>
    <w:p w:rsidR="00D6342E" w:rsidRDefault="00D6342E" w:rsidP="00E97613">
      <w:pPr>
        <w:rPr>
          <w:lang w:val="ru-RU"/>
        </w:rPr>
        <w:sectPr w:rsidR="00D6342E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E97613" w:rsidRPr="00526965" w:rsidRDefault="00E97613" w:rsidP="00D70496">
      <w:pPr>
        <w:pStyle w:val="ab"/>
        <w:numPr>
          <w:ilvl w:val="0"/>
          <w:numId w:val="4"/>
        </w:numPr>
        <w:jc w:val="center"/>
        <w:rPr>
          <w:b/>
          <w:sz w:val="24"/>
          <w:szCs w:val="24"/>
          <w:lang w:val="ru-RU"/>
        </w:rPr>
      </w:pPr>
      <w:r w:rsidRPr="00526965">
        <w:rPr>
          <w:b/>
          <w:sz w:val="24"/>
          <w:szCs w:val="24"/>
          <w:lang w:val="ru-RU"/>
        </w:rPr>
        <w:lastRenderedPageBreak/>
        <w:t>Описание открывателя</w:t>
      </w:r>
    </w:p>
    <w:p w:rsidR="00871D6C" w:rsidRPr="00526965" w:rsidRDefault="00871D6C" w:rsidP="00F05048">
      <w:pPr>
        <w:ind w:right="22"/>
        <w:jc w:val="both"/>
        <w:rPr>
          <w:lang w:val="ru-RU"/>
        </w:rPr>
      </w:pPr>
      <w:r w:rsidRPr="00526965">
        <w:rPr>
          <w:b/>
          <w:lang w:val="ru-RU"/>
        </w:rPr>
        <w:t>Устройство для автоматического открывания двери ОДА-01КР (</w:t>
      </w:r>
      <w:r w:rsidRPr="00526965">
        <w:rPr>
          <w:b/>
        </w:rPr>
        <w:t>SD</w:t>
      </w:r>
      <w:r w:rsidRPr="00526965">
        <w:rPr>
          <w:b/>
          <w:lang w:val="ru-RU"/>
        </w:rPr>
        <w:t>3108)</w:t>
      </w:r>
      <w:r w:rsidRPr="00526965">
        <w:rPr>
          <w:lang w:val="ru-RU"/>
        </w:rPr>
        <w:t xml:space="preserve"> (далее – устройство) входит в состав оборудования входных групп для беспрепятственного доступа маломобильных групп населения</w:t>
      </w:r>
      <w:r w:rsidR="00F17DB0" w:rsidRPr="00526965">
        <w:rPr>
          <w:lang w:val="ru-RU"/>
        </w:rPr>
        <w:t xml:space="preserve">, а также для облегчения доступа </w:t>
      </w:r>
      <w:r w:rsidR="00494C30" w:rsidRPr="00526965">
        <w:rPr>
          <w:lang w:val="ru-RU"/>
        </w:rPr>
        <w:t xml:space="preserve">другим посетителям  </w:t>
      </w:r>
      <w:r w:rsidR="00F17DB0" w:rsidRPr="00526965">
        <w:rPr>
          <w:lang w:val="ru-RU"/>
        </w:rPr>
        <w:t>в помещения</w:t>
      </w:r>
      <w:r w:rsidRPr="00526965">
        <w:rPr>
          <w:lang w:val="ru-RU"/>
        </w:rPr>
        <w:t xml:space="preserve">. </w:t>
      </w:r>
    </w:p>
    <w:p w:rsidR="00E97613" w:rsidRDefault="00871D6C" w:rsidP="00F05048">
      <w:pPr>
        <w:jc w:val="both"/>
        <w:rPr>
          <w:lang w:val="ru-RU"/>
        </w:rPr>
      </w:pPr>
      <w:r w:rsidRPr="00526965">
        <w:rPr>
          <w:lang w:val="ru-RU"/>
        </w:rPr>
        <w:t>Данное устройство предназначено для автоматического открывания распашных дверей при подаче управляющего сигнала</w:t>
      </w:r>
      <w:r w:rsidR="00025080" w:rsidRPr="00526965">
        <w:rPr>
          <w:lang w:val="ru-RU"/>
        </w:rPr>
        <w:t xml:space="preserve"> </w:t>
      </w:r>
      <w:r w:rsidRPr="00526965">
        <w:rPr>
          <w:lang w:val="ru-RU"/>
        </w:rPr>
        <w:t>с датчика движения или кнопки открывания.</w:t>
      </w:r>
      <w:r w:rsidR="00520924" w:rsidRPr="00526965">
        <w:rPr>
          <w:lang w:val="ru-RU"/>
        </w:rPr>
        <w:t xml:space="preserve"> </w:t>
      </w:r>
    </w:p>
    <w:p w:rsidR="00821885" w:rsidRPr="006F44E4" w:rsidRDefault="00821885" w:rsidP="00821885">
      <w:pPr>
        <w:jc w:val="center"/>
        <w:rPr>
          <w:rFonts w:eastAsia="Calibri"/>
          <w:b/>
          <w:lang w:val="ru-RU"/>
        </w:rPr>
      </w:pPr>
      <w:r w:rsidRPr="006F44E4">
        <w:rPr>
          <w:rFonts w:eastAsia="Calibri"/>
          <w:b/>
          <w:lang w:val="ru-RU"/>
        </w:rPr>
        <w:t>Комплект поставки:</w:t>
      </w:r>
    </w:p>
    <w:p w:rsidR="00821885" w:rsidRDefault="00821885" w:rsidP="00821885">
      <w:pPr>
        <w:pStyle w:val="aa"/>
        <w:rPr>
          <w:lang w:val="ru-RU"/>
        </w:rPr>
      </w:pPr>
      <w:r w:rsidRPr="006F44E4">
        <w:rPr>
          <w:lang w:val="ru-RU"/>
        </w:rPr>
        <w:t xml:space="preserve">Привод открывателя – 1 шт; </w:t>
      </w:r>
    </w:p>
    <w:p w:rsidR="007B65EB" w:rsidRPr="006F44E4" w:rsidRDefault="007B65EB" w:rsidP="00821885">
      <w:pPr>
        <w:pStyle w:val="aa"/>
        <w:rPr>
          <w:lang w:val="ru-RU"/>
        </w:rPr>
      </w:pPr>
      <w:r>
        <w:rPr>
          <w:lang w:val="ru-RU"/>
        </w:rPr>
        <w:t>Настроечная панель – 1 шт;</w:t>
      </w:r>
    </w:p>
    <w:p w:rsidR="00821885" w:rsidRPr="006F44E4" w:rsidRDefault="00821885" w:rsidP="00821885">
      <w:pPr>
        <w:pStyle w:val="aa"/>
        <w:rPr>
          <w:lang w:val="ru-RU"/>
        </w:rPr>
      </w:pPr>
      <w:r w:rsidRPr="006F44E4">
        <w:rPr>
          <w:lang w:val="ru-RU"/>
        </w:rPr>
        <w:t xml:space="preserve">Пульт ДУ – 2 шт; </w:t>
      </w:r>
    </w:p>
    <w:p w:rsidR="00821885" w:rsidRPr="006F44E4" w:rsidRDefault="00821885" w:rsidP="00821885">
      <w:pPr>
        <w:pStyle w:val="aa"/>
        <w:rPr>
          <w:lang w:val="ru-RU"/>
        </w:rPr>
      </w:pPr>
      <w:r w:rsidRPr="006F44E4">
        <w:rPr>
          <w:lang w:val="ru-RU"/>
        </w:rPr>
        <w:t xml:space="preserve">Рычаг с рельсовой направляющей – 1 шт; </w:t>
      </w:r>
    </w:p>
    <w:p w:rsidR="00821885" w:rsidRPr="006F44E4" w:rsidRDefault="00821885" w:rsidP="00821885">
      <w:pPr>
        <w:pStyle w:val="aa"/>
        <w:rPr>
          <w:lang w:val="ru-RU"/>
        </w:rPr>
      </w:pPr>
      <w:r w:rsidRPr="006F44E4">
        <w:rPr>
          <w:lang w:val="ru-RU"/>
        </w:rPr>
        <w:t xml:space="preserve">Рычаг шарнирный – 1 шт; </w:t>
      </w:r>
    </w:p>
    <w:p w:rsidR="00821885" w:rsidRPr="00480AA8" w:rsidRDefault="00821885" w:rsidP="00821885">
      <w:pPr>
        <w:pStyle w:val="aa"/>
        <w:rPr>
          <w:lang w:val="ru-RU"/>
        </w:rPr>
      </w:pPr>
      <w:r w:rsidRPr="006F44E4">
        <w:rPr>
          <w:lang w:val="ru-RU"/>
        </w:rPr>
        <w:t>Паспорт – 1шт.</w:t>
      </w:r>
    </w:p>
    <w:p w:rsidR="00821885" w:rsidRPr="00526965" w:rsidRDefault="00821885" w:rsidP="00F05048">
      <w:pPr>
        <w:jc w:val="both"/>
        <w:rPr>
          <w:lang w:val="ru-RU"/>
        </w:rPr>
      </w:pPr>
    </w:p>
    <w:p w:rsidR="003F37DD" w:rsidRPr="00526965" w:rsidRDefault="003F37DD" w:rsidP="003F37DD">
      <w:pPr>
        <w:rPr>
          <w:rFonts w:eastAsia="Calibri"/>
          <w:b/>
          <w:lang w:val="ru-RU"/>
        </w:rPr>
      </w:pPr>
      <w:r w:rsidRPr="00526965">
        <w:rPr>
          <w:rFonts w:eastAsia="Calibri"/>
          <w:b/>
          <w:lang w:val="ru-RU"/>
        </w:rPr>
        <w:t>Размещение открывателя и возможного дополнительного оборудования</w:t>
      </w:r>
    </w:p>
    <w:p w:rsidR="00495417" w:rsidRPr="00526965" w:rsidRDefault="003F37DD" w:rsidP="00F05048">
      <w:pPr>
        <w:jc w:val="both"/>
        <w:rPr>
          <w:rFonts w:eastAsia="Calibri"/>
          <w:lang w:val="ru-RU"/>
        </w:rPr>
      </w:pPr>
      <w:r w:rsidRPr="00526965">
        <w:rPr>
          <w:rFonts w:eastAsia="Calibri"/>
          <w:lang w:val="ru-RU"/>
        </w:rPr>
        <w:t>Устройство для автоматического открывания двери ОДА-01 может крепиться как на стену над дверью, так и на саму дверь. В зависимости от расположения (внутри помещения или снаружи) может использоваться или рычаг с рельсовой направляющей,  или рычаг шарнирный.</w:t>
      </w:r>
    </w:p>
    <w:p w:rsidR="00495417" w:rsidRPr="00056BF3" w:rsidRDefault="00495417" w:rsidP="00495417">
      <w:pPr>
        <w:jc w:val="center"/>
        <w:rPr>
          <w:rFonts w:eastAsia="Calibri"/>
          <w:sz w:val="28"/>
          <w:szCs w:val="28"/>
          <w:lang w:val="ru-RU"/>
        </w:rPr>
      </w:pPr>
      <w:r w:rsidRPr="00480AA8">
        <w:rPr>
          <w:rFonts w:eastAsia="Calibr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69997" cy="3443592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6" cy="344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17" w:rsidRPr="00056BF3" w:rsidRDefault="00495417" w:rsidP="00495417">
      <w:pPr>
        <w:rPr>
          <w:rFonts w:eastAsia="Calibri"/>
          <w:sz w:val="8"/>
          <w:szCs w:val="8"/>
          <w:lang w:val="ru-RU"/>
        </w:rPr>
      </w:pPr>
    </w:p>
    <w:p w:rsidR="00495417" w:rsidRPr="00480AA8" w:rsidRDefault="00495417" w:rsidP="00495417">
      <w:pPr>
        <w:rPr>
          <w:rFonts w:eastAsia="Calibri"/>
          <w:lang w:val="ru-RU"/>
        </w:rPr>
      </w:pPr>
      <w:r w:rsidRPr="00480AA8">
        <w:rPr>
          <w:rFonts w:eastAsia="Calibri"/>
          <w:lang w:val="ru-RU"/>
        </w:rPr>
        <w:t>1 – Датчики движения; 2 – Кнопка экстренного открывания; 3 – Сенсорная панель (Кардридер); 4,5 – Датчики безопасности; 6 – Электрозамок; 7 – Автоматический открыватель двери; 8 – Напольный ограничитель</w:t>
      </w:r>
    </w:p>
    <w:p w:rsidR="00495417" w:rsidRDefault="00495417" w:rsidP="00495417">
      <w:pPr>
        <w:rPr>
          <w:lang w:val="ru-RU"/>
        </w:rPr>
      </w:pPr>
    </w:p>
    <w:p w:rsidR="00D6342E" w:rsidRDefault="00D6342E" w:rsidP="00495417">
      <w:pPr>
        <w:rPr>
          <w:lang w:val="ru-RU"/>
        </w:rPr>
        <w:sectPr w:rsidR="00D6342E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73432A" w:rsidRDefault="0073432A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273F3" w:rsidRDefault="005273F3" w:rsidP="00495417">
      <w:pPr>
        <w:rPr>
          <w:rFonts w:eastAsia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</w:pPr>
    </w:p>
    <w:p w:rsidR="00606F5F" w:rsidRPr="001D7DC2" w:rsidRDefault="006F0815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eastAsia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-178435</wp:posOffset>
            </wp:positionV>
            <wp:extent cx="2302510" cy="2028825"/>
            <wp:effectExtent l="19050" t="0" r="2540" b="0"/>
            <wp:wrapNone/>
            <wp:docPr id="8" name="Рисунок 7" descr="D:\ТОВАРЫ ОДС\ОТКРЫВАТЕЛИ ДВЕРЕЙ\китайские открыватели\chinentech\КАРТИНКИ ДЛЯ ВСТАВКИ\ШАРН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ВАРЫ ОДС\ОТКРЫВАТЕЛИ ДВЕРЕЙ\китайские открыватели\chinentech\КАРТИНКИ ДЛЯ ВСТАВКИ\ШАРНИР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2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-207010</wp:posOffset>
            </wp:positionV>
            <wp:extent cx="3671570" cy="1386840"/>
            <wp:effectExtent l="19050" t="0" r="5080" b="0"/>
            <wp:wrapNone/>
            <wp:docPr id="3" name="Рисунок 2" descr="D:\ТОВАРЫ ОДС\ОТКРЫВАТЕЛИ ДВЕРЕЙ\китайские открыватели\chinentech\КАРТИНКИ ДЛЯ ВСТАВКИ\КОЖУ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ВАРЫ ОДС\ОТКРЫВАТЕЛИ ДВЕРЕЙ\китайские открыватели\chinentech\КАРТИНКИ ДЛЯ ВСТАВКИ\КОЖУХ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FE3" w:rsidRPr="00480AA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5273F3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eastAsia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61255</wp:posOffset>
            </wp:positionH>
            <wp:positionV relativeFrom="paragraph">
              <wp:posOffset>65405</wp:posOffset>
            </wp:positionV>
            <wp:extent cx="3488637" cy="2047875"/>
            <wp:effectExtent l="19050" t="0" r="0" b="0"/>
            <wp:wrapNone/>
            <wp:docPr id="2" name="Рисунок 1" descr="D:\ТОВАРЫ ОДС\ОТКРЫВАТЕЛИ ДВЕРЕЙ\китайские открыватели\chinentech\КАРТИНКИ ДЛЯ ВСТАВКИ\ОБЩ.В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ВАРЫ ОДС\ОТКРЫВАТЕЛИ ДВЕРЕЙ\китайские открыватели\chinentech\КАРТИНКИ ДЛЯ ВСТАВКИ\ОБЩ.ВИД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81" t="5512" r="4717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3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A04495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eastAsia="Times New Roman" w:cs="Times New Roman"/>
          <w:noProof/>
          <w:color w:val="000000"/>
          <w:sz w:val="0"/>
          <w:szCs w:val="0"/>
          <w:u w:color="00000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3785235</wp:posOffset>
            </wp:positionH>
            <wp:positionV relativeFrom="paragraph">
              <wp:posOffset>83820</wp:posOffset>
            </wp:positionV>
            <wp:extent cx="2753995" cy="1561959"/>
            <wp:effectExtent l="19050" t="0" r="8255" b="0"/>
            <wp:wrapNone/>
            <wp:docPr id="9" name="Рисунок 8" descr="D:\ТОВАРЫ ОДС\ОТКРЫВАТЕЛИ ДВЕРЕЙ\китайские открыватели\chinentech\КАРТИНКИ ДЛЯ ВСТАВКИ\РЕЛЬС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ОВАРЫ ОДС\ОТКРЫВАТЕЛИ ДВЕРЕЙ\китайские открыватели\chinentech\КАРТИНКИ ДЛЯ ВСТАВКИ\РЕЛЬСА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87" r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56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1D7DC2" w:rsidRDefault="00421387" w:rsidP="00495417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421387" w:rsidRPr="00BD70E7" w:rsidRDefault="00421387" w:rsidP="00495417">
      <w:pPr>
        <w:rPr>
          <w:rFonts w:eastAsia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ru-RU"/>
        </w:rPr>
      </w:pPr>
    </w:p>
    <w:p w:rsidR="00512E9D" w:rsidRDefault="00512E9D" w:rsidP="00512E9D">
      <w:pPr>
        <w:pStyle w:val="ab"/>
        <w:numPr>
          <w:ilvl w:val="1"/>
          <w:numId w:val="4"/>
        </w:numPr>
        <w:ind w:left="426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>Технические возможности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Технология самообучения.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Режим «</w:t>
      </w:r>
      <w:r w:rsidRPr="00D071DA">
        <w:t>Push</w:t>
      </w:r>
      <w:r w:rsidRPr="00D071DA">
        <w:rPr>
          <w:lang w:val="ru-RU"/>
        </w:rPr>
        <w:t xml:space="preserve"> </w:t>
      </w:r>
      <w:r w:rsidRPr="00D071DA">
        <w:t>and</w:t>
      </w:r>
      <w:r w:rsidRPr="00D071DA">
        <w:rPr>
          <w:lang w:val="ru-RU"/>
        </w:rPr>
        <w:t xml:space="preserve"> </w:t>
      </w:r>
      <w:r w:rsidRPr="00D071DA">
        <w:t>go</w:t>
      </w:r>
      <w:r w:rsidRPr="00D071DA">
        <w:rPr>
          <w:lang w:val="ru-RU"/>
        </w:rPr>
        <w:t>» (</w:t>
      </w:r>
      <w:r w:rsidRPr="00D071DA">
        <w:rPr>
          <w:i/>
          <w:iCs/>
          <w:lang w:val="ru-RU"/>
        </w:rPr>
        <w:t>нажми и иди</w:t>
      </w:r>
      <w:r w:rsidRPr="00D071DA">
        <w:rPr>
          <w:lang w:val="ru-RU"/>
        </w:rPr>
        <w:t>) - при легком толчке створки двери, устройство автоматически открывает или закрывает дверь.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Режим  «Автореверс» - если в момент открывания или закрывания створка натолкнётся на препятствие, то дверь немедленно изменит направление движения на обратное, обеспечивая безопасный проход через дверь.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Высокая надежность: более 2 миллионов рабочих циклов.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Автоматическая защита от перегрузки.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Интеллектуальная система управления с регулируемыми параметрами.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 xml:space="preserve">Бесщеточный двигатель и червячный редуктор обеспечивают низкое энергопотребление, высокую производительность, большой крутящий момент и низкий уровень шума </w:t>
      </w:r>
    </w:p>
    <w:p w:rsidR="00512E9D" w:rsidRPr="00D071DA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 xml:space="preserve">Несколько опциональных вариантов активации открывателя:  </w:t>
      </w:r>
    </w:p>
    <w:p w:rsidR="00512E9D" w:rsidRPr="009870E1" w:rsidRDefault="00512E9D" w:rsidP="00773D44">
      <w:pPr>
        <w:pStyle w:val="aa"/>
        <w:numPr>
          <w:ilvl w:val="0"/>
          <w:numId w:val="18"/>
        </w:numPr>
        <w:ind w:left="1276"/>
        <w:rPr>
          <w:lang w:val="ru-RU"/>
        </w:rPr>
      </w:pPr>
      <w:r w:rsidRPr="009870E1">
        <w:rPr>
          <w:lang w:val="ru-RU"/>
        </w:rPr>
        <w:t xml:space="preserve">пульт дистанционного управления; </w:t>
      </w:r>
    </w:p>
    <w:p w:rsidR="00512E9D" w:rsidRPr="009870E1" w:rsidRDefault="00512E9D" w:rsidP="00773D44">
      <w:pPr>
        <w:pStyle w:val="aa"/>
        <w:numPr>
          <w:ilvl w:val="0"/>
          <w:numId w:val="18"/>
        </w:numPr>
        <w:ind w:left="1276"/>
        <w:rPr>
          <w:lang w:val="ru-RU"/>
        </w:rPr>
      </w:pPr>
      <w:r w:rsidRPr="009870E1">
        <w:rPr>
          <w:lang w:val="ru-RU"/>
        </w:rPr>
        <w:t>датчик движения;</w:t>
      </w:r>
    </w:p>
    <w:p w:rsidR="00512E9D" w:rsidRDefault="00512E9D" w:rsidP="00773D44">
      <w:pPr>
        <w:pStyle w:val="aa"/>
        <w:numPr>
          <w:ilvl w:val="0"/>
          <w:numId w:val="18"/>
        </w:numPr>
        <w:ind w:left="1276"/>
        <w:rPr>
          <w:lang w:val="ru-RU"/>
        </w:rPr>
      </w:pPr>
      <w:r w:rsidRPr="009870E1">
        <w:rPr>
          <w:lang w:val="ru-RU"/>
        </w:rPr>
        <w:t>проводная кнопка.</w:t>
      </w:r>
    </w:p>
    <w:p w:rsidR="00512E9D" w:rsidRDefault="00512E9D" w:rsidP="00C75B25">
      <w:pPr>
        <w:pStyle w:val="aa"/>
        <w:numPr>
          <w:ilvl w:val="0"/>
          <w:numId w:val="17"/>
        </w:numPr>
        <w:rPr>
          <w:lang w:val="ru-RU"/>
        </w:rPr>
      </w:pPr>
      <w:r w:rsidRPr="00D071DA">
        <w:rPr>
          <w:lang w:val="ru-RU"/>
        </w:rPr>
        <w:t>При помощи настроечной панели можно отрегулировать основные параметры открывателя</w:t>
      </w:r>
    </w:p>
    <w:p w:rsidR="00C75B25" w:rsidRPr="00D071DA" w:rsidRDefault="00C75B25" w:rsidP="009870E1">
      <w:pPr>
        <w:pStyle w:val="aa"/>
        <w:rPr>
          <w:lang w:val="ru-RU"/>
        </w:rPr>
      </w:pPr>
    </w:p>
    <w:p w:rsidR="00421387" w:rsidRPr="00423BA9" w:rsidRDefault="00312EB3" w:rsidP="00526965">
      <w:pPr>
        <w:pStyle w:val="ab"/>
        <w:numPr>
          <w:ilvl w:val="1"/>
          <w:numId w:val="4"/>
        </w:numPr>
        <w:ind w:left="426"/>
        <w:rPr>
          <w:rFonts w:eastAsia="Calibri"/>
          <w:b/>
          <w:sz w:val="24"/>
          <w:szCs w:val="24"/>
          <w:lang w:val="ru-RU"/>
        </w:rPr>
      </w:pPr>
      <w:r w:rsidRPr="00423BA9">
        <w:rPr>
          <w:rFonts w:eastAsia="Calibri"/>
          <w:b/>
          <w:sz w:val="24"/>
          <w:szCs w:val="24"/>
          <w:lang w:val="ru-RU"/>
        </w:rPr>
        <w:t>Процесс открывания</w:t>
      </w:r>
    </w:p>
    <w:p w:rsidR="00312EB3" w:rsidRDefault="006F4661" w:rsidP="00F05048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При активации сигналом с периферийного устройства (кнопки, датчика движения и т.д)</w:t>
      </w:r>
      <w:r w:rsidR="00FD2907">
        <w:rPr>
          <w:rFonts w:eastAsia="Calibri"/>
          <w:lang w:val="ru-RU"/>
        </w:rPr>
        <w:t xml:space="preserve"> поисходят следующие этапы</w:t>
      </w:r>
      <w:r w:rsidR="00264F74">
        <w:rPr>
          <w:rFonts w:eastAsia="Calibri"/>
          <w:lang w:val="ru-RU"/>
        </w:rPr>
        <w:t xml:space="preserve"> открывания</w:t>
      </w:r>
      <w:r w:rsidR="00FD2907">
        <w:rPr>
          <w:rFonts w:eastAsia="Calibri"/>
          <w:lang w:val="ru-RU"/>
        </w:rPr>
        <w:t>:</w:t>
      </w:r>
    </w:p>
    <w:p w:rsidR="00FD2907" w:rsidRPr="00B75C16" w:rsidRDefault="003A42AA" w:rsidP="00F05048">
      <w:pPr>
        <w:jc w:val="both"/>
        <w:rPr>
          <w:rFonts w:eastAsia="Calibri"/>
          <w:lang w:val="ru-RU"/>
        </w:rPr>
      </w:pPr>
      <w:r w:rsidRPr="00B75C16">
        <w:rPr>
          <w:rFonts w:eastAsia="Calibri"/>
          <w:i/>
          <w:lang w:val="ru-RU"/>
        </w:rPr>
        <w:t xml:space="preserve">Разблокировка → Открывание → Буферное замедление и остановка → Задержка в открытом положении → </w:t>
      </w:r>
      <w:r w:rsidR="0025793D" w:rsidRPr="00B75C16">
        <w:rPr>
          <w:rFonts w:eastAsia="Calibri"/>
          <w:i/>
          <w:lang w:val="ru-RU"/>
        </w:rPr>
        <w:t xml:space="preserve">Закрывание → </w:t>
      </w:r>
      <w:r w:rsidR="00DB0468" w:rsidRPr="00B75C16">
        <w:rPr>
          <w:rFonts w:eastAsia="Calibri"/>
          <w:i/>
          <w:lang w:val="ru-RU"/>
        </w:rPr>
        <w:t xml:space="preserve">Буферное замедление и остановка → Блокировка </w:t>
      </w:r>
    </w:p>
    <w:p w:rsidR="003B6B6B" w:rsidRPr="00423BA9" w:rsidRDefault="00B16D45" w:rsidP="001C4030">
      <w:pPr>
        <w:pStyle w:val="ab"/>
        <w:numPr>
          <w:ilvl w:val="1"/>
          <w:numId w:val="4"/>
        </w:numPr>
        <w:ind w:left="426"/>
        <w:rPr>
          <w:rFonts w:eastAsia="Calibri"/>
          <w:b/>
          <w:sz w:val="24"/>
          <w:szCs w:val="24"/>
          <w:lang w:val="ru-RU"/>
        </w:rPr>
      </w:pPr>
      <w:r w:rsidRPr="00423BA9">
        <w:rPr>
          <w:rFonts w:eastAsia="Calibri"/>
          <w:b/>
          <w:sz w:val="24"/>
          <w:szCs w:val="24"/>
          <w:lang w:val="ru-RU"/>
        </w:rPr>
        <w:t>Свето</w:t>
      </w:r>
      <w:r w:rsidR="003B6B6B" w:rsidRPr="00423BA9">
        <w:rPr>
          <w:rFonts w:eastAsia="Calibri"/>
          <w:b/>
          <w:sz w:val="24"/>
          <w:szCs w:val="24"/>
          <w:lang w:val="ru-RU"/>
        </w:rPr>
        <w:t>диодная индикация</w:t>
      </w:r>
    </w:p>
    <w:p w:rsidR="00FC038C" w:rsidRDefault="00FC038C" w:rsidP="003B6B6B">
      <w:pPr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Свечение красного светодиода </w:t>
      </w:r>
      <w:r w:rsidR="00E877E0">
        <w:rPr>
          <w:rFonts w:eastAsia="Calibri"/>
          <w:lang w:val="ru-RU"/>
        </w:rPr>
        <w:t>–</w:t>
      </w:r>
      <w:r>
        <w:rPr>
          <w:rFonts w:eastAsia="Calibri"/>
          <w:lang w:val="ru-RU"/>
        </w:rPr>
        <w:t xml:space="preserve"> </w:t>
      </w:r>
      <w:r w:rsidR="00E877E0">
        <w:rPr>
          <w:rFonts w:eastAsia="Calibri"/>
          <w:lang w:val="ru-RU"/>
        </w:rPr>
        <w:t>Питание подано</w:t>
      </w:r>
    </w:p>
    <w:p w:rsidR="00FC038C" w:rsidRDefault="00FC038C" w:rsidP="003B6B6B">
      <w:pPr>
        <w:rPr>
          <w:rFonts w:eastAsia="Calibri"/>
          <w:lang w:val="ru-RU"/>
        </w:rPr>
      </w:pPr>
      <w:r>
        <w:rPr>
          <w:rFonts w:eastAsia="Calibri"/>
          <w:lang w:val="ru-RU"/>
        </w:rPr>
        <w:lastRenderedPageBreak/>
        <w:t>Свеч</w:t>
      </w:r>
      <w:r w:rsidR="00E877E0">
        <w:rPr>
          <w:rFonts w:eastAsia="Calibri"/>
          <w:lang w:val="ru-RU"/>
        </w:rPr>
        <w:t>ение</w:t>
      </w:r>
      <w:r w:rsidR="003B6B6B">
        <w:rPr>
          <w:rFonts w:eastAsia="Calibri"/>
          <w:lang w:val="ru-RU"/>
        </w:rPr>
        <w:t xml:space="preserve"> зелён</w:t>
      </w:r>
      <w:r w:rsidR="00E877E0">
        <w:rPr>
          <w:rFonts w:eastAsia="Calibri"/>
          <w:lang w:val="ru-RU"/>
        </w:rPr>
        <w:t xml:space="preserve">ого </w:t>
      </w:r>
      <w:r w:rsidR="003B6B6B">
        <w:rPr>
          <w:rFonts w:eastAsia="Calibri"/>
          <w:lang w:val="ru-RU"/>
        </w:rPr>
        <w:t xml:space="preserve">светодиода </w:t>
      </w:r>
      <w:r>
        <w:rPr>
          <w:rFonts w:eastAsia="Calibri"/>
          <w:lang w:val="ru-RU"/>
        </w:rPr>
        <w:t>–</w:t>
      </w:r>
      <w:r w:rsidR="003B6B6B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Рабочее состояние</w:t>
      </w:r>
    </w:p>
    <w:p w:rsidR="00E877E0" w:rsidRPr="00423BA9" w:rsidRDefault="00E877E0" w:rsidP="001C4030">
      <w:pPr>
        <w:pStyle w:val="ab"/>
        <w:numPr>
          <w:ilvl w:val="1"/>
          <w:numId w:val="4"/>
        </w:numPr>
        <w:ind w:left="426"/>
        <w:rPr>
          <w:rFonts w:eastAsia="Calibri"/>
          <w:b/>
          <w:sz w:val="24"/>
          <w:szCs w:val="24"/>
          <w:lang w:val="ru-RU"/>
        </w:rPr>
      </w:pPr>
      <w:r w:rsidRPr="00423BA9">
        <w:rPr>
          <w:rFonts w:eastAsia="Calibri"/>
          <w:b/>
          <w:sz w:val="24"/>
          <w:szCs w:val="24"/>
          <w:lang w:val="ru-RU"/>
        </w:rPr>
        <w:t xml:space="preserve">Основные </w:t>
      </w:r>
      <w:r w:rsidR="004C6AA5" w:rsidRPr="00423BA9">
        <w:rPr>
          <w:rFonts w:eastAsia="Calibri"/>
          <w:b/>
          <w:sz w:val="24"/>
          <w:szCs w:val="24"/>
          <w:lang w:val="ru-RU"/>
        </w:rPr>
        <w:t>технические характеристики</w:t>
      </w:r>
    </w:p>
    <w:p w:rsidR="004C6AA5" w:rsidRPr="00851095" w:rsidRDefault="004C6AA5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Дверь для открывания – Одностворчатая распашная</w:t>
      </w:r>
    </w:p>
    <w:p w:rsidR="004C6AA5" w:rsidRPr="00851095" w:rsidRDefault="009A3817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Максимальный вес двери – 120 кг</w:t>
      </w:r>
    </w:p>
    <w:p w:rsidR="009A3817" w:rsidRPr="00851095" w:rsidRDefault="009A3817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Максимальная ширина двери – 1200 мм</w:t>
      </w:r>
    </w:p>
    <w:p w:rsidR="009A3817" w:rsidRPr="00851095" w:rsidRDefault="009A3817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Скорость открывания/закрывания – настраиваемая</w:t>
      </w:r>
      <w:r w:rsidR="0034179A" w:rsidRPr="00851095">
        <w:rPr>
          <w:i/>
          <w:lang w:val="ru-RU"/>
        </w:rPr>
        <w:t xml:space="preserve"> </w:t>
      </w:r>
      <w:r w:rsidRPr="00851095">
        <w:rPr>
          <w:i/>
          <w:lang w:val="ru-RU"/>
        </w:rPr>
        <w:t xml:space="preserve"> 3</w:t>
      </w:r>
      <w:r w:rsidR="0034179A" w:rsidRPr="00851095">
        <w:rPr>
          <w:i/>
          <w:lang w:val="ru-RU"/>
        </w:rPr>
        <w:t xml:space="preserve"> ÷ </w:t>
      </w:r>
      <w:r w:rsidRPr="00851095">
        <w:rPr>
          <w:i/>
          <w:lang w:val="ru-RU"/>
        </w:rPr>
        <w:t>8 (м/с)</w:t>
      </w:r>
    </w:p>
    <w:p w:rsidR="0034179A" w:rsidRPr="00851095" w:rsidRDefault="0034179A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Задержка в открытом положении – настраиваемая 0 ÷ 120 (</w:t>
      </w:r>
      <w:r w:rsidRPr="00851095">
        <w:rPr>
          <w:i/>
        </w:rPr>
        <w:t>c</w:t>
      </w:r>
      <w:r w:rsidRPr="00851095">
        <w:rPr>
          <w:i/>
          <w:lang w:val="ru-RU"/>
        </w:rPr>
        <w:t>)</w:t>
      </w:r>
    </w:p>
    <w:p w:rsidR="0034179A" w:rsidRPr="00851095" w:rsidRDefault="00766CA8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Уровень шума  рабочего цикла – не более 60 дБ</w:t>
      </w:r>
    </w:p>
    <w:p w:rsidR="00766CA8" w:rsidRPr="00851095" w:rsidRDefault="00766CA8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Напряжение питания – 220 Вольт (±10%)</w:t>
      </w:r>
    </w:p>
    <w:p w:rsidR="00AE61EA" w:rsidRPr="00851095" w:rsidRDefault="004C40F1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 xml:space="preserve">Система защиты  - от перегрева, </w:t>
      </w:r>
      <w:r w:rsidR="00CC0A17" w:rsidRPr="00851095">
        <w:rPr>
          <w:i/>
          <w:lang w:val="ru-RU"/>
        </w:rPr>
        <w:t>от высокого напряжения, от</w:t>
      </w:r>
      <w:r w:rsidR="00CE2305" w:rsidRPr="00851095">
        <w:rPr>
          <w:i/>
          <w:lang w:val="ru-RU"/>
        </w:rPr>
        <w:t xml:space="preserve"> нагрузки при</w:t>
      </w:r>
      <w:r w:rsidR="00CC0A17" w:rsidRPr="00851095">
        <w:rPr>
          <w:i/>
          <w:lang w:val="ru-RU"/>
        </w:rPr>
        <w:t xml:space="preserve"> </w:t>
      </w:r>
      <w:r w:rsidR="00CE2305" w:rsidRPr="00851095">
        <w:rPr>
          <w:i/>
          <w:lang w:val="ru-RU"/>
        </w:rPr>
        <w:t>столкновении</w:t>
      </w:r>
    </w:p>
    <w:p w:rsidR="00CE2305" w:rsidRPr="00851095" w:rsidRDefault="00CE2305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 xml:space="preserve">Потребляемая мощность </w:t>
      </w:r>
      <w:r w:rsidR="00F30DDC" w:rsidRPr="00851095">
        <w:rPr>
          <w:i/>
          <w:lang w:val="ru-RU"/>
        </w:rPr>
        <w:t xml:space="preserve"> в рабочем режиме </w:t>
      </w:r>
      <w:r w:rsidRPr="00851095">
        <w:rPr>
          <w:i/>
          <w:lang w:val="ru-RU"/>
        </w:rPr>
        <w:t>– 45 Вт</w:t>
      </w:r>
    </w:p>
    <w:p w:rsidR="005A0AAE" w:rsidRPr="00851095" w:rsidRDefault="005A0AAE" w:rsidP="00B879AD">
      <w:pPr>
        <w:pStyle w:val="aa"/>
        <w:ind w:left="426" w:firstLine="2410"/>
        <w:rPr>
          <w:i/>
          <w:lang w:val="ru-RU"/>
        </w:rPr>
      </w:pPr>
      <w:r w:rsidRPr="00851095">
        <w:rPr>
          <w:i/>
          <w:lang w:val="ru-RU"/>
        </w:rPr>
        <w:t>в режиме ожидания - 4,</w:t>
      </w:r>
      <w:r w:rsidR="00A46E07" w:rsidRPr="00851095">
        <w:rPr>
          <w:i/>
          <w:lang w:val="ru-RU"/>
        </w:rPr>
        <w:t>8 Вт</w:t>
      </w:r>
    </w:p>
    <w:p w:rsidR="005A0AAE" w:rsidRPr="00851095" w:rsidRDefault="005A0AAE" w:rsidP="00B879AD">
      <w:pPr>
        <w:pStyle w:val="aa"/>
        <w:ind w:left="426"/>
        <w:rPr>
          <w:i/>
          <w:lang w:val="ru-RU"/>
        </w:rPr>
      </w:pPr>
      <w:r w:rsidRPr="00851095">
        <w:rPr>
          <w:i/>
          <w:lang w:val="ru-RU"/>
        </w:rPr>
        <w:t>Напряжение питание периферийного оборудования – 12 ÷24 Вольта</w:t>
      </w:r>
    </w:p>
    <w:p w:rsidR="001C36E7" w:rsidRDefault="001C36E7" w:rsidP="004C6AA5">
      <w:pPr>
        <w:ind w:left="360"/>
        <w:rPr>
          <w:rFonts w:eastAsia="Calibri"/>
          <w:lang w:val="ru-RU"/>
        </w:rPr>
      </w:pPr>
    </w:p>
    <w:p w:rsidR="00BD70E7" w:rsidRDefault="00BD70E7" w:rsidP="004C6AA5">
      <w:pPr>
        <w:ind w:left="360"/>
        <w:rPr>
          <w:rFonts w:eastAsia="Calibri"/>
          <w:lang w:val="ru-RU"/>
        </w:rPr>
      </w:pPr>
    </w:p>
    <w:p w:rsidR="00BD70E7" w:rsidRDefault="00BD70E7" w:rsidP="004C6AA5">
      <w:pPr>
        <w:ind w:left="360"/>
        <w:rPr>
          <w:rFonts w:eastAsia="Calibri"/>
          <w:lang w:val="ru-RU"/>
        </w:rPr>
        <w:sectPr w:rsidR="00BD70E7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A46E07" w:rsidRPr="00526965" w:rsidRDefault="00A46E07" w:rsidP="001C36E7">
      <w:pPr>
        <w:pStyle w:val="ab"/>
        <w:numPr>
          <w:ilvl w:val="0"/>
          <w:numId w:val="4"/>
        </w:numPr>
        <w:ind w:left="0" w:firstLine="0"/>
        <w:jc w:val="center"/>
        <w:rPr>
          <w:rFonts w:eastAsia="Calibri"/>
          <w:b/>
          <w:sz w:val="24"/>
          <w:szCs w:val="24"/>
          <w:lang w:val="ru-RU"/>
        </w:rPr>
      </w:pPr>
      <w:r w:rsidRPr="00526965">
        <w:rPr>
          <w:rFonts w:eastAsia="Calibri"/>
          <w:b/>
          <w:sz w:val="24"/>
          <w:szCs w:val="24"/>
          <w:lang w:val="ru-RU"/>
        </w:rPr>
        <w:lastRenderedPageBreak/>
        <w:t>Установка</w:t>
      </w:r>
    </w:p>
    <w:p w:rsidR="00A46E07" w:rsidRPr="00A46E07" w:rsidRDefault="00A46E07" w:rsidP="00A46E07">
      <w:pPr>
        <w:pStyle w:val="ab"/>
        <w:rPr>
          <w:rFonts w:eastAsia="Calibri"/>
          <w:lang w:val="ru-RU"/>
        </w:rPr>
      </w:pPr>
    </w:p>
    <w:p w:rsidR="005A0AAE" w:rsidRPr="00423BA9" w:rsidRDefault="001C36E7" w:rsidP="001C4030">
      <w:pPr>
        <w:pStyle w:val="ab"/>
        <w:numPr>
          <w:ilvl w:val="1"/>
          <w:numId w:val="4"/>
        </w:numPr>
        <w:ind w:left="426"/>
        <w:rPr>
          <w:rFonts w:eastAsia="Calibri"/>
          <w:b/>
          <w:sz w:val="24"/>
          <w:szCs w:val="24"/>
          <w:lang w:val="ru-RU"/>
        </w:rPr>
      </w:pPr>
      <w:r w:rsidRPr="00423BA9">
        <w:rPr>
          <w:rFonts w:eastAsia="Calibri"/>
          <w:b/>
          <w:sz w:val="24"/>
          <w:szCs w:val="24"/>
          <w:lang w:val="ru-RU"/>
        </w:rPr>
        <w:t>Замечания по установке</w:t>
      </w:r>
    </w:p>
    <w:p w:rsidR="001C36E7" w:rsidRDefault="00AD7C20" w:rsidP="00F05048">
      <w:pPr>
        <w:pStyle w:val="ab"/>
        <w:ind w:left="0"/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54610</wp:posOffset>
            </wp:positionV>
            <wp:extent cx="2162175" cy="2705100"/>
            <wp:effectExtent l="19050" t="0" r="9525" b="0"/>
            <wp:wrapTight wrapText="bothSides">
              <wp:wrapPolygon edited="0">
                <wp:start x="-190" y="0"/>
                <wp:lineTo x="-190" y="21448"/>
                <wp:lineTo x="21695" y="21448"/>
                <wp:lineTo x="21695" y="0"/>
                <wp:lineTo x="-190" y="0"/>
              </wp:wrapPolygon>
            </wp:wrapTight>
            <wp:docPr id="12" name="Рисунок 10" descr="D:\ТОВАРЫ ОДС\ОТКРЫВАТЕЛИ ДВЕРЕЙ\китайские открыватели\chinentech\КАРТИНКИ ДЛЯ ВСТАВКИ\ДИАГРАМ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ОВАРЫ ОДС\ОТКРЫВАТЕЛИ ДВЕРЕЙ\китайские открыватели\chinentech\КАРТИНКИ ДЛЯ ВСТАВКИ\ДИАГРАММ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26" t="7275" r="7305"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98A">
        <w:rPr>
          <w:rFonts w:eastAsia="Calibri"/>
          <w:lang w:val="ru-RU"/>
        </w:rPr>
        <w:t xml:space="preserve">Открыватель можно </w:t>
      </w:r>
      <w:r w:rsidR="00730006">
        <w:rPr>
          <w:rFonts w:eastAsia="Calibri"/>
          <w:lang w:val="ru-RU"/>
        </w:rPr>
        <w:t>использовать</w:t>
      </w:r>
      <w:r w:rsidR="0084698A">
        <w:rPr>
          <w:rFonts w:eastAsia="Calibri"/>
          <w:lang w:val="ru-RU"/>
        </w:rPr>
        <w:t xml:space="preserve"> </w:t>
      </w:r>
      <w:r w:rsidR="00730006">
        <w:rPr>
          <w:rFonts w:eastAsia="Calibri"/>
          <w:lang w:val="ru-RU"/>
        </w:rPr>
        <w:t>для</w:t>
      </w:r>
      <w:r w:rsidR="003E2BC3">
        <w:rPr>
          <w:rFonts w:eastAsia="Calibri"/>
          <w:lang w:val="ru-RU"/>
        </w:rPr>
        <w:t xml:space="preserve"> распашны</w:t>
      </w:r>
      <w:r w:rsidR="00730006">
        <w:rPr>
          <w:rFonts w:eastAsia="Calibri"/>
          <w:lang w:val="ru-RU"/>
        </w:rPr>
        <w:t>х</w:t>
      </w:r>
      <w:r w:rsidR="003E2BC3">
        <w:rPr>
          <w:rFonts w:eastAsia="Calibri"/>
          <w:lang w:val="ru-RU"/>
        </w:rPr>
        <w:t xml:space="preserve"> двер</w:t>
      </w:r>
      <w:r w:rsidR="00BB1032">
        <w:rPr>
          <w:rFonts w:eastAsia="Calibri"/>
          <w:lang w:val="ru-RU"/>
        </w:rPr>
        <w:t>ей</w:t>
      </w:r>
      <w:r w:rsidR="00951418">
        <w:rPr>
          <w:rFonts w:eastAsia="Calibri"/>
          <w:lang w:val="ru-RU"/>
        </w:rPr>
        <w:t xml:space="preserve"> </w:t>
      </w:r>
      <w:r w:rsidR="006A78BD">
        <w:rPr>
          <w:rFonts w:eastAsia="Calibri"/>
          <w:lang w:val="ru-RU"/>
        </w:rPr>
        <w:t xml:space="preserve">как </w:t>
      </w:r>
      <w:r w:rsidR="00951418">
        <w:rPr>
          <w:rFonts w:eastAsia="Calibri"/>
          <w:lang w:val="ru-RU"/>
        </w:rPr>
        <w:t>с правым открыванием, так и с левым</w:t>
      </w:r>
      <w:r w:rsidR="00730006">
        <w:rPr>
          <w:rFonts w:eastAsia="Calibri"/>
          <w:lang w:val="ru-RU"/>
        </w:rPr>
        <w:t xml:space="preserve">. Также может </w:t>
      </w:r>
      <w:r w:rsidR="00A220B4">
        <w:rPr>
          <w:rFonts w:eastAsia="Calibri"/>
          <w:lang w:val="ru-RU"/>
        </w:rPr>
        <w:t xml:space="preserve">он может </w:t>
      </w:r>
      <w:r w:rsidR="00730006">
        <w:rPr>
          <w:rFonts w:eastAsia="Calibri"/>
          <w:lang w:val="ru-RU"/>
        </w:rPr>
        <w:t xml:space="preserve">быть смонтирован как </w:t>
      </w:r>
      <w:r w:rsidR="00F85B82">
        <w:rPr>
          <w:rFonts w:eastAsia="Calibri"/>
          <w:lang w:val="ru-RU"/>
        </w:rPr>
        <w:t>со стороны помещения, так и с обратной стороны.</w:t>
      </w:r>
    </w:p>
    <w:p w:rsidR="00F85B82" w:rsidRPr="00130AA6" w:rsidRDefault="00376923" w:rsidP="00F05048">
      <w:pPr>
        <w:pStyle w:val="ab"/>
        <w:ind w:left="0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Для определения соответствия веса  </w:t>
      </w:r>
      <w:r w:rsidR="00F92310">
        <w:rPr>
          <w:rFonts w:eastAsia="Calibri"/>
          <w:lang w:val="ru-RU"/>
        </w:rPr>
        <w:t>и ширины двер</w:t>
      </w:r>
      <w:r>
        <w:rPr>
          <w:rFonts w:eastAsia="Calibri"/>
          <w:lang w:val="ru-RU"/>
        </w:rPr>
        <w:t>ного полотна</w:t>
      </w:r>
      <w:r w:rsidR="00A220B4">
        <w:rPr>
          <w:rFonts w:eastAsia="Calibri"/>
          <w:lang w:val="ru-RU"/>
        </w:rPr>
        <w:t>,</w:t>
      </w:r>
      <w:r w:rsidR="00F92310">
        <w:rPr>
          <w:rFonts w:eastAsia="Calibri"/>
          <w:lang w:val="ru-RU"/>
        </w:rPr>
        <w:t xml:space="preserve"> пожалуйста обратитесь к диаграмме:</w:t>
      </w:r>
      <w:r w:rsidR="00130AA6" w:rsidRPr="006C69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F92310" w:rsidRPr="001C36E7" w:rsidRDefault="00F92310" w:rsidP="005F72FA">
      <w:pPr>
        <w:pStyle w:val="ab"/>
        <w:ind w:left="426"/>
        <w:rPr>
          <w:rFonts w:eastAsia="Calibri"/>
          <w:lang w:val="ru-RU"/>
        </w:rPr>
      </w:pPr>
    </w:p>
    <w:p w:rsidR="00CE2305" w:rsidRPr="00766CA8" w:rsidRDefault="00CE2305" w:rsidP="004C6AA5">
      <w:pPr>
        <w:ind w:left="360"/>
        <w:rPr>
          <w:rFonts w:eastAsia="Calibri"/>
          <w:lang w:val="ru-RU"/>
        </w:rPr>
      </w:pPr>
    </w:p>
    <w:p w:rsidR="009B5279" w:rsidRPr="004C6AA5" w:rsidRDefault="009B5279" w:rsidP="004C6AA5">
      <w:pPr>
        <w:ind w:left="360"/>
        <w:rPr>
          <w:rFonts w:eastAsia="Calibri"/>
          <w:lang w:val="ru-RU"/>
        </w:rPr>
      </w:pPr>
    </w:p>
    <w:p w:rsidR="00B75C16" w:rsidRDefault="00B16D45" w:rsidP="003B6B6B">
      <w:pPr>
        <w:rPr>
          <w:rFonts w:eastAsia="Calibri"/>
          <w:lang w:val="ru-RU"/>
        </w:rPr>
      </w:pPr>
      <w:r w:rsidRPr="003B6B6B">
        <w:rPr>
          <w:rFonts w:eastAsia="Calibri"/>
          <w:lang w:val="ru-RU"/>
        </w:rPr>
        <w:t xml:space="preserve"> </w:t>
      </w:r>
    </w:p>
    <w:p w:rsidR="000C4E99" w:rsidRDefault="000C4E99" w:rsidP="003B6B6B">
      <w:pPr>
        <w:rPr>
          <w:rFonts w:eastAsia="Calibri"/>
          <w:lang w:val="ru-RU"/>
        </w:rPr>
      </w:pPr>
    </w:p>
    <w:p w:rsidR="000C4E99" w:rsidRDefault="000C4E99" w:rsidP="003B6B6B">
      <w:pPr>
        <w:rPr>
          <w:rFonts w:eastAsia="Calibri"/>
          <w:lang w:val="ru-RU"/>
        </w:rPr>
      </w:pPr>
    </w:p>
    <w:p w:rsidR="000C4E99" w:rsidRDefault="00DE4E6A" w:rsidP="00F05048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Монтаж открывателя необходимо производить строго в соответствие с </w:t>
      </w:r>
      <w:r w:rsidR="00CC15AD">
        <w:rPr>
          <w:rFonts w:eastAsia="Calibri"/>
          <w:lang w:val="ru-RU"/>
        </w:rPr>
        <w:t>размерами указанными в данном руководстве</w:t>
      </w:r>
      <w:r w:rsidR="00E53194">
        <w:rPr>
          <w:rFonts w:eastAsia="Calibri"/>
          <w:lang w:val="ru-RU"/>
        </w:rPr>
        <w:t>. Неправильная установка может ослабить функции открывателя, или привести к его поломке.</w:t>
      </w:r>
      <w:r w:rsidR="00934329">
        <w:rPr>
          <w:rFonts w:eastAsia="Calibri"/>
          <w:lang w:val="ru-RU"/>
        </w:rPr>
        <w:t xml:space="preserve"> </w:t>
      </w:r>
    </w:p>
    <w:p w:rsidR="00333C70" w:rsidRPr="00423BA9" w:rsidRDefault="00802C33" w:rsidP="00802C33">
      <w:pPr>
        <w:pStyle w:val="ab"/>
        <w:numPr>
          <w:ilvl w:val="1"/>
          <w:numId w:val="4"/>
        </w:numPr>
        <w:rPr>
          <w:rFonts w:eastAsia="Calibri"/>
          <w:b/>
          <w:sz w:val="24"/>
          <w:szCs w:val="24"/>
          <w:lang w:val="ru-RU"/>
        </w:rPr>
      </w:pPr>
      <w:r w:rsidRPr="00423BA9">
        <w:rPr>
          <w:rFonts w:eastAsia="Calibri"/>
          <w:b/>
          <w:sz w:val="24"/>
          <w:szCs w:val="24"/>
          <w:lang w:val="ru-RU"/>
        </w:rPr>
        <w:t>Вариант выбора типа открывания</w:t>
      </w:r>
    </w:p>
    <w:p w:rsidR="00802C33" w:rsidRDefault="00EE2D39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Подсоединив как элемент активации устройство индивидуального доступа (кардридер, </w:t>
      </w:r>
      <w:r w:rsidR="001D754F">
        <w:rPr>
          <w:rFonts w:eastAsia="Calibri"/>
          <w:lang w:val="ru-RU"/>
        </w:rPr>
        <w:t xml:space="preserve">магнитный считыватель, </w:t>
      </w:r>
      <w:r w:rsidR="007E76DB">
        <w:rPr>
          <w:rFonts w:eastAsia="Calibri"/>
          <w:lang w:val="ru-RU"/>
        </w:rPr>
        <w:t>считыватель отпечатка пальца и т.д</w:t>
      </w:r>
      <w:r w:rsidR="00985003">
        <w:rPr>
          <w:rFonts w:eastAsia="Calibri"/>
          <w:lang w:val="ru-RU"/>
        </w:rPr>
        <w:t>.</w:t>
      </w:r>
      <w:r>
        <w:rPr>
          <w:rFonts w:eastAsia="Calibri"/>
          <w:lang w:val="ru-RU"/>
        </w:rPr>
        <w:t>)</w:t>
      </w:r>
      <w:r w:rsidR="00985003">
        <w:rPr>
          <w:rFonts w:eastAsia="Calibri"/>
          <w:lang w:val="ru-RU"/>
        </w:rPr>
        <w:t>,</w:t>
      </w:r>
      <w:r w:rsidR="007E76DB">
        <w:rPr>
          <w:rFonts w:eastAsia="Calibri"/>
          <w:lang w:val="ru-RU"/>
        </w:rPr>
        <w:t xml:space="preserve"> можно получить систему с индивидуальным доступом</w:t>
      </w:r>
    </w:p>
    <w:p w:rsidR="007E76DB" w:rsidRDefault="00985003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Подсоединив домофон или видеофон, можно получить </w:t>
      </w:r>
      <w:r w:rsidR="00043294">
        <w:rPr>
          <w:rFonts w:eastAsia="Calibri"/>
          <w:lang w:val="ru-RU"/>
        </w:rPr>
        <w:t xml:space="preserve">систему адресного удалённого открывания </w:t>
      </w:r>
    </w:p>
    <w:p w:rsidR="00043294" w:rsidRDefault="002C2F3E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Подсоединение </w:t>
      </w:r>
      <w:r w:rsidR="00AA3FA8">
        <w:rPr>
          <w:rFonts w:eastAsia="Calibri"/>
          <w:lang w:val="ru-RU"/>
        </w:rPr>
        <w:t xml:space="preserve">проводной </w:t>
      </w:r>
      <w:r>
        <w:rPr>
          <w:rFonts w:eastAsia="Calibri"/>
          <w:lang w:val="ru-RU"/>
        </w:rPr>
        <w:t xml:space="preserve">кнопки </w:t>
      </w:r>
      <w:r w:rsidR="001401F6">
        <w:rPr>
          <w:rFonts w:eastAsia="Calibri"/>
          <w:lang w:val="ru-RU"/>
        </w:rPr>
        <w:t xml:space="preserve">и расположение её рядом с дверью </w:t>
      </w:r>
      <w:r>
        <w:rPr>
          <w:rFonts w:eastAsia="Calibri"/>
          <w:lang w:val="ru-RU"/>
        </w:rPr>
        <w:t xml:space="preserve">позволит </w:t>
      </w:r>
      <w:r w:rsidR="00CF4674">
        <w:rPr>
          <w:rFonts w:eastAsia="Calibri"/>
          <w:lang w:val="ru-RU"/>
        </w:rPr>
        <w:t xml:space="preserve">легко </w:t>
      </w:r>
      <w:r w:rsidR="00AA3FA8">
        <w:rPr>
          <w:rFonts w:eastAsia="Calibri"/>
          <w:lang w:val="ru-RU"/>
        </w:rPr>
        <w:t xml:space="preserve">открывать дверь </w:t>
      </w:r>
      <w:r w:rsidR="00CF4674">
        <w:rPr>
          <w:rFonts w:eastAsia="Calibri"/>
          <w:lang w:val="ru-RU"/>
        </w:rPr>
        <w:t xml:space="preserve">самостоятельно, или </w:t>
      </w:r>
      <w:r w:rsidR="001401F6">
        <w:rPr>
          <w:rFonts w:eastAsia="Calibri"/>
          <w:lang w:val="ru-RU"/>
        </w:rPr>
        <w:t xml:space="preserve">даст возможность </w:t>
      </w:r>
      <w:r w:rsidR="00264E8E">
        <w:rPr>
          <w:rFonts w:eastAsia="Calibri"/>
          <w:lang w:val="ru-RU"/>
        </w:rPr>
        <w:t>персоналу</w:t>
      </w:r>
      <w:r w:rsidR="00E536A5" w:rsidRPr="00E536A5">
        <w:rPr>
          <w:rFonts w:eastAsia="Calibri"/>
          <w:lang w:val="ru-RU"/>
        </w:rPr>
        <w:t xml:space="preserve"> </w:t>
      </w:r>
      <w:r w:rsidR="00E536A5">
        <w:rPr>
          <w:rFonts w:eastAsia="Calibri"/>
          <w:lang w:val="ru-RU"/>
        </w:rPr>
        <w:t xml:space="preserve"> дистанционного открывания </w:t>
      </w:r>
      <w:r w:rsidR="005873BE">
        <w:rPr>
          <w:rFonts w:eastAsia="Calibri"/>
          <w:lang w:val="ru-RU"/>
        </w:rPr>
        <w:t>двери</w:t>
      </w:r>
      <w:r w:rsidR="00E536A5">
        <w:rPr>
          <w:rFonts w:eastAsia="Calibri"/>
          <w:lang w:val="ru-RU"/>
        </w:rPr>
        <w:t>.</w:t>
      </w:r>
    </w:p>
    <w:p w:rsidR="00AA3FA8" w:rsidRDefault="00EE1243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>Автоматическое открывание двери в случае активации сигналом пожарной сигнализации</w:t>
      </w:r>
    </w:p>
    <w:p w:rsidR="005873BE" w:rsidRDefault="00552C99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>Автоматическое закрывание двери при активации сигналом от охранной сигнализации</w:t>
      </w:r>
    </w:p>
    <w:p w:rsidR="00FB6235" w:rsidRDefault="00FD77C6" w:rsidP="009417D3">
      <w:pPr>
        <w:pStyle w:val="ab"/>
        <w:numPr>
          <w:ilvl w:val="0"/>
          <w:numId w:val="5"/>
        </w:numPr>
        <w:ind w:left="851"/>
        <w:rPr>
          <w:rFonts w:eastAsia="Calibri"/>
          <w:lang w:val="ru-RU"/>
        </w:rPr>
      </w:pPr>
      <w:r>
        <w:rPr>
          <w:rFonts w:eastAsia="Calibri"/>
          <w:lang w:val="ru-RU"/>
        </w:rPr>
        <w:t>Одновременное использование 2-х открывателей позволяет автоматизировать открывание двустворчатых дверей</w:t>
      </w:r>
    </w:p>
    <w:p w:rsidR="008118A0" w:rsidRDefault="008118A0" w:rsidP="008118A0">
      <w:pPr>
        <w:pStyle w:val="ab"/>
        <w:ind w:left="851"/>
        <w:rPr>
          <w:rFonts w:eastAsia="Calibri"/>
          <w:lang w:val="ru-RU"/>
        </w:rPr>
      </w:pPr>
    </w:p>
    <w:p w:rsidR="00145C9A" w:rsidRPr="00145C9A" w:rsidRDefault="00FB6235" w:rsidP="00132A80">
      <w:pPr>
        <w:pStyle w:val="ab"/>
        <w:numPr>
          <w:ilvl w:val="1"/>
          <w:numId w:val="4"/>
        </w:numPr>
        <w:rPr>
          <w:rFonts w:eastAsia="Calibri"/>
          <w:lang w:val="ru-RU"/>
        </w:rPr>
      </w:pPr>
      <w:r w:rsidRPr="00145C9A">
        <w:rPr>
          <w:rFonts w:eastAsia="Calibri"/>
          <w:b/>
          <w:sz w:val="24"/>
          <w:szCs w:val="24"/>
          <w:lang w:val="ru-RU"/>
        </w:rPr>
        <w:t>Выбор типа рычага. Размеры для установки</w:t>
      </w:r>
      <w:r w:rsidR="00132A80" w:rsidRPr="00145C9A">
        <w:rPr>
          <w:rFonts w:eastAsia="Calibri"/>
          <w:b/>
          <w:sz w:val="24"/>
          <w:szCs w:val="24"/>
          <w:lang w:val="ru-RU"/>
        </w:rPr>
        <w:t xml:space="preserve"> (в мм)</w:t>
      </w:r>
    </w:p>
    <w:p w:rsidR="006870E1" w:rsidRDefault="00C75007" w:rsidP="005278F0">
      <w:pPr>
        <w:jc w:val="center"/>
        <w:rPr>
          <w:rFonts w:eastAsia="Calibri"/>
          <w:noProof/>
          <w:lang w:val="ru-RU" w:eastAsia="ru-RU" w:bidi="ar-SA"/>
        </w:rPr>
      </w:pPr>
      <w:r>
        <w:rPr>
          <w:rFonts w:eastAsia="Calibri"/>
          <w:b/>
          <w:noProof/>
          <w:u w:val="single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288290</wp:posOffset>
            </wp:positionV>
            <wp:extent cx="2476500" cy="1104900"/>
            <wp:effectExtent l="19050" t="0" r="0" b="0"/>
            <wp:wrapTight wrapText="bothSides">
              <wp:wrapPolygon edited="0">
                <wp:start x="-166" y="0"/>
                <wp:lineTo x="-166" y="21228"/>
                <wp:lineTo x="21600" y="21228"/>
                <wp:lineTo x="21600" y="0"/>
                <wp:lineTo x="-166" y="0"/>
              </wp:wrapPolygon>
            </wp:wrapTight>
            <wp:docPr id="19" name="Рисунок 6" descr="D:\ТОВАРЫ ОДС\ОТКРЫВАТЕЛИ ДВЕРЕЙ\китайские открыватели\chinentech\КАРТИНКИ ДЛЯ ВСТАВКИ\РЕЛЬС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ВАРЫ ОДС\ОТКРЫВАТЕЛИ ДВЕРЕЙ\китайские открыватели\chinentech\КАРТИНКИ ДЛЯ ВСТАВКИ\РЕЛЬСА 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3FAB" w:rsidRPr="00145C9A">
        <w:rPr>
          <w:rFonts w:eastAsia="Calibri"/>
          <w:b/>
          <w:u w:val="single"/>
          <w:lang w:val="ru-RU"/>
        </w:rPr>
        <w:t>Использование рычага с рельсовой направляющей:</w:t>
      </w:r>
    </w:p>
    <w:p w:rsidR="000D3443" w:rsidRPr="009C3703" w:rsidRDefault="00145C9A" w:rsidP="005B6BCD">
      <w:pPr>
        <w:jc w:val="both"/>
        <w:rPr>
          <w:rFonts w:eastAsia="Calibri"/>
          <w:lang w:val="ru-RU"/>
        </w:rPr>
      </w:pPr>
      <w:r w:rsidRPr="009C3703">
        <w:rPr>
          <w:rFonts w:eastAsia="Calibri"/>
          <w:lang w:val="ru-RU"/>
        </w:rPr>
        <w:t xml:space="preserve">Рычаг с рельсовой направляющей целесообразно </w:t>
      </w:r>
      <w:r w:rsidR="00797976" w:rsidRPr="009C3703">
        <w:rPr>
          <w:rFonts w:eastAsia="Calibri"/>
          <w:lang w:val="ru-RU"/>
        </w:rPr>
        <w:t>применять,</w:t>
      </w:r>
      <w:r w:rsidRPr="009C3703">
        <w:rPr>
          <w:rFonts w:eastAsia="Calibri"/>
          <w:lang w:val="ru-RU"/>
        </w:rPr>
        <w:t xml:space="preserve"> если угол открывания двери небольшой (до </w:t>
      </w:r>
      <w:r w:rsidR="00DD066E" w:rsidRPr="009C3703">
        <w:rPr>
          <w:rFonts w:eastAsia="Calibri"/>
          <w:lang w:val="ru-RU"/>
        </w:rPr>
        <w:t>1</w:t>
      </w:r>
      <w:r w:rsidR="005F1AB1" w:rsidRPr="009C3703">
        <w:rPr>
          <w:rFonts w:eastAsia="Calibri"/>
          <w:lang w:val="ru-RU"/>
        </w:rPr>
        <w:t>2</w:t>
      </w:r>
      <w:r w:rsidR="00DD066E" w:rsidRPr="009C3703">
        <w:rPr>
          <w:rFonts w:eastAsia="Calibri"/>
          <w:lang w:val="ru-RU"/>
        </w:rPr>
        <w:t>0</w:t>
      </w:r>
      <w:r w:rsidRPr="009C3703">
        <w:rPr>
          <w:rFonts w:eastAsia="Calibri"/>
          <w:lang w:val="ru-RU"/>
        </w:rPr>
        <w:t>°), и полотно двери не утоплено внутрь дверного проёма.</w:t>
      </w:r>
      <w:r w:rsidR="000D3443" w:rsidRPr="009C3703">
        <w:rPr>
          <w:rFonts w:eastAsia="Calibri"/>
          <w:lang w:val="ru-RU"/>
        </w:rPr>
        <w:t xml:space="preserve"> </w:t>
      </w:r>
      <w:r w:rsidR="005E4FCF" w:rsidRPr="009C3703">
        <w:rPr>
          <w:rFonts w:eastAsia="Calibri"/>
          <w:lang w:val="ru-RU"/>
        </w:rPr>
        <w:t xml:space="preserve">Если полотно утоплено, то </w:t>
      </w:r>
      <w:r w:rsidR="009C3703">
        <w:rPr>
          <w:rFonts w:eastAsia="Calibri"/>
          <w:lang w:val="ru-RU"/>
        </w:rPr>
        <w:t xml:space="preserve">при открывании </w:t>
      </w:r>
      <w:r w:rsidR="005E4FCF" w:rsidRPr="009C3703">
        <w:rPr>
          <w:rFonts w:eastAsia="Calibri"/>
          <w:lang w:val="ru-RU"/>
        </w:rPr>
        <w:t>может не хватить длины рельсовой направляющей</w:t>
      </w:r>
      <w:r w:rsidR="00B45C64">
        <w:rPr>
          <w:rFonts w:eastAsia="Calibri"/>
          <w:lang w:val="ru-RU"/>
        </w:rPr>
        <w:t>, а угол открывания будет ограничиваться  упором в косяк</w:t>
      </w:r>
      <w:r w:rsidR="005E4FCF" w:rsidRPr="009C3703">
        <w:rPr>
          <w:rFonts w:eastAsia="Calibri"/>
          <w:lang w:val="ru-RU"/>
        </w:rPr>
        <w:t xml:space="preserve">. </w:t>
      </w:r>
      <w:r w:rsidR="0026073D">
        <w:rPr>
          <w:rFonts w:eastAsia="Calibri"/>
          <w:lang w:val="ru-RU"/>
        </w:rPr>
        <w:t>При монтаже о</w:t>
      </w:r>
      <w:r w:rsidR="000D3443" w:rsidRPr="009C3703">
        <w:rPr>
          <w:rFonts w:eastAsia="Calibri"/>
          <w:lang w:val="ru-RU"/>
        </w:rPr>
        <w:t>птимальным считается угол до 20° между рычагом открывателя и рельсовой направляющей на двери в закрытом положении.</w:t>
      </w:r>
      <w:r w:rsidR="00797976">
        <w:rPr>
          <w:rFonts w:eastAsia="Calibri"/>
          <w:lang w:val="ru-RU"/>
        </w:rPr>
        <w:t xml:space="preserve"> </w:t>
      </w:r>
    </w:p>
    <w:p w:rsidR="00BD70E7" w:rsidRDefault="00BD70E7" w:rsidP="00145C9A">
      <w:pPr>
        <w:rPr>
          <w:rFonts w:eastAsia="Calibri"/>
          <w:lang w:val="ru-RU"/>
        </w:rPr>
        <w:sectPr w:rsidR="00BD70E7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132A80" w:rsidRDefault="00046650" w:rsidP="00145C9A">
      <w:pPr>
        <w:pStyle w:val="ab"/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lastRenderedPageBreak/>
        <w:drawing>
          <wp:inline distT="0" distB="0" distL="0" distR="0">
            <wp:extent cx="4895850" cy="2371725"/>
            <wp:effectExtent l="19050" t="0" r="0" b="0"/>
            <wp:docPr id="14" name="Рисунок 11" descr="D:\ТОВАРЫ ОДС\ОТКРЫВАТЕЛИ ДВЕРЕЙ\китайские открыватели\chinentech\КАРТИНКИ ДЛЯ ВСТАВКИ\С РЕЛЬС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ОВАРЫ ОДС\ОТКРЫВАТЕЛИ ДВЕРЕЙ\китайские открыватели\chinentech\КАРТИНКИ ДЛЯ ВСТАВКИ\С РЕЛЬСОЙ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868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84" w:rsidRPr="00145C9A" w:rsidRDefault="005C5884" w:rsidP="00145C9A">
      <w:pPr>
        <w:pStyle w:val="ab"/>
        <w:rPr>
          <w:rFonts w:eastAsia="Calibri"/>
          <w:lang w:val="ru-RU"/>
        </w:rPr>
      </w:pPr>
    </w:p>
    <w:p w:rsidR="00046650" w:rsidRPr="00AA3AD2" w:rsidRDefault="00046650" w:rsidP="00AA3AD2">
      <w:pPr>
        <w:ind w:left="360"/>
        <w:rPr>
          <w:rFonts w:eastAsia="Calibri"/>
          <w:lang w:val="ru-RU"/>
        </w:rPr>
      </w:pPr>
      <w:r w:rsidRPr="00AA3AD2">
        <w:rPr>
          <w:rFonts w:eastAsia="Calibri"/>
          <w:b/>
          <w:u w:val="single"/>
          <w:lang w:val="ru-RU"/>
        </w:rPr>
        <w:t>Пример</w:t>
      </w:r>
      <w:r w:rsidR="00AA3AD2" w:rsidRPr="00AA3AD2">
        <w:rPr>
          <w:rFonts w:eastAsia="Calibri"/>
          <w:b/>
          <w:u w:val="single"/>
          <w:lang w:val="ru-RU"/>
        </w:rPr>
        <w:t xml:space="preserve"> 1</w:t>
      </w:r>
      <w:r w:rsidRPr="00AA3AD2">
        <w:rPr>
          <w:rFonts w:eastAsia="Calibri"/>
          <w:lang w:val="ru-RU"/>
        </w:rPr>
        <w:t xml:space="preserve"> монтажа открывателя </w:t>
      </w:r>
      <w:r w:rsidR="00274617" w:rsidRPr="00AA3AD2">
        <w:rPr>
          <w:rFonts w:eastAsia="Calibri"/>
          <w:lang w:val="ru-RU"/>
        </w:rPr>
        <w:t xml:space="preserve">на </w:t>
      </w:r>
      <w:r w:rsidR="00821522" w:rsidRPr="00AA3AD2">
        <w:rPr>
          <w:rFonts w:eastAsia="Calibri"/>
          <w:lang w:val="ru-RU"/>
        </w:rPr>
        <w:t>распашную дверь, петли слева, открывание внутрь.</w:t>
      </w:r>
    </w:p>
    <w:p w:rsidR="00550911" w:rsidRDefault="00550911" w:rsidP="00B81B27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Открыватель </w:t>
      </w:r>
      <w:r w:rsidR="0061680E">
        <w:rPr>
          <w:rFonts w:eastAsia="Calibri"/>
          <w:lang w:val="ru-RU"/>
        </w:rPr>
        <w:t>монтируется на косяк над дверным полотном</w:t>
      </w:r>
      <w:r w:rsidR="007F4C96">
        <w:rPr>
          <w:rFonts w:eastAsia="Calibri"/>
          <w:lang w:val="ru-RU"/>
        </w:rPr>
        <w:t xml:space="preserve"> ближе к расположению петель. Пр</w:t>
      </w:r>
      <w:r w:rsidR="0061680E">
        <w:rPr>
          <w:rFonts w:eastAsia="Calibri"/>
          <w:lang w:val="ru-RU"/>
        </w:rPr>
        <w:t>и этом необходимо выдержать расстояние 200 мм</w:t>
      </w:r>
      <w:r w:rsidR="007F4C96">
        <w:rPr>
          <w:rFonts w:eastAsia="Calibri"/>
          <w:lang w:val="ru-RU"/>
        </w:rPr>
        <w:t xml:space="preserve"> между линией расположения петель и </w:t>
      </w:r>
      <w:r w:rsidR="007302F1">
        <w:rPr>
          <w:rFonts w:eastAsia="Calibri"/>
          <w:lang w:val="ru-RU"/>
        </w:rPr>
        <w:t xml:space="preserve">осью вала редуктора открывателя. </w:t>
      </w:r>
      <w:r w:rsidR="0061680E">
        <w:rPr>
          <w:rFonts w:eastAsia="Calibri"/>
          <w:lang w:val="ru-RU"/>
        </w:rPr>
        <w:t xml:space="preserve"> </w:t>
      </w:r>
      <w:r w:rsidR="005924ED" w:rsidRPr="005924ED">
        <w:rPr>
          <w:rFonts w:eastAsia="Calibri"/>
          <w:lang w:val="ru-RU"/>
        </w:rPr>
        <w:t>Также необходимо убедиться, что рычаг открывателя не будет задевать косяк двери.</w:t>
      </w:r>
    </w:p>
    <w:p w:rsidR="00821522" w:rsidRDefault="00550911" w:rsidP="00132A80">
      <w:pPr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inline distT="0" distB="0" distL="0" distR="0">
            <wp:extent cx="4882559" cy="2254269"/>
            <wp:effectExtent l="19050" t="0" r="0" b="0"/>
            <wp:docPr id="4" name="Рисунок 1" descr="D:\ТОВАРЫ ОДС\ОТКРЫВАТЕЛИ ДВЕРЕЙ\китайские открыватели\chinentech\КАРТИНКИ ДЛЯ ВСТАВКИ\С РЕЛЬСОЙ ВНУТРЬ ПЕТЛИ СЛ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ВАРЫ ОДС\ОТКРЫВАТЕЛИ ДВЕРЕЙ\китайские открыватели\chinentech\КАРТИНКИ ДЛЯ ВСТАВКИ\С РЕЛЬСОЙ ВНУТРЬ ПЕТЛИ СЛЕВА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30" cy="22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CC" w:rsidRDefault="007249CC" w:rsidP="00AA3AD2">
      <w:pPr>
        <w:ind w:left="360"/>
        <w:rPr>
          <w:rFonts w:eastAsia="Calibri"/>
          <w:b/>
          <w:u w:val="single"/>
          <w:lang w:val="ru-RU"/>
        </w:rPr>
      </w:pPr>
    </w:p>
    <w:p w:rsidR="00EF1990" w:rsidRPr="00AA3AD2" w:rsidRDefault="00EF1990" w:rsidP="00AA3AD2">
      <w:pPr>
        <w:ind w:left="360"/>
        <w:rPr>
          <w:rFonts w:eastAsia="Calibri"/>
          <w:lang w:val="ru-RU"/>
        </w:rPr>
      </w:pPr>
      <w:r w:rsidRPr="00AA3AD2">
        <w:rPr>
          <w:rFonts w:eastAsia="Calibri"/>
          <w:b/>
          <w:u w:val="single"/>
          <w:lang w:val="ru-RU"/>
        </w:rPr>
        <w:t>Пример</w:t>
      </w:r>
      <w:r w:rsidR="00AA3AD2" w:rsidRPr="00AA3AD2">
        <w:rPr>
          <w:rFonts w:eastAsia="Calibri"/>
          <w:b/>
          <w:u w:val="single"/>
          <w:lang w:val="ru-RU"/>
        </w:rPr>
        <w:t xml:space="preserve"> 2</w:t>
      </w:r>
      <w:r w:rsidRPr="00AA3AD2">
        <w:rPr>
          <w:rFonts w:eastAsia="Calibri"/>
          <w:lang w:val="ru-RU"/>
        </w:rPr>
        <w:t xml:space="preserve"> монтажа открывателя на распашную дверь, петли справа, открывание внутрь.</w:t>
      </w:r>
    </w:p>
    <w:p w:rsidR="00FD77C6" w:rsidRDefault="008B3D70" w:rsidP="00FD77C6">
      <w:pPr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inline distT="0" distB="0" distL="0" distR="0">
            <wp:extent cx="4933950" cy="2277995"/>
            <wp:effectExtent l="19050" t="0" r="0" b="0"/>
            <wp:docPr id="5" name="Рисунок 2" descr="D:\ТОВАРЫ ОДС\ОТКРЫВАТЕЛИ ДВЕРЕЙ\китайские открыватели\chinentech\КАРТИНКИ ДЛЯ ВСТАВКИ\С РЕЛЬСОЙ ВНУТРЬ ПЕТЛИ СПРА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ВАРЫ ОДС\ОТКРЫВАТЕЛИ ДВЕРЕЙ\китайские открыватели\chinentech\КАРТИНКИ ДЛЯ ВСТАВКИ\С РЕЛЬСОЙ ВНУТРЬ ПЕТЛИ СПРАВА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20" cy="22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E7" w:rsidRDefault="00BD70E7" w:rsidP="00FD77C6">
      <w:pPr>
        <w:rPr>
          <w:rFonts w:eastAsia="Calibri"/>
          <w:b/>
          <w:u w:val="single"/>
          <w:lang w:val="ru-RU"/>
        </w:rPr>
        <w:sectPr w:rsidR="00BD70E7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745055" w:rsidRDefault="00745055" w:rsidP="005278F0">
      <w:pPr>
        <w:jc w:val="center"/>
        <w:rPr>
          <w:rFonts w:eastAsia="Calibri"/>
          <w:b/>
          <w:u w:val="single"/>
          <w:lang w:val="ru-RU"/>
        </w:rPr>
      </w:pPr>
      <w:r w:rsidRPr="00745055">
        <w:rPr>
          <w:rFonts w:eastAsia="Calibri"/>
          <w:b/>
          <w:u w:val="single"/>
          <w:lang w:val="ru-RU"/>
        </w:rPr>
        <w:lastRenderedPageBreak/>
        <w:t xml:space="preserve">Использование </w:t>
      </w:r>
      <w:r>
        <w:rPr>
          <w:rFonts w:eastAsia="Calibri"/>
          <w:b/>
          <w:u w:val="single"/>
          <w:lang w:val="ru-RU"/>
        </w:rPr>
        <w:t xml:space="preserve">шарнирного </w:t>
      </w:r>
      <w:r w:rsidRPr="00745055">
        <w:rPr>
          <w:rFonts w:eastAsia="Calibri"/>
          <w:b/>
          <w:u w:val="single"/>
          <w:lang w:val="ru-RU"/>
        </w:rPr>
        <w:t>рычага:</w:t>
      </w:r>
    </w:p>
    <w:p w:rsidR="009139D4" w:rsidRDefault="00710B1A" w:rsidP="00962199">
      <w:pPr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631825</wp:posOffset>
            </wp:positionV>
            <wp:extent cx="1190625" cy="1323975"/>
            <wp:effectExtent l="19050" t="0" r="9525" b="0"/>
            <wp:wrapTight wrapText="bothSides">
              <wp:wrapPolygon edited="0">
                <wp:start x="-346" y="0"/>
                <wp:lineTo x="-346" y="21445"/>
                <wp:lineTo x="21773" y="21445"/>
                <wp:lineTo x="21773" y="0"/>
                <wp:lineTo x="-346" y="0"/>
              </wp:wrapPolygon>
            </wp:wrapTight>
            <wp:docPr id="21" name="Рисунок 7" descr="D:\ТОВАРЫ ОДС\ОТКРЫВАТЕЛИ ДВЕРЕЙ\китайские открыватели\chinentech\КАРТИНКИ ДЛЯ ВСТАВКИ\ШАРНИ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ВАРЫ ОДС\ОТКРЫВАТЕЛИ ДВЕРЕЙ\китайские открыватели\chinentech\КАРТИНКИ ДЛЯ ВСТАВКИ\ШАРНИР 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9D4">
        <w:rPr>
          <w:rFonts w:eastAsia="Calibri"/>
          <w:noProof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22225</wp:posOffset>
            </wp:positionV>
            <wp:extent cx="1533525" cy="1181100"/>
            <wp:effectExtent l="19050" t="0" r="9525" b="0"/>
            <wp:wrapTight wrapText="bothSides">
              <wp:wrapPolygon edited="0">
                <wp:start x="-268" y="0"/>
                <wp:lineTo x="-268" y="21252"/>
                <wp:lineTo x="21734" y="21252"/>
                <wp:lineTo x="21734" y="0"/>
                <wp:lineTo x="-268" y="0"/>
              </wp:wrapPolygon>
            </wp:wrapTight>
            <wp:docPr id="24" name="Рисунок 8" descr="D:\ТОВАРЫ ОДС\ОТКРЫВАТЕЛИ ДВЕРЕЙ\китайские открыватели\chinentech\КАРТИНКИ ДЛЯ ВСТАВКИ\ШАРНИР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ОВАРЫ ОДС\ОТКРЫВАТЕЛИ ДВЕРЕЙ\китайские открыватели\chinentech\КАРТИНКИ ДЛЯ ВСТАВКИ\ШАРНИР 4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801" w:rsidRPr="00155801">
        <w:rPr>
          <w:rFonts w:eastAsia="Calibri"/>
          <w:lang w:val="ru-RU"/>
        </w:rPr>
        <w:t>Шарнирный</w:t>
      </w:r>
      <w:r w:rsidR="00155801">
        <w:rPr>
          <w:rFonts w:eastAsia="Calibri"/>
          <w:lang w:val="ru-RU"/>
        </w:rPr>
        <w:t xml:space="preserve"> рычаг позволяет открывать двери на широкий угол (до 180°</w:t>
      </w:r>
      <w:r w:rsidR="00496CF3">
        <w:rPr>
          <w:rFonts w:eastAsia="Calibri"/>
          <w:lang w:val="ru-RU"/>
        </w:rPr>
        <w:t>, при условии</w:t>
      </w:r>
      <w:r w:rsidR="009C3803">
        <w:rPr>
          <w:rFonts w:eastAsia="Calibri"/>
          <w:lang w:val="ru-RU"/>
        </w:rPr>
        <w:t>,</w:t>
      </w:r>
      <w:r w:rsidR="00496CF3">
        <w:rPr>
          <w:rFonts w:eastAsia="Calibri"/>
          <w:lang w:val="ru-RU"/>
        </w:rPr>
        <w:t xml:space="preserve"> что полотно двери не утоплено в дверной проём</w:t>
      </w:r>
      <w:r w:rsidR="00155801">
        <w:rPr>
          <w:rFonts w:eastAsia="Calibri"/>
          <w:lang w:val="ru-RU"/>
        </w:rPr>
        <w:t>)</w:t>
      </w:r>
      <w:r w:rsidR="0045021C">
        <w:rPr>
          <w:rFonts w:eastAsia="Calibri"/>
          <w:lang w:val="ru-RU"/>
        </w:rPr>
        <w:t xml:space="preserve">. </w:t>
      </w:r>
      <w:r w:rsidR="009F2CBE">
        <w:rPr>
          <w:rFonts w:eastAsia="Calibri"/>
          <w:lang w:val="ru-RU"/>
        </w:rPr>
        <w:t xml:space="preserve">Если дверное полотно утоплено в проём, то </w:t>
      </w:r>
      <w:r w:rsidR="009F37B4">
        <w:rPr>
          <w:rFonts w:eastAsia="Calibri"/>
          <w:lang w:val="ru-RU"/>
        </w:rPr>
        <w:t xml:space="preserve">для соблюдения рекомендуемых при монтаже размеров </w:t>
      </w:r>
      <w:r w:rsidR="00F61E04">
        <w:rPr>
          <w:rFonts w:eastAsia="Calibri"/>
          <w:lang w:val="ru-RU"/>
        </w:rPr>
        <w:t>необходимо</w:t>
      </w:r>
      <w:r w:rsidR="009F2CBE">
        <w:rPr>
          <w:rFonts w:eastAsia="Calibri"/>
          <w:lang w:val="ru-RU"/>
        </w:rPr>
        <w:t xml:space="preserve"> удл</w:t>
      </w:r>
      <w:r w:rsidR="009A52A5">
        <w:rPr>
          <w:rFonts w:eastAsia="Calibri"/>
          <w:lang w:val="ru-RU"/>
        </w:rPr>
        <w:t>и</w:t>
      </w:r>
      <w:r w:rsidR="009F2CBE">
        <w:rPr>
          <w:rFonts w:eastAsia="Calibri"/>
          <w:lang w:val="ru-RU"/>
        </w:rPr>
        <w:t xml:space="preserve">нить </w:t>
      </w:r>
      <w:r w:rsidR="009A52A5">
        <w:rPr>
          <w:rFonts w:eastAsia="Calibri"/>
          <w:lang w:val="ru-RU"/>
        </w:rPr>
        <w:t>вторую часть рычага (после шарнира)</w:t>
      </w:r>
      <w:r w:rsidR="00940873">
        <w:rPr>
          <w:rFonts w:eastAsia="Calibri"/>
          <w:lang w:val="ru-RU"/>
        </w:rPr>
        <w:t>.</w:t>
      </w:r>
      <w:r w:rsidR="00F61E04">
        <w:rPr>
          <w:rFonts w:eastAsia="Calibri"/>
          <w:lang w:val="ru-RU"/>
        </w:rPr>
        <w:t xml:space="preserve"> </w:t>
      </w:r>
    </w:p>
    <w:p w:rsidR="00745055" w:rsidRDefault="005B457A" w:rsidP="00962199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Также в закрытом положении </w:t>
      </w:r>
      <w:r w:rsidR="0045021C">
        <w:rPr>
          <w:rFonts w:eastAsia="Calibri"/>
          <w:lang w:val="ru-RU"/>
        </w:rPr>
        <w:t>рекомендуется вы</w:t>
      </w:r>
      <w:r w:rsidR="00F04B13">
        <w:rPr>
          <w:rFonts w:eastAsia="Calibri"/>
          <w:lang w:val="ru-RU"/>
        </w:rPr>
        <w:t>ставить угол</w:t>
      </w:r>
      <w:r w:rsidR="00E553C8">
        <w:rPr>
          <w:rFonts w:eastAsia="Calibri"/>
          <w:lang w:val="ru-RU"/>
        </w:rPr>
        <w:t xml:space="preserve"> </w:t>
      </w:r>
      <w:r w:rsidR="0067270A">
        <w:rPr>
          <w:rFonts w:eastAsia="Calibri"/>
          <w:lang w:val="ru-RU"/>
        </w:rPr>
        <w:t xml:space="preserve">равный 75° - 90° </w:t>
      </w:r>
      <w:r w:rsidR="00BA593A">
        <w:rPr>
          <w:rFonts w:eastAsia="Calibri"/>
          <w:lang w:val="ru-RU"/>
        </w:rPr>
        <w:t xml:space="preserve">между первой частью рычага (до шарнира) и </w:t>
      </w:r>
      <w:r w:rsidR="0039072E">
        <w:rPr>
          <w:rFonts w:eastAsia="Calibri"/>
          <w:lang w:val="ru-RU"/>
        </w:rPr>
        <w:t>дверным полотном</w:t>
      </w:r>
      <w:r w:rsidR="00586892">
        <w:rPr>
          <w:rFonts w:eastAsia="Calibri"/>
          <w:lang w:val="ru-RU"/>
        </w:rPr>
        <w:t xml:space="preserve"> в сторону </w:t>
      </w:r>
      <w:r w:rsidR="00962199">
        <w:rPr>
          <w:rFonts w:eastAsia="Calibri"/>
          <w:lang w:val="ru-RU"/>
        </w:rPr>
        <w:t xml:space="preserve">противоположную линии расположения </w:t>
      </w:r>
      <w:r w:rsidR="00586892">
        <w:rPr>
          <w:rFonts w:eastAsia="Calibri"/>
          <w:lang w:val="ru-RU"/>
        </w:rPr>
        <w:t xml:space="preserve">петель </w:t>
      </w:r>
    </w:p>
    <w:p w:rsidR="00FA76F1" w:rsidRDefault="003F52CC" w:rsidP="003F52CC">
      <w:pPr>
        <w:jc w:val="both"/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1933575" cy="1933575"/>
            <wp:effectExtent l="19050" t="0" r="9525" b="0"/>
            <wp:wrapTight wrapText="bothSides">
              <wp:wrapPolygon edited="0">
                <wp:start x="-213" y="0"/>
                <wp:lineTo x="-213" y="21494"/>
                <wp:lineTo x="21706" y="21494"/>
                <wp:lineTo x="21706" y="0"/>
                <wp:lineTo x="-213" y="0"/>
              </wp:wrapPolygon>
            </wp:wrapTight>
            <wp:docPr id="6" name="Рисунок 1" descr="D:\ТОВАРЫ ОДС\ОТКРЫВАТЕЛИ ДВЕРЕЙ\китайские открыватели\chinentech\КАРТИНКИ ДЛЯ ВСТАВКИ\С ШАРНИР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ВАРЫ ОДС\ОТКРЫВАТЕЛИ ДВЕРЕЙ\китайские открыватели\chinentech\КАРТИНКИ ДЛЯ ВСТАВКИ\С ШАРНИРОМ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6F1" w:rsidRDefault="00FA76F1" w:rsidP="003F52CC">
      <w:pPr>
        <w:jc w:val="both"/>
        <w:rPr>
          <w:rFonts w:eastAsia="Calibri"/>
          <w:lang w:val="ru-RU"/>
        </w:rPr>
      </w:pPr>
    </w:p>
    <w:p w:rsidR="00FA76F1" w:rsidRDefault="00FA76F1" w:rsidP="003F52CC">
      <w:pPr>
        <w:jc w:val="both"/>
        <w:rPr>
          <w:rFonts w:eastAsia="Calibri"/>
          <w:lang w:val="ru-RU"/>
        </w:rPr>
      </w:pPr>
    </w:p>
    <w:p w:rsidR="00FA76F1" w:rsidRDefault="00FA76F1" w:rsidP="003F52CC">
      <w:pPr>
        <w:jc w:val="both"/>
        <w:rPr>
          <w:rFonts w:eastAsia="Calibri"/>
          <w:lang w:val="ru-RU"/>
        </w:rPr>
      </w:pPr>
    </w:p>
    <w:p w:rsidR="00FA76F1" w:rsidRDefault="00FA76F1" w:rsidP="003F52CC">
      <w:pPr>
        <w:jc w:val="both"/>
        <w:rPr>
          <w:rFonts w:eastAsia="Calibri"/>
          <w:lang w:val="ru-RU"/>
        </w:rPr>
      </w:pPr>
    </w:p>
    <w:p w:rsidR="00FA76F1" w:rsidRDefault="00FA76F1" w:rsidP="003F52CC">
      <w:pPr>
        <w:jc w:val="both"/>
        <w:rPr>
          <w:rFonts w:eastAsia="Calibri"/>
          <w:lang w:val="ru-RU"/>
        </w:rPr>
      </w:pPr>
    </w:p>
    <w:p w:rsidR="00225098" w:rsidRPr="00AA3AD2" w:rsidRDefault="00001CA5" w:rsidP="003F52CC">
      <w:pPr>
        <w:jc w:val="both"/>
        <w:rPr>
          <w:rFonts w:eastAsia="Calibri"/>
          <w:lang w:val="ru-RU"/>
        </w:rPr>
      </w:pPr>
      <w:r w:rsidRPr="00AA3AD2">
        <w:rPr>
          <w:rFonts w:eastAsia="Calibri"/>
          <w:b/>
          <w:u w:val="single"/>
          <w:lang w:val="ru-RU"/>
        </w:rPr>
        <w:t>Пример</w:t>
      </w:r>
      <w:r w:rsidR="00AA3AD2">
        <w:rPr>
          <w:rFonts w:eastAsia="Calibri"/>
          <w:b/>
          <w:u w:val="single"/>
          <w:lang w:val="ru-RU"/>
        </w:rPr>
        <w:t xml:space="preserve"> 3</w:t>
      </w:r>
      <w:r w:rsidRPr="00AA3AD2">
        <w:rPr>
          <w:rFonts w:eastAsia="Calibri"/>
          <w:lang w:val="ru-RU"/>
        </w:rPr>
        <w:t xml:space="preserve"> монтажа открывател</w:t>
      </w:r>
      <w:r w:rsidR="005464A8" w:rsidRPr="00AA3AD2">
        <w:rPr>
          <w:rFonts w:eastAsia="Calibri"/>
          <w:lang w:val="ru-RU"/>
        </w:rPr>
        <w:t>я</w:t>
      </w:r>
      <w:r w:rsidRPr="00AA3AD2">
        <w:rPr>
          <w:rFonts w:eastAsia="Calibri"/>
          <w:lang w:val="ru-RU"/>
        </w:rPr>
        <w:t xml:space="preserve"> на распашную дверь, петли с</w:t>
      </w:r>
      <w:r w:rsidR="005464A8" w:rsidRPr="00AA3AD2">
        <w:rPr>
          <w:rFonts w:eastAsia="Calibri"/>
          <w:lang w:val="ru-RU"/>
        </w:rPr>
        <w:t>ле</w:t>
      </w:r>
      <w:r w:rsidRPr="00AA3AD2">
        <w:rPr>
          <w:rFonts w:eastAsia="Calibri"/>
          <w:lang w:val="ru-RU"/>
        </w:rPr>
        <w:t>ва, открывание внутрь</w:t>
      </w:r>
      <w:r w:rsidR="00BC1B4B" w:rsidRPr="00AA3AD2">
        <w:rPr>
          <w:rFonts w:eastAsia="Calibri"/>
          <w:lang w:val="ru-RU"/>
        </w:rPr>
        <w:t>.</w:t>
      </w:r>
      <w:r w:rsidR="00AB7469" w:rsidRPr="00AA3AD2">
        <w:rPr>
          <w:rFonts w:eastAsia="Calibri"/>
          <w:noProof/>
          <w:lang w:val="ru-RU" w:eastAsia="ru-RU" w:bidi="ar-SA"/>
        </w:rPr>
        <w:t xml:space="preserve"> </w:t>
      </w:r>
    </w:p>
    <w:p w:rsidR="00BC1B4B" w:rsidRDefault="00BC1B4B" w:rsidP="00B81B27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Открыватель монтируется на дверное полотно</w:t>
      </w:r>
      <w:r w:rsidR="00743A57">
        <w:rPr>
          <w:rFonts w:eastAsia="Calibri"/>
          <w:lang w:val="ru-RU"/>
        </w:rPr>
        <w:t xml:space="preserve"> </w:t>
      </w:r>
      <w:r w:rsidR="00743A57" w:rsidRPr="00743A57">
        <w:rPr>
          <w:rFonts w:eastAsia="Calibri"/>
          <w:lang w:val="ru-RU"/>
        </w:rPr>
        <w:t xml:space="preserve">ближе к расположению петель. При этом необходимо выдержать расстояние 200 мм между линией расположения петель и осью вала редуктора открывателя. </w:t>
      </w:r>
      <w:r w:rsidR="00ED13A8">
        <w:rPr>
          <w:rFonts w:eastAsia="Calibri"/>
          <w:lang w:val="ru-RU"/>
        </w:rPr>
        <w:t>Рычаг крепится к</w:t>
      </w:r>
      <w:r w:rsidR="009162F7">
        <w:rPr>
          <w:rFonts w:eastAsia="Calibri"/>
          <w:lang w:val="ru-RU"/>
        </w:rPr>
        <w:t xml:space="preserve"> дверному</w:t>
      </w:r>
      <w:r w:rsidR="00ED13A8">
        <w:rPr>
          <w:rFonts w:eastAsia="Calibri"/>
          <w:lang w:val="ru-RU"/>
        </w:rPr>
        <w:t xml:space="preserve"> косяку</w:t>
      </w:r>
      <w:r w:rsidR="00743A57" w:rsidRPr="00743A57">
        <w:rPr>
          <w:rFonts w:eastAsia="Calibri"/>
          <w:lang w:val="ru-RU"/>
        </w:rPr>
        <w:t xml:space="preserve"> </w:t>
      </w:r>
      <w:r w:rsidR="009162F7">
        <w:rPr>
          <w:rFonts w:eastAsia="Calibri"/>
          <w:lang w:val="ru-RU"/>
        </w:rPr>
        <w:t xml:space="preserve">на расстоянии 400 мм от линии расположения петель. </w:t>
      </w:r>
    </w:p>
    <w:p w:rsidR="007E2779" w:rsidRDefault="007E2779" w:rsidP="007E2779">
      <w:pPr>
        <w:ind w:left="3969"/>
        <w:rPr>
          <w:rFonts w:eastAsia="Calibri"/>
          <w:lang w:val="ru-RU"/>
        </w:rPr>
      </w:pPr>
    </w:p>
    <w:p w:rsidR="00121290" w:rsidRDefault="00A829C5" w:rsidP="00BC1B4B">
      <w:pPr>
        <w:rPr>
          <w:rFonts w:eastAsia="Calibri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05475" cy="2035909"/>
            <wp:effectExtent l="19050" t="0" r="0" b="0"/>
            <wp:docPr id="16" name="Рисунок 3" descr="D:\ТОВАРЫ ОДС\ОТКРЫВАТЕЛИ ДВЕРЕЙ\китайские открыватели\chinentech\КАРТИНКИ ДЛЯ ВСТАВКИ\С ШАРНИРОМ ПЕТЛИ СЛЕВА ВНУТРЬ НА ДВЕ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ВАРЫ ОДС\ОТКРЫВАТЕЛИ ДВЕРЕЙ\китайские открыватели\chinentech\КАРТИНКИ ДЛЯ ВСТАВКИ\С ШАРНИРОМ ПЕТЛИ СЛЕВА ВНУТРЬ НА ДВЕРИ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81" cy="2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9CC" w:rsidRDefault="007249CC" w:rsidP="00AA3AD2">
      <w:pPr>
        <w:ind w:left="360"/>
        <w:rPr>
          <w:rFonts w:eastAsia="Calibri"/>
          <w:b/>
          <w:u w:val="single"/>
          <w:lang w:val="ru-RU"/>
        </w:rPr>
      </w:pPr>
    </w:p>
    <w:p w:rsidR="00FA76F1" w:rsidRDefault="00FA76F1" w:rsidP="00AA3AD2">
      <w:pPr>
        <w:ind w:left="360"/>
        <w:rPr>
          <w:rFonts w:eastAsia="Calibri"/>
          <w:b/>
          <w:u w:val="single"/>
          <w:lang w:val="ru-RU"/>
        </w:rPr>
      </w:pPr>
    </w:p>
    <w:p w:rsidR="00FA76F1" w:rsidRDefault="00FA76F1" w:rsidP="00AA3AD2">
      <w:pPr>
        <w:ind w:left="360"/>
        <w:rPr>
          <w:rFonts w:eastAsia="Calibri"/>
          <w:b/>
          <w:u w:val="single"/>
          <w:lang w:val="ru-RU"/>
        </w:rPr>
      </w:pPr>
    </w:p>
    <w:p w:rsidR="00FA76F1" w:rsidRDefault="00FA76F1" w:rsidP="00AA3AD2">
      <w:pPr>
        <w:ind w:left="360"/>
        <w:rPr>
          <w:rFonts w:eastAsia="Calibri"/>
          <w:b/>
          <w:u w:val="single"/>
          <w:lang w:val="ru-RU"/>
        </w:rPr>
      </w:pPr>
    </w:p>
    <w:p w:rsidR="00FA76F1" w:rsidRDefault="00FA76F1" w:rsidP="00AA3AD2">
      <w:pPr>
        <w:ind w:left="360"/>
        <w:rPr>
          <w:rFonts w:eastAsia="Calibri"/>
          <w:b/>
          <w:u w:val="single"/>
          <w:lang w:val="ru-RU"/>
        </w:rPr>
      </w:pPr>
    </w:p>
    <w:p w:rsidR="000232E9" w:rsidRDefault="000232E9" w:rsidP="00AA3AD2">
      <w:pPr>
        <w:ind w:left="360"/>
        <w:rPr>
          <w:rFonts w:eastAsia="Calibri"/>
          <w:b/>
          <w:u w:val="single"/>
          <w:lang w:val="ru-RU"/>
        </w:rPr>
        <w:sectPr w:rsidR="000232E9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E824A1" w:rsidRPr="00AA3AD2" w:rsidRDefault="00F9432F" w:rsidP="00AA3AD2">
      <w:pPr>
        <w:ind w:left="360"/>
        <w:rPr>
          <w:rFonts w:eastAsia="Calibri"/>
          <w:lang w:val="ru-RU"/>
        </w:rPr>
      </w:pPr>
      <w:r w:rsidRPr="00AA3AD2">
        <w:rPr>
          <w:rFonts w:eastAsia="Calibri"/>
          <w:b/>
          <w:u w:val="single"/>
          <w:lang w:val="ru-RU"/>
        </w:rPr>
        <w:lastRenderedPageBreak/>
        <w:t>Пример</w:t>
      </w:r>
      <w:r w:rsidR="00AA3AD2">
        <w:rPr>
          <w:rFonts w:eastAsia="Calibri"/>
          <w:b/>
          <w:u w:val="single"/>
          <w:lang w:val="ru-RU"/>
        </w:rPr>
        <w:t xml:space="preserve"> 4</w:t>
      </w:r>
      <w:r w:rsidRPr="00AA3AD2">
        <w:rPr>
          <w:rFonts w:eastAsia="Calibri"/>
          <w:b/>
          <w:lang w:val="ru-RU"/>
        </w:rPr>
        <w:t xml:space="preserve"> </w:t>
      </w:r>
      <w:r w:rsidR="00AA3AD2" w:rsidRPr="00AA3AD2">
        <w:rPr>
          <w:rFonts w:eastAsia="Calibri"/>
          <w:b/>
          <w:lang w:val="ru-RU"/>
        </w:rPr>
        <w:t xml:space="preserve"> </w:t>
      </w:r>
      <w:r w:rsidRPr="00AA3AD2">
        <w:rPr>
          <w:rFonts w:eastAsia="Calibri"/>
          <w:lang w:val="ru-RU"/>
        </w:rPr>
        <w:t>монтажа открывате</w:t>
      </w:r>
      <w:r w:rsidR="00007839" w:rsidRPr="00AA3AD2">
        <w:rPr>
          <w:rFonts w:eastAsia="Calibri"/>
          <w:lang w:val="ru-RU"/>
        </w:rPr>
        <w:t>ля</w:t>
      </w:r>
      <w:r w:rsidR="001158B1" w:rsidRPr="00AA3AD2">
        <w:rPr>
          <w:rFonts w:eastAsia="Calibri"/>
          <w:lang w:val="ru-RU"/>
        </w:rPr>
        <w:t xml:space="preserve"> на распашную дверь, петли слева, открывание наружу.</w:t>
      </w:r>
    </w:p>
    <w:p w:rsidR="001158B1" w:rsidRDefault="00745F71" w:rsidP="00B81B27">
      <w:pPr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Это</w:t>
      </w:r>
      <w:r w:rsidRPr="00745F71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 xml:space="preserve">наиболее часто применяемый способ монтажа открывателя. </w:t>
      </w:r>
      <w:r w:rsidR="001158B1" w:rsidRPr="001158B1">
        <w:rPr>
          <w:rFonts w:eastAsia="Calibri"/>
          <w:lang w:val="ru-RU"/>
        </w:rPr>
        <w:t xml:space="preserve">Открыватель монтируется на косяк над дверным полотном ближе к расположению петель. При этом необходимо выдержать расстояние 200 мм между линией расположения петель и осью вала редуктора открывателя.  Также необходимо убедиться, что </w:t>
      </w:r>
      <w:r w:rsidR="000E632B" w:rsidRPr="001158B1">
        <w:rPr>
          <w:rFonts w:eastAsia="Calibri"/>
          <w:lang w:val="ru-RU"/>
        </w:rPr>
        <w:t xml:space="preserve">рычаг открывателя </w:t>
      </w:r>
      <w:r w:rsidR="001158B1" w:rsidRPr="001158B1">
        <w:rPr>
          <w:rFonts w:eastAsia="Calibri"/>
          <w:lang w:val="ru-RU"/>
        </w:rPr>
        <w:t>не будет задевать</w:t>
      </w:r>
      <w:r w:rsidR="000E632B" w:rsidRPr="000E632B">
        <w:rPr>
          <w:rFonts w:eastAsia="Calibri"/>
          <w:lang w:val="ru-RU"/>
        </w:rPr>
        <w:t xml:space="preserve"> </w:t>
      </w:r>
      <w:r w:rsidR="000E632B">
        <w:rPr>
          <w:rFonts w:eastAsia="Calibri"/>
          <w:lang w:val="ru-RU"/>
        </w:rPr>
        <w:t>косяк двери</w:t>
      </w:r>
      <w:r w:rsidR="001158B1" w:rsidRPr="001158B1">
        <w:rPr>
          <w:rFonts w:eastAsia="Calibri"/>
          <w:lang w:val="ru-RU"/>
        </w:rPr>
        <w:t>.</w:t>
      </w:r>
    </w:p>
    <w:p w:rsidR="007E2779" w:rsidRDefault="007E2779" w:rsidP="001158B1">
      <w:pPr>
        <w:rPr>
          <w:rFonts w:eastAsia="Calibri"/>
          <w:lang w:val="ru-RU"/>
        </w:rPr>
      </w:pPr>
    </w:p>
    <w:p w:rsidR="007249CC" w:rsidRDefault="00FA76F1" w:rsidP="001158B1">
      <w:pPr>
        <w:rPr>
          <w:rFonts w:eastAsia="Calibri"/>
          <w:lang w:val="ru-RU"/>
        </w:rPr>
      </w:pPr>
      <w:r>
        <w:rPr>
          <w:rFonts w:eastAsia="Calibri"/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-102235</wp:posOffset>
            </wp:positionV>
            <wp:extent cx="5705475" cy="2066925"/>
            <wp:effectExtent l="19050" t="0" r="9525" b="0"/>
            <wp:wrapNone/>
            <wp:docPr id="18" name="Рисунок 5" descr="D:\ТОВАРЫ ОДС\ОТКРЫВАТЕЛИ ДВЕРЕЙ\китайские открыватели\chinentech\КАРТИНКИ ДЛЯ ВСТАВКИ\С ШАРНИРОМ ПЕТЛИ СЛЕВА ВНУТР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ВАРЫ ОДС\ОТКРЫВАТЕЛИ ДВЕРЕЙ\китайские открыватели\chinentech\КАРТИНКИ ДЛЯ ВСТАВКИ\С ШАРНИРОМ ПЕТЛИ СЛЕВА ВНУТРЬ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9CC" w:rsidRDefault="007249CC" w:rsidP="001158B1">
      <w:pPr>
        <w:rPr>
          <w:rFonts w:eastAsia="Calibri"/>
          <w:lang w:val="ru-RU"/>
        </w:rPr>
      </w:pPr>
    </w:p>
    <w:p w:rsidR="006870E1" w:rsidRDefault="006870E1" w:rsidP="001158B1">
      <w:pPr>
        <w:rPr>
          <w:rFonts w:eastAsia="Calibri"/>
          <w:lang w:val="ru-RU"/>
        </w:rPr>
      </w:pPr>
    </w:p>
    <w:p w:rsidR="006870E1" w:rsidRDefault="006870E1" w:rsidP="001158B1">
      <w:pPr>
        <w:rPr>
          <w:rFonts w:eastAsia="Calibri"/>
          <w:lang w:val="ru-RU"/>
        </w:rPr>
      </w:pPr>
    </w:p>
    <w:p w:rsidR="006870E1" w:rsidRDefault="006870E1" w:rsidP="001158B1">
      <w:pPr>
        <w:rPr>
          <w:rFonts w:eastAsia="Calibri"/>
          <w:lang w:val="ru-RU"/>
        </w:rPr>
      </w:pPr>
    </w:p>
    <w:p w:rsidR="006870E1" w:rsidRDefault="006870E1" w:rsidP="001158B1">
      <w:pPr>
        <w:rPr>
          <w:rFonts w:eastAsia="Calibri"/>
          <w:lang w:val="ru-RU"/>
        </w:rPr>
      </w:pPr>
    </w:p>
    <w:p w:rsidR="003063B8" w:rsidRDefault="003063B8" w:rsidP="001158B1">
      <w:pPr>
        <w:rPr>
          <w:rFonts w:eastAsia="Calibri"/>
          <w:b/>
          <w:lang w:val="ru-RU"/>
        </w:rPr>
      </w:pPr>
    </w:p>
    <w:p w:rsidR="006870E1" w:rsidRDefault="003063B8" w:rsidP="003063B8">
      <w:pPr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>Примечания по установке</w:t>
      </w:r>
    </w:p>
    <w:p w:rsidR="003063B8" w:rsidRDefault="003063B8" w:rsidP="00AD5FE3">
      <w:pPr>
        <w:jc w:val="both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>Пожалуйста</w:t>
      </w:r>
      <w:r w:rsidR="00AD5FE3">
        <w:rPr>
          <w:rFonts w:eastAsia="Calibri"/>
          <w:b/>
          <w:lang w:val="ru-RU"/>
        </w:rPr>
        <w:t>,</w:t>
      </w:r>
      <w:r>
        <w:rPr>
          <w:rFonts w:eastAsia="Calibri"/>
          <w:b/>
          <w:lang w:val="ru-RU"/>
        </w:rPr>
        <w:t xml:space="preserve"> </w:t>
      </w:r>
      <w:r w:rsidR="00AD5FE3">
        <w:rPr>
          <w:rFonts w:eastAsia="Calibri"/>
          <w:b/>
          <w:lang w:val="ru-RU"/>
        </w:rPr>
        <w:t xml:space="preserve">проводите установку в соответствие с данным руководством. Неправильная установка может стать причиной некорректной работы или поломки открывателя. </w:t>
      </w:r>
    </w:p>
    <w:p w:rsidR="00330425" w:rsidRDefault="00330425" w:rsidP="00AD5FE3">
      <w:pPr>
        <w:jc w:val="both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Надёжно затяните </w:t>
      </w:r>
      <w:r w:rsidR="006A4C3E">
        <w:rPr>
          <w:rFonts w:eastAsia="Calibri"/>
          <w:b/>
          <w:lang w:val="ru-RU"/>
        </w:rPr>
        <w:t xml:space="preserve">элементы крепления открывателя, чтобы избежать ослабления, что может привести к </w:t>
      </w:r>
      <w:r w:rsidR="0082462E">
        <w:rPr>
          <w:rFonts w:eastAsia="Calibri"/>
          <w:b/>
          <w:lang w:val="ru-RU"/>
        </w:rPr>
        <w:t>вибрациям и неправильной идентификации</w:t>
      </w:r>
      <w:r w:rsidR="00E838DC">
        <w:rPr>
          <w:rFonts w:eastAsia="Calibri"/>
          <w:b/>
          <w:lang w:val="ru-RU"/>
        </w:rPr>
        <w:t xml:space="preserve"> положений двери, а также будет влиять на ра</w:t>
      </w:r>
      <w:r w:rsidR="00F52CE4">
        <w:rPr>
          <w:rFonts w:eastAsia="Calibri"/>
          <w:b/>
          <w:lang w:val="ru-RU"/>
        </w:rPr>
        <w:t>боту дверей и срок службы открывателя.</w:t>
      </w:r>
    </w:p>
    <w:p w:rsidR="00C54154" w:rsidRDefault="00DB0899" w:rsidP="00AD5FE3">
      <w:pPr>
        <w:jc w:val="both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>Инфракрасны</w:t>
      </w:r>
      <w:r w:rsidR="00351B37">
        <w:rPr>
          <w:rFonts w:eastAsia="Calibri"/>
          <w:b/>
          <w:lang w:val="ru-RU"/>
        </w:rPr>
        <w:t>е</w:t>
      </w:r>
      <w:r>
        <w:rPr>
          <w:rFonts w:eastAsia="Calibri"/>
          <w:b/>
          <w:lang w:val="ru-RU"/>
        </w:rPr>
        <w:t xml:space="preserve">  датчик</w:t>
      </w:r>
      <w:r w:rsidR="00351B37">
        <w:rPr>
          <w:rFonts w:eastAsia="Calibri"/>
          <w:b/>
          <w:lang w:val="ru-RU"/>
        </w:rPr>
        <w:t>и</w:t>
      </w:r>
      <w:r>
        <w:rPr>
          <w:rFonts w:eastAsia="Calibri"/>
          <w:b/>
          <w:lang w:val="ru-RU"/>
        </w:rPr>
        <w:t xml:space="preserve"> движения реагиру</w:t>
      </w:r>
      <w:r w:rsidR="00351B37">
        <w:rPr>
          <w:rFonts w:eastAsia="Calibri"/>
          <w:b/>
          <w:lang w:val="ru-RU"/>
        </w:rPr>
        <w:t>ю</w:t>
      </w:r>
      <w:r>
        <w:rPr>
          <w:rFonts w:eastAsia="Calibri"/>
          <w:b/>
          <w:lang w:val="ru-RU"/>
        </w:rPr>
        <w:t xml:space="preserve">т только на </w:t>
      </w:r>
      <w:r w:rsidR="00A93CE1">
        <w:rPr>
          <w:rFonts w:eastAsia="Calibri"/>
          <w:b/>
          <w:lang w:val="ru-RU"/>
        </w:rPr>
        <w:t>изменение температурного поля, т.е. только на человека, в отличие от микроволновых датчиков, которые реагируют на все движущиеся объекты, в том числе и на дверное полотно</w:t>
      </w:r>
      <w:r w:rsidR="00370ACF">
        <w:rPr>
          <w:rFonts w:eastAsia="Calibri"/>
          <w:b/>
          <w:lang w:val="ru-RU"/>
        </w:rPr>
        <w:t xml:space="preserve">, поэтому при использовании микроволнового датчика движения, </w:t>
      </w:r>
      <w:r w:rsidR="00351B37">
        <w:rPr>
          <w:rFonts w:eastAsia="Calibri"/>
          <w:b/>
          <w:lang w:val="ru-RU"/>
        </w:rPr>
        <w:t xml:space="preserve">следует избегать попадания </w:t>
      </w:r>
      <w:r w:rsidR="003043F1">
        <w:rPr>
          <w:rFonts w:eastAsia="Calibri"/>
          <w:b/>
          <w:lang w:val="ru-RU"/>
        </w:rPr>
        <w:t xml:space="preserve">открывающейся двери </w:t>
      </w:r>
      <w:r w:rsidR="00351B37">
        <w:rPr>
          <w:rFonts w:eastAsia="Calibri"/>
          <w:b/>
          <w:lang w:val="ru-RU"/>
        </w:rPr>
        <w:t>в его зону охвата</w:t>
      </w:r>
      <w:r w:rsidR="003043F1">
        <w:rPr>
          <w:rFonts w:eastAsia="Calibri"/>
          <w:b/>
          <w:lang w:val="ru-RU"/>
        </w:rPr>
        <w:t>.</w:t>
      </w:r>
    </w:p>
    <w:p w:rsidR="00F52CE4" w:rsidRDefault="00C54154" w:rsidP="00C54154">
      <w:pPr>
        <w:jc w:val="center"/>
        <w:rPr>
          <w:rFonts w:eastAsia="Calibri"/>
          <w:b/>
          <w:lang w:val="ru-RU"/>
        </w:rPr>
      </w:pPr>
      <w:r>
        <w:rPr>
          <w:rFonts w:eastAsia="Calibri"/>
          <w:b/>
          <w:noProof/>
          <w:lang w:val="ru-RU" w:eastAsia="ru-RU" w:bidi="ar-SA"/>
        </w:rPr>
        <w:drawing>
          <wp:inline distT="0" distB="0" distL="0" distR="0">
            <wp:extent cx="3315837" cy="2803658"/>
            <wp:effectExtent l="19050" t="0" r="0" b="0"/>
            <wp:docPr id="7" name="Рисунок 1" descr="D:\ТОВАРЫ ОДС\ОТКРЫВАТЕЛИ ДВЕРЕЙ\китайские открыватели\chinentech\КАРТИНКИ ДЛЯ ВСТАВКИ\ДАТЧИК М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ВАРЫ ОДС\ОТКРЫВАТЕЛИ ДВЕРЕЙ\китайские открыватели\chinentech\КАРТИНКИ ДЛЯ ВСТАВКИ\ДАТЧИК МВ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79" cy="280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E9" w:rsidRDefault="000232E9" w:rsidP="000232E9">
      <w:pPr>
        <w:pStyle w:val="ab"/>
        <w:rPr>
          <w:rFonts w:eastAsia="Calibri"/>
          <w:b/>
          <w:sz w:val="24"/>
          <w:szCs w:val="24"/>
          <w:lang w:val="ru-RU"/>
        </w:rPr>
        <w:sectPr w:rsidR="000232E9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C54154" w:rsidRDefault="00C54154" w:rsidP="00526959">
      <w:pPr>
        <w:pStyle w:val="ab"/>
        <w:numPr>
          <w:ilvl w:val="0"/>
          <w:numId w:val="4"/>
        </w:numPr>
        <w:jc w:val="center"/>
        <w:rPr>
          <w:rFonts w:eastAsia="Calibri"/>
          <w:b/>
          <w:sz w:val="24"/>
          <w:szCs w:val="24"/>
          <w:lang w:val="ru-RU"/>
        </w:rPr>
      </w:pPr>
      <w:r w:rsidRPr="00C54154">
        <w:rPr>
          <w:rFonts w:eastAsia="Calibri"/>
          <w:b/>
          <w:sz w:val="24"/>
          <w:szCs w:val="24"/>
          <w:lang w:val="ru-RU"/>
        </w:rPr>
        <w:lastRenderedPageBreak/>
        <w:t>Схемы подключения периферийного оборудования</w:t>
      </w:r>
    </w:p>
    <w:p w:rsidR="00130421" w:rsidRDefault="007B7C20" w:rsidP="00130421">
      <w:pPr>
        <w:jc w:val="both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19750" cy="3812064"/>
            <wp:effectExtent l="19050" t="0" r="0" b="0"/>
            <wp:docPr id="10" name="Рисунок 2" descr="D:\ТОВАРЫ ОДС\ОТКРЫВАТЕЛИ ДВЕРЕЙ\китайские открыватели\chinentech\КАРТИНКИ ДЛЯ ВСТАВКИ\КЛЕММ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ВАРЫ ОДС\ОТКРЫВАТЕЛИ ДВЕРЕЙ\китайские открыватели\chinentech\КАРТИНКИ ДЛЯ ВСТАВКИ\КЛЕММЫ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83" cy="381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4"/>
          <w:szCs w:val="24"/>
          <w:lang w:val="ru-RU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852"/>
      </w:tblGrid>
      <w:tr w:rsidR="006A6C24" w:rsidRPr="0057295E" w:rsidTr="0085365C">
        <w:tc>
          <w:tcPr>
            <w:tcW w:w="5211" w:type="dxa"/>
          </w:tcPr>
          <w:p w:rsidR="006A6C24" w:rsidRPr="00CD0E10" w:rsidRDefault="0085365C" w:rsidP="004C5981">
            <w:pPr>
              <w:jc w:val="both"/>
              <w:rPr>
                <w:rFonts w:eastAsia="Calibri"/>
                <w:lang w:val="ru-RU"/>
              </w:rPr>
            </w:pPr>
            <w:r w:rsidRPr="00CD0E10">
              <w:rPr>
                <w:rFonts w:eastAsia="Calibri"/>
                <w:lang w:val="ru-RU"/>
              </w:rPr>
              <w:t>Для</w:t>
            </w:r>
            <w:r w:rsidR="004C5981">
              <w:rPr>
                <w:rFonts w:eastAsia="Calibri"/>
                <w:lang w:val="ru-RU"/>
              </w:rPr>
              <w:t xml:space="preserve"> проводной</w:t>
            </w:r>
            <w:r w:rsidRPr="00CD0E10">
              <w:rPr>
                <w:rFonts w:eastAsia="Calibri"/>
                <w:lang w:val="ru-RU"/>
              </w:rPr>
              <w:t xml:space="preserve"> кнопки синий и желтый провода на замыкающие клеммы 1и 2 (группа из 6 контактов слева), красный и черный на питание диода </w:t>
            </w:r>
            <w:r w:rsidR="004C5981">
              <w:rPr>
                <w:rFonts w:eastAsia="Calibri"/>
                <w:lang w:val="ru-RU"/>
              </w:rPr>
              <w:t xml:space="preserve">- </w:t>
            </w:r>
            <w:r w:rsidRPr="00CD0E10">
              <w:rPr>
                <w:rFonts w:eastAsia="Calibri"/>
                <w:lang w:val="ru-RU"/>
              </w:rPr>
              <w:t>клеммы 1и2 (группа из 5 контактов справа)</w:t>
            </w:r>
            <w:r w:rsidR="006A6C24" w:rsidRPr="00CD0E10">
              <w:rPr>
                <w:rFonts w:eastAsia="Calibri"/>
                <w:noProof/>
                <w:lang w:val="ru-RU" w:eastAsia="ru-RU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66675</wp:posOffset>
                  </wp:positionV>
                  <wp:extent cx="3200400" cy="3943350"/>
                  <wp:effectExtent l="19050" t="0" r="0" b="0"/>
                  <wp:wrapTight wrapText="bothSides">
                    <wp:wrapPolygon edited="0">
                      <wp:start x="-129" y="0"/>
                      <wp:lineTo x="-129" y="21496"/>
                      <wp:lineTo x="21600" y="21496"/>
                      <wp:lineTo x="21600" y="0"/>
                      <wp:lineTo x="-129" y="0"/>
                    </wp:wrapPolygon>
                  </wp:wrapTight>
                  <wp:docPr id="15" name="Рисунок 3" descr="D:\ТОВАРЫ ОДС\ОТКРЫВАТЕЛИ ДВЕРЕЙ\китайские открыватели\chinentech\КАРТИНКИ ДЛЯ ВСТАВКИ\КНОП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ОВАРЫ ОДС\ОТКРЫВАТЕЛИ ДВЕРЕЙ\китайские открыватели\chinentech\КАРТИНКИ ДЛЯ ВСТАВКИ\КНОП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94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2" w:type="dxa"/>
          </w:tcPr>
          <w:p w:rsidR="006A6C24" w:rsidRDefault="006A6C24" w:rsidP="00130421">
            <w:pPr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66675</wp:posOffset>
                  </wp:positionV>
                  <wp:extent cx="3095625" cy="4086225"/>
                  <wp:effectExtent l="19050" t="0" r="9525" b="0"/>
                  <wp:wrapNone/>
                  <wp:docPr id="13" name="Рисунок 4" descr="D:\ТОВАРЫ ОДС\ОТКРЫВАТЕЛИ ДВЕРЕЙ\китайские открыватели\chinentech\КАРТИНКИ ДЛЯ ВСТАВКИ\ПАЛЕ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ОВАРЫ ОДС\ОТКРЫВАТЕЛИ ДВЕРЕЙ\китайские открыватели\chinentech\КАРТИНКИ ДЛЯ ВСТАВКИ\ПАЛЕ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63E5" w:rsidRDefault="005163E5" w:rsidP="00130421">
      <w:pPr>
        <w:jc w:val="both"/>
        <w:rPr>
          <w:rFonts w:eastAsia="Calibri"/>
          <w:b/>
          <w:sz w:val="24"/>
          <w:szCs w:val="24"/>
          <w:lang w:val="ru-RU"/>
        </w:rPr>
      </w:pPr>
    </w:p>
    <w:p w:rsidR="000232E9" w:rsidRDefault="000232E9" w:rsidP="005163E5">
      <w:pPr>
        <w:rPr>
          <w:rFonts w:eastAsia="Calibri"/>
          <w:sz w:val="24"/>
          <w:szCs w:val="24"/>
          <w:lang w:val="ru-RU"/>
        </w:rPr>
        <w:sectPr w:rsidR="000232E9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  <w:gridCol w:w="4982"/>
      </w:tblGrid>
      <w:tr w:rsidR="00CD0E10" w:rsidTr="0023116C">
        <w:trPr>
          <w:trHeight w:val="6360"/>
        </w:trPr>
        <w:tc>
          <w:tcPr>
            <w:tcW w:w="5157" w:type="dxa"/>
          </w:tcPr>
          <w:p w:rsidR="00CD0E10" w:rsidRDefault="00287E6C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2876550" cy="3978144"/>
                  <wp:effectExtent l="19050" t="0" r="0" b="0"/>
                  <wp:docPr id="17" name="Рисунок 5" descr="D:\ТОВАРЫ ОДС\ОТКРЫВАТЕЛИ ДВЕРЕЙ\китайские открыватели\chinentech\КАРТИНКИ ДЛЯ ВСТАВКИ\СЕНС ПАНЕЛ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ТОВАРЫ ОДС\ОТКРЫВАТЕЛИ ДВЕРЕЙ\китайские открыватели\chinentech\КАРТИНКИ ДЛЯ ВСТАВКИ\СЕНС ПАНЕЛ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48" cy="397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CD0E10" w:rsidRDefault="00B44DEB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876550" cy="3968272"/>
                  <wp:effectExtent l="19050" t="0" r="0" b="0"/>
                  <wp:docPr id="20" name="Рисунок 6" descr="D:\ТОВАРЫ ОДС\ОТКРЫВАТЕЛИ ДВЕРЕЙ\китайские открыватели\chinentech\КАРТИНКИ ДЛЯ ВСТАВКИ\ДАТЧИК ДВИЖЕНИ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ОВАРЫ ОДС\ОТКРЫВАТЕЛИ ДВЕРЕЙ\китайские открыватели\chinentech\КАРТИНКИ ДЛЯ ВСТАВКИ\ДАТЧИК ДВИЖЕНИ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32" cy="397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E5A" w:rsidRPr="001C1E5A" w:rsidRDefault="001C1E5A" w:rsidP="001C1E5A">
            <w:pPr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76451D" w:rsidRPr="0057295E" w:rsidTr="0023116C">
        <w:trPr>
          <w:trHeight w:val="1582"/>
        </w:trPr>
        <w:tc>
          <w:tcPr>
            <w:tcW w:w="10138" w:type="dxa"/>
            <w:gridSpan w:val="2"/>
          </w:tcPr>
          <w:p w:rsidR="0076451D" w:rsidRPr="001C1E5A" w:rsidRDefault="0076451D" w:rsidP="0076451D">
            <w:pPr>
              <w:rPr>
                <w:rFonts w:ascii="Times New Roman" w:eastAsia="Calibri" w:hAnsi="Times New Roman"/>
                <w:b/>
                <w:lang w:val="ru-RU"/>
              </w:rPr>
            </w:pPr>
            <w:r w:rsidRPr="001C1E5A">
              <w:rPr>
                <w:rFonts w:ascii="Times New Roman" w:eastAsia="Calibri" w:hAnsi="Times New Roman"/>
                <w:b/>
                <w:lang w:val="ru-RU"/>
              </w:rPr>
              <w:t>Для подключения датчика движения:</w:t>
            </w:r>
          </w:p>
          <w:p w:rsidR="0076451D" w:rsidRPr="001C1E5A" w:rsidRDefault="0076451D" w:rsidP="0076451D">
            <w:pPr>
              <w:rPr>
                <w:rFonts w:ascii="Times New Roman" w:eastAsia="Calibri" w:hAnsi="Times New Roman"/>
                <w:lang w:val="ru-RU"/>
              </w:rPr>
            </w:pPr>
            <w:r w:rsidRPr="001C1E5A">
              <w:rPr>
                <w:rFonts w:ascii="Times New Roman" w:eastAsia="Calibri" w:hAnsi="Times New Roman"/>
                <w:lang w:val="ru-RU"/>
              </w:rPr>
              <w:t>Соединить проводом нормально-разомкнутые контакты 3 и 4 датчика ИД-10  к контактам открывателя двери  1 и 2 (группа из шести контактов слева)</w:t>
            </w:r>
          </w:p>
          <w:p w:rsidR="0076451D" w:rsidRPr="001C1E5A" w:rsidRDefault="0076451D" w:rsidP="0076451D">
            <w:pPr>
              <w:rPr>
                <w:rFonts w:ascii="Times New Roman" w:eastAsia="Calibri" w:hAnsi="Times New Roman"/>
                <w:lang w:val="ru-RU"/>
              </w:rPr>
            </w:pPr>
            <w:r w:rsidRPr="001C1E5A">
              <w:rPr>
                <w:rFonts w:ascii="Times New Roman" w:eastAsia="Calibri" w:hAnsi="Times New Roman"/>
                <w:lang w:val="ru-RU"/>
              </w:rPr>
              <w:t xml:space="preserve">Соединить проводом контакты питания 1 и 2 датчика ИД-10 к контактам открывателя двери  1и 2 (группа из пяти контактов справа). </w:t>
            </w:r>
          </w:p>
          <w:p w:rsidR="0076451D" w:rsidRDefault="00830F3C" w:rsidP="00830F3C">
            <w:pP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Calibri" w:hAnsi="Times New Roman"/>
                <w:lang w:val="ru-RU"/>
              </w:rPr>
              <w:t>Для микроволнового датчика:  желтый и</w:t>
            </w:r>
            <w:r w:rsidR="0076451D" w:rsidRPr="001C1E5A">
              <w:rPr>
                <w:rFonts w:ascii="Times New Roman" w:eastAsia="Calibri" w:hAnsi="Times New Roman"/>
                <w:lang w:val="ru-RU"/>
              </w:rPr>
              <w:t xml:space="preserve"> </w:t>
            </w:r>
            <w:r>
              <w:rPr>
                <w:rFonts w:ascii="Times New Roman" w:eastAsia="Calibri" w:hAnsi="Times New Roman"/>
                <w:lang w:val="ru-RU"/>
              </w:rPr>
              <w:t>красный</w:t>
            </w:r>
            <w:r w:rsidR="0076451D" w:rsidRPr="001C1E5A">
              <w:rPr>
                <w:rFonts w:ascii="Times New Roman" w:eastAsia="Calibri" w:hAnsi="Times New Roman"/>
                <w:lang w:val="ru-RU"/>
              </w:rPr>
              <w:t xml:space="preserve"> – питание,</w:t>
            </w:r>
            <w:r w:rsidR="00D62B9C" w:rsidRPr="001C1E5A">
              <w:rPr>
                <w:rFonts w:ascii="Times New Roman" w:eastAsia="Calibri" w:hAnsi="Times New Roman"/>
                <w:lang w:val="ru-RU"/>
              </w:rPr>
              <w:t xml:space="preserve"> </w:t>
            </w:r>
            <w:r>
              <w:rPr>
                <w:rFonts w:ascii="Times New Roman" w:eastAsia="Calibri" w:hAnsi="Times New Roman"/>
                <w:lang w:val="ru-RU"/>
              </w:rPr>
              <w:t xml:space="preserve">белый и зелёный </w:t>
            </w:r>
            <w:r w:rsidR="00D62B9C" w:rsidRPr="001C1E5A">
              <w:rPr>
                <w:rFonts w:ascii="Times New Roman" w:eastAsia="Calibri" w:hAnsi="Times New Roman"/>
                <w:lang w:val="ru-RU"/>
              </w:rPr>
              <w:t>– НР-контакт</w:t>
            </w:r>
          </w:p>
        </w:tc>
      </w:tr>
      <w:tr w:rsidR="00CD0E10" w:rsidTr="0076451D">
        <w:tc>
          <w:tcPr>
            <w:tcW w:w="5157" w:type="dxa"/>
          </w:tcPr>
          <w:p w:rsidR="00CD0E10" w:rsidRDefault="00B44DEB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149912" cy="4257328"/>
                  <wp:effectExtent l="19050" t="0" r="0" b="0"/>
                  <wp:docPr id="22" name="Рисунок 7" descr="D:\ТОВАРЫ ОДС\ОТКРЫВАТЕЛИ ДВЕРЕЙ\китайские открыватели\chinentech\КАРТИНКИ ДЛЯ ВСТАВКИ\ДВУСТВОРЧАТАЯ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ОВАРЫ ОДС\ОТКРЫВАТЕЛИ ДВЕРЕЙ\китайские открыватели\chinentech\КАРТИНКИ ДЛЯ ВСТАВКИ\ДВУСТВОРЧАТА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12" cy="425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CD0E10" w:rsidRDefault="005B2AA3" w:rsidP="001C1E5A">
            <w:pPr>
              <w:ind w:left="104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2969587" cy="4067175"/>
                  <wp:effectExtent l="19050" t="0" r="2213" b="0"/>
                  <wp:docPr id="23" name="Рисунок 8" descr="D:\ТОВАРЫ ОДС\ОТКРЫВАТЕЛИ ДВЕРЕЙ\китайские открыватели\chinentech\КАРТИНКИ ДЛЯ ВСТАВКИ\ДАТЧИК ЦЕЛОСТ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ОВАРЫ ОДС\ОТКРЫВАТЕЛИ ДВЕРЕЙ\китайские открыватели\chinentech\КАРТИНКИ ДЛЯ ВСТАВКИ\ДАТЧИК ЦЕЛОСТ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51" cy="407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E9" w:rsidRDefault="000232E9" w:rsidP="005163E5">
      <w:pPr>
        <w:rPr>
          <w:rFonts w:eastAsia="Calibri"/>
          <w:sz w:val="24"/>
          <w:szCs w:val="24"/>
          <w:lang w:val="ru-RU"/>
        </w:rPr>
        <w:sectPr w:rsidR="000232E9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2"/>
        <w:gridCol w:w="5116"/>
      </w:tblGrid>
      <w:tr w:rsidR="00D62B9C" w:rsidTr="000232E9">
        <w:tc>
          <w:tcPr>
            <w:tcW w:w="5022" w:type="dxa"/>
          </w:tcPr>
          <w:p w:rsidR="00D62B9C" w:rsidRDefault="00EA6EA0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>
                  <wp:extent cx="3036015" cy="4143375"/>
                  <wp:effectExtent l="19050" t="0" r="0" b="0"/>
                  <wp:docPr id="25" name="Рисунок 9" descr="D:\ТОВАРЫ ОДС\ОТКРЫВАТЕЛИ ДВЕРЕЙ\китайские открыватели\chinentech\КАРТИНКИ ДЛЯ ВСТАВКИ\ДАТЧИК НОГ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ОВАРЫ ОДС\ОТКРЫВАТЕЛИ ДВЕРЕЙ\китайские открыватели\chinentech\КАРТИНКИ ДЛЯ ВСТАВКИ\ДАТЧИК НОГ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15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A42" w:rsidRDefault="00096A42" w:rsidP="005163E5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96A42" w:rsidRDefault="00096A42" w:rsidP="005163E5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96A42" w:rsidRDefault="00096A42" w:rsidP="005163E5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96A42" w:rsidRDefault="00096A42" w:rsidP="005163E5">
            <w:pPr>
              <w:rPr>
                <w:rFonts w:eastAsia="Calibri"/>
                <w:sz w:val="24"/>
                <w:szCs w:val="24"/>
                <w:lang w:val="ru-RU"/>
              </w:rPr>
            </w:pPr>
          </w:p>
        </w:tc>
        <w:tc>
          <w:tcPr>
            <w:tcW w:w="5116" w:type="dxa"/>
          </w:tcPr>
          <w:p w:rsidR="00D62B9C" w:rsidRDefault="00EA6EA0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019425" cy="4110116"/>
                  <wp:effectExtent l="19050" t="0" r="9525" b="0"/>
                  <wp:docPr id="26" name="Рисунок 10" descr="D:\ТОВАРЫ ОДС\ОТКРЫВАТЕЛИ ДВЕРЕЙ\китайские открыватели\chinentech\КАРТИНКИ ДЛЯ ВСТАВКИ\КЛАВИАТУРА ДОСТУП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ТОВАРЫ ОДС\ОТКРЫВАТЕЛИ ДВЕРЕЙ\китайские открыватели\chinentech\КАРТИНКИ ДЛЯ ВСТАВКИ\КЛАВИАТУРА ДОСТУП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1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B9C" w:rsidRPr="000E3441" w:rsidTr="000232E9">
        <w:tc>
          <w:tcPr>
            <w:tcW w:w="5022" w:type="dxa"/>
          </w:tcPr>
          <w:p w:rsidR="00D62B9C" w:rsidRDefault="00D35F73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053041" cy="4181475"/>
                  <wp:effectExtent l="19050" t="0" r="0" b="0"/>
                  <wp:docPr id="27" name="Рисунок 11" descr="D:\ТОВАРЫ ОДС\ОТКРЫВАТЕЛИ ДВЕРЕЙ\китайские открыватели\chinentech\КАРТИНКИ ДЛЯ ВСТАВКИ\КЛАВИАТУРА С ПИТАНИЕМ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ТОВАРЫ ОДС\ОТКРЫВАТЕЛИ ДВЕРЕЙ\китайские открыватели\chinentech\КАРТИНКИ ДЛЯ ВСТАВКИ\КЛАВИАТУРА С ПИТАНИЕМ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76" cy="4186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</w:tcPr>
          <w:p w:rsidR="00D62B9C" w:rsidRDefault="00D35F73" w:rsidP="005163E5">
            <w:pPr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3113257" cy="4221804"/>
                  <wp:effectExtent l="19050" t="0" r="0" b="0"/>
                  <wp:docPr id="28" name="Рисунок 12" descr="D:\ТОВАРЫ ОДС\ОТКРЫВАТЕЛИ ДВЕРЕЙ\китайские открыватели\chinentech\КАРТИНКИ ДЛЯ ВСТАВКИ\ПОДКЛ М-2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ТОВАРЫ ОДС\ОТКРЫВАТЕЛИ ДВЕРЕЙ\китайские открыватели\chinentech\КАРТИНКИ ДЛЯ ВСТАВКИ\ПОДКЛ М-20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257" cy="422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2E9" w:rsidRDefault="000232E9" w:rsidP="005163E5">
      <w:pPr>
        <w:rPr>
          <w:rFonts w:eastAsia="Calibri"/>
          <w:sz w:val="24"/>
          <w:szCs w:val="24"/>
          <w:lang w:val="ru-RU"/>
        </w:rPr>
      </w:pPr>
    </w:p>
    <w:p w:rsidR="001069DB" w:rsidRPr="00892B0E" w:rsidRDefault="00B9412D" w:rsidP="005163E5">
      <w:pPr>
        <w:rPr>
          <w:rFonts w:ascii="Times New Roman" w:eastAsia="Calibri" w:hAnsi="Times New Roman" w:cs="Times New Roman"/>
          <w:lang w:val="ru-RU"/>
        </w:rPr>
        <w:sectPr w:rsidR="001069DB" w:rsidRPr="00892B0E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  <w:r w:rsidRPr="00892B0E">
        <w:rPr>
          <w:rFonts w:ascii="Times New Roman" w:eastAsia="Calibri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15056</wp:posOffset>
            </wp:positionH>
            <wp:positionV relativeFrom="paragraph">
              <wp:posOffset>-558</wp:posOffset>
            </wp:positionV>
            <wp:extent cx="3162920" cy="3888954"/>
            <wp:effectExtent l="19050" t="0" r="0" b="0"/>
            <wp:wrapTight wrapText="bothSides">
              <wp:wrapPolygon edited="0">
                <wp:start x="-130" y="0"/>
                <wp:lineTo x="-130" y="21479"/>
                <wp:lineTo x="21596" y="21479"/>
                <wp:lineTo x="21596" y="0"/>
                <wp:lineTo x="-130" y="0"/>
              </wp:wrapPolygon>
            </wp:wrapTight>
            <wp:docPr id="31" name="Рисунок 15" descr="D:\ТОВАРЫ ОДС\ОТКРЫВАТЕЛИ ДВЕРЕЙ\китайские открыватели\chinentech\КАРТИНКИ ДЛЯ ВСТАВКИ\АВАРИЙНОЕ ОТКРЫВ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ОВАРЫ ОДС\ОТКРЫВАТЕЛИ ДВЕРЕЙ\китайские открыватели\chinentech\КАРТИНКИ ДЛЯ ВСТАВКИ\АВАРИЙНОЕ ОТКРЫВАНИЕ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0" cy="388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4A3" w:rsidRPr="00892B0E">
        <w:rPr>
          <w:rFonts w:ascii="Times New Roman" w:eastAsia="Calibri" w:hAnsi="Times New Roman" w:cs="Times New Roman"/>
          <w:lang w:val="ru-RU"/>
        </w:rPr>
        <w:t>При поступления сигнала системы аварийного открывания, замыкаются контакты 1 и 3, при этом дверь открывается и остается в открытом положении, пока контакты 1 и 3 остаются замкнутыми.</w:t>
      </w:r>
    </w:p>
    <w:p w:rsidR="005163E5" w:rsidRPr="00526959" w:rsidRDefault="00526959" w:rsidP="00526959">
      <w:pPr>
        <w:pStyle w:val="ab"/>
        <w:numPr>
          <w:ilvl w:val="0"/>
          <w:numId w:val="4"/>
        </w:numPr>
        <w:jc w:val="center"/>
        <w:rPr>
          <w:rFonts w:eastAsia="Calibri"/>
          <w:b/>
          <w:sz w:val="24"/>
          <w:szCs w:val="24"/>
          <w:lang w:val="ru-RU"/>
        </w:rPr>
      </w:pPr>
      <w:r w:rsidRPr="00526959">
        <w:rPr>
          <w:rFonts w:eastAsia="Calibri"/>
          <w:b/>
          <w:sz w:val="24"/>
          <w:szCs w:val="24"/>
          <w:lang w:val="ru-RU"/>
        </w:rPr>
        <w:lastRenderedPageBreak/>
        <w:t>Настройка</w:t>
      </w:r>
    </w:p>
    <w:p w:rsidR="001B4EFF" w:rsidRDefault="001B4EFF" w:rsidP="001B4EFF">
      <w:pPr>
        <w:pStyle w:val="ab"/>
        <w:numPr>
          <w:ilvl w:val="1"/>
          <w:numId w:val="4"/>
        </w:numPr>
        <w:rPr>
          <w:rFonts w:eastAsia="Calibri"/>
          <w:b/>
          <w:sz w:val="24"/>
          <w:szCs w:val="24"/>
          <w:lang w:val="ru-RU"/>
        </w:rPr>
      </w:pPr>
      <w:r w:rsidRPr="001B4EFF">
        <w:rPr>
          <w:rFonts w:eastAsia="Calibri"/>
          <w:b/>
          <w:sz w:val="24"/>
          <w:szCs w:val="24"/>
          <w:lang w:val="ru-RU"/>
        </w:rPr>
        <w:t>Настройка параметров при помощи настроечной панели</w:t>
      </w:r>
    </w:p>
    <w:p w:rsidR="001B4EFF" w:rsidRDefault="001B4EFF" w:rsidP="001B4EFF">
      <w:pPr>
        <w:jc w:val="center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88106" cy="3016857"/>
            <wp:effectExtent l="19050" t="0" r="0" b="0"/>
            <wp:docPr id="29" name="Рисунок 13" descr="D:\ТОВАРЫ ОДС\ОТКРЫВАТЕЛИ ДВЕРЕЙ\китайские открыватели\chinentech\КАРТИНКИ ДЛЯ ВСТАВКИ\НАСТРОЕЧНАЯ ПАНЕЛ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ОВАРЫ ОДС\ОТКРЫВАТЕЛИ ДВЕРЕЙ\китайские открыватели\chinentech\КАРТИНКИ ДЛЯ ВСТАВКИ\НАСТРОЕЧНАЯ ПАНЕЛЬ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42" cy="30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3C" w:rsidRDefault="003A4C98" w:rsidP="00B81B27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Не п</w:t>
      </w:r>
      <w:r w:rsidR="00E37610">
        <w:rPr>
          <w:rFonts w:eastAsia="Calibri"/>
          <w:sz w:val="24"/>
          <w:szCs w:val="24"/>
          <w:lang w:val="ru-RU"/>
        </w:rPr>
        <w:t xml:space="preserve">одключайте настроечную панель к открывателю </w:t>
      </w:r>
      <w:r>
        <w:rPr>
          <w:rFonts w:eastAsia="Calibri"/>
          <w:sz w:val="24"/>
          <w:szCs w:val="24"/>
          <w:lang w:val="ru-RU"/>
        </w:rPr>
        <w:t>с подан</w:t>
      </w:r>
      <w:r w:rsidR="00367B7A">
        <w:rPr>
          <w:rFonts w:eastAsia="Calibri"/>
          <w:sz w:val="24"/>
          <w:szCs w:val="24"/>
          <w:lang w:val="ru-RU"/>
        </w:rPr>
        <w:t>н</w:t>
      </w:r>
      <w:r>
        <w:rPr>
          <w:rFonts w:eastAsia="Calibri"/>
          <w:sz w:val="24"/>
          <w:szCs w:val="24"/>
          <w:lang w:val="ru-RU"/>
        </w:rPr>
        <w:t>ым на него питанием</w:t>
      </w:r>
      <w:r w:rsidR="00F251F0">
        <w:rPr>
          <w:rFonts w:eastAsia="Calibri"/>
          <w:sz w:val="24"/>
          <w:szCs w:val="24"/>
          <w:lang w:val="ru-RU"/>
        </w:rPr>
        <w:t>. О</w:t>
      </w:r>
      <w:r w:rsidR="00367B7A">
        <w:rPr>
          <w:rFonts w:eastAsia="Calibri"/>
          <w:sz w:val="24"/>
          <w:szCs w:val="24"/>
          <w:lang w:val="ru-RU"/>
        </w:rPr>
        <w:t>тключайте питание перед подключением панели.</w:t>
      </w:r>
    </w:p>
    <w:p w:rsidR="00367B7A" w:rsidRDefault="000D381C" w:rsidP="00B81B27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Настроечная панель подключается к телекоммуникационному порту контроллера открывателя, и отображает </w:t>
      </w:r>
      <w:r w:rsidR="00BD0C38">
        <w:rPr>
          <w:rFonts w:eastAsia="Calibri"/>
          <w:sz w:val="24"/>
          <w:szCs w:val="24"/>
          <w:lang w:val="ru-RU"/>
        </w:rPr>
        <w:t xml:space="preserve">код настраиваемого параметра – первые </w:t>
      </w:r>
      <w:r w:rsidR="00C12B3C">
        <w:rPr>
          <w:rFonts w:eastAsia="Calibri"/>
          <w:sz w:val="24"/>
          <w:szCs w:val="24"/>
          <w:lang w:val="ru-RU"/>
        </w:rPr>
        <w:t>два символа, и значение настраиваемого параметра – вторые два символа.</w:t>
      </w:r>
    </w:p>
    <w:p w:rsidR="00C12B3C" w:rsidRDefault="00C12B3C" w:rsidP="00B81B27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Вход в режи</w:t>
      </w:r>
      <w:r w:rsidR="006A3FE1">
        <w:rPr>
          <w:rFonts w:eastAsia="Calibri"/>
          <w:sz w:val="24"/>
          <w:szCs w:val="24"/>
          <w:lang w:val="ru-RU"/>
        </w:rPr>
        <w:t>м</w:t>
      </w:r>
      <w:r>
        <w:rPr>
          <w:rFonts w:eastAsia="Calibri"/>
          <w:sz w:val="24"/>
          <w:szCs w:val="24"/>
          <w:lang w:val="ru-RU"/>
        </w:rPr>
        <w:t xml:space="preserve"> настройки осуществляется нажатием кнопки «</w:t>
      </w:r>
      <w:r>
        <w:rPr>
          <w:rFonts w:eastAsia="Calibri"/>
          <w:sz w:val="24"/>
          <w:szCs w:val="24"/>
        </w:rPr>
        <w:t>SET</w:t>
      </w:r>
      <w:r>
        <w:rPr>
          <w:rFonts w:eastAsia="Calibri"/>
          <w:sz w:val="24"/>
          <w:szCs w:val="24"/>
          <w:lang w:val="ru-RU"/>
        </w:rPr>
        <w:t>»</w:t>
      </w:r>
      <w:r w:rsidR="00C9592A">
        <w:rPr>
          <w:rFonts w:eastAsia="Calibri"/>
          <w:sz w:val="24"/>
          <w:szCs w:val="24"/>
          <w:lang w:val="ru-RU"/>
        </w:rPr>
        <w:t>. К</w:t>
      </w:r>
      <w:r w:rsidR="00071FED">
        <w:rPr>
          <w:rFonts w:eastAsia="Calibri"/>
          <w:sz w:val="24"/>
          <w:szCs w:val="24"/>
          <w:lang w:val="ru-RU"/>
        </w:rPr>
        <w:t>нопками «</w:t>
      </w:r>
      <w:r w:rsidR="00071FED">
        <w:rPr>
          <w:rFonts w:eastAsia="Calibri"/>
          <w:sz w:val="24"/>
          <w:szCs w:val="24"/>
        </w:rPr>
        <w:t>UP</w:t>
      </w:r>
      <w:r w:rsidR="00071FED">
        <w:rPr>
          <w:rFonts w:eastAsia="Calibri"/>
          <w:sz w:val="24"/>
          <w:szCs w:val="24"/>
          <w:lang w:val="ru-RU"/>
        </w:rPr>
        <w:t>»</w:t>
      </w:r>
      <w:r w:rsidR="00071FED" w:rsidRPr="00071FED">
        <w:rPr>
          <w:rFonts w:eastAsia="Calibri"/>
          <w:sz w:val="24"/>
          <w:szCs w:val="24"/>
          <w:lang w:val="ru-RU"/>
        </w:rPr>
        <w:t xml:space="preserve"> </w:t>
      </w:r>
      <w:r w:rsidR="00071FED">
        <w:rPr>
          <w:rFonts w:eastAsia="Calibri"/>
          <w:sz w:val="24"/>
          <w:szCs w:val="24"/>
          <w:lang w:val="ru-RU"/>
        </w:rPr>
        <w:t>и «</w:t>
      </w:r>
      <w:r w:rsidR="00071FED">
        <w:rPr>
          <w:rFonts w:eastAsia="Calibri"/>
          <w:sz w:val="24"/>
          <w:szCs w:val="24"/>
        </w:rPr>
        <w:t>DOWN</w:t>
      </w:r>
      <w:r w:rsidR="00071FED">
        <w:rPr>
          <w:rFonts w:eastAsia="Calibri"/>
          <w:sz w:val="24"/>
          <w:szCs w:val="24"/>
          <w:lang w:val="ru-RU"/>
        </w:rPr>
        <w:t>»</w:t>
      </w:r>
      <w:r w:rsidR="00071FED" w:rsidRPr="00071FED">
        <w:rPr>
          <w:rFonts w:eastAsia="Calibri"/>
          <w:sz w:val="24"/>
          <w:szCs w:val="24"/>
          <w:lang w:val="ru-RU"/>
        </w:rPr>
        <w:t xml:space="preserve"> </w:t>
      </w:r>
      <w:r w:rsidR="00071FED">
        <w:rPr>
          <w:rFonts w:eastAsia="Calibri"/>
          <w:sz w:val="24"/>
          <w:szCs w:val="24"/>
          <w:lang w:val="ru-RU"/>
        </w:rPr>
        <w:t>осуществляется изменение настраиваемого параметра</w:t>
      </w:r>
      <w:r w:rsidR="009553B2">
        <w:rPr>
          <w:rFonts w:eastAsia="Calibri"/>
          <w:sz w:val="24"/>
          <w:szCs w:val="24"/>
          <w:lang w:val="ru-RU"/>
        </w:rPr>
        <w:t>. Повторное</w:t>
      </w:r>
      <w:r w:rsidR="00071FED">
        <w:rPr>
          <w:rFonts w:eastAsia="Calibri"/>
          <w:sz w:val="24"/>
          <w:szCs w:val="24"/>
          <w:lang w:val="ru-RU"/>
        </w:rPr>
        <w:t xml:space="preserve"> нажатие кнопки «</w:t>
      </w:r>
      <w:r w:rsidR="00071FED">
        <w:rPr>
          <w:rFonts w:eastAsia="Calibri"/>
          <w:sz w:val="24"/>
          <w:szCs w:val="24"/>
        </w:rPr>
        <w:t>SET</w:t>
      </w:r>
      <w:r w:rsidR="00071FED">
        <w:rPr>
          <w:rFonts w:eastAsia="Calibri"/>
          <w:sz w:val="24"/>
          <w:szCs w:val="24"/>
          <w:lang w:val="ru-RU"/>
        </w:rPr>
        <w:t>»</w:t>
      </w:r>
      <w:r w:rsidR="00071FED" w:rsidRPr="00071FED">
        <w:rPr>
          <w:rFonts w:eastAsia="Calibri"/>
          <w:sz w:val="24"/>
          <w:szCs w:val="24"/>
          <w:lang w:val="ru-RU"/>
        </w:rPr>
        <w:t xml:space="preserve"> </w:t>
      </w:r>
      <w:r w:rsidR="009553B2">
        <w:rPr>
          <w:rFonts w:eastAsia="Calibri"/>
          <w:sz w:val="24"/>
          <w:szCs w:val="24"/>
          <w:lang w:val="ru-RU"/>
        </w:rPr>
        <w:t xml:space="preserve">фиксирует значение настраиваемого параметра и переводит на следующий </w:t>
      </w:r>
      <w:r w:rsidR="00C63BA5">
        <w:rPr>
          <w:rFonts w:eastAsia="Calibri"/>
          <w:sz w:val="24"/>
          <w:szCs w:val="24"/>
          <w:lang w:val="ru-RU"/>
        </w:rPr>
        <w:t>шаг настройки.</w:t>
      </w:r>
    </w:p>
    <w:p w:rsidR="00C63BA5" w:rsidRDefault="00C63BA5" w:rsidP="00B81B27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Кнопка «</w:t>
      </w:r>
      <w:r>
        <w:rPr>
          <w:rFonts w:eastAsia="Calibri"/>
          <w:sz w:val="24"/>
          <w:szCs w:val="24"/>
        </w:rPr>
        <w:t>TEST</w:t>
      </w:r>
      <w:r>
        <w:rPr>
          <w:rFonts w:eastAsia="Calibri"/>
          <w:sz w:val="24"/>
          <w:szCs w:val="24"/>
          <w:lang w:val="ru-RU"/>
        </w:rPr>
        <w:t>»</w:t>
      </w:r>
      <w:r w:rsidRPr="00B33B64">
        <w:rPr>
          <w:rFonts w:eastAsia="Calibri"/>
          <w:sz w:val="24"/>
          <w:szCs w:val="24"/>
          <w:lang w:val="ru-RU"/>
        </w:rPr>
        <w:t xml:space="preserve"> </w:t>
      </w:r>
      <w:r w:rsidR="00B33B64">
        <w:rPr>
          <w:rFonts w:eastAsia="Calibri"/>
          <w:sz w:val="24"/>
          <w:szCs w:val="24"/>
          <w:lang w:val="ru-RU"/>
        </w:rPr>
        <w:t>открывает дверь с соблюдением настроенных параметров</w:t>
      </w:r>
    </w:p>
    <w:p w:rsidR="0004715E" w:rsidRPr="0004715E" w:rsidRDefault="0004715E" w:rsidP="008C2D49">
      <w:pPr>
        <w:jc w:val="center"/>
        <w:rPr>
          <w:rFonts w:eastAsia="Calibri"/>
          <w:b/>
          <w:sz w:val="24"/>
          <w:szCs w:val="24"/>
          <w:lang w:val="ru-RU"/>
        </w:rPr>
      </w:pPr>
      <w:r w:rsidRPr="0004715E">
        <w:rPr>
          <w:rFonts w:eastAsia="Calibri"/>
          <w:b/>
          <w:sz w:val="24"/>
          <w:szCs w:val="24"/>
          <w:lang w:val="ru-RU"/>
        </w:rPr>
        <w:t>Регулируемые параметры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4843"/>
        <w:gridCol w:w="1701"/>
        <w:gridCol w:w="1559"/>
      </w:tblGrid>
      <w:tr w:rsidR="0004715E" w:rsidRPr="0004715E" w:rsidTr="00F720A0">
        <w:tc>
          <w:tcPr>
            <w:tcW w:w="1361" w:type="dxa"/>
            <w:vAlign w:val="center"/>
          </w:tcPr>
          <w:p w:rsidR="0004715E" w:rsidRPr="00F720A0" w:rsidRDefault="0004715E" w:rsidP="00B81B27">
            <w:pPr>
              <w:pStyle w:val="aa"/>
              <w:rPr>
                <w:b/>
                <w:lang w:val="ru-RU"/>
              </w:rPr>
            </w:pPr>
            <w:r w:rsidRPr="00F720A0">
              <w:rPr>
                <w:b/>
                <w:lang w:val="ru-RU"/>
              </w:rPr>
              <w:t>Код</w:t>
            </w:r>
            <w:r w:rsidRPr="00F720A0">
              <w:rPr>
                <w:b/>
                <w:lang w:val="ru-RU"/>
              </w:rPr>
              <w:br/>
              <w:t>настройки</w:t>
            </w:r>
          </w:p>
        </w:tc>
        <w:tc>
          <w:tcPr>
            <w:tcW w:w="4843" w:type="dxa"/>
            <w:vAlign w:val="center"/>
          </w:tcPr>
          <w:p w:rsidR="0004715E" w:rsidRPr="00F720A0" w:rsidRDefault="0004715E" w:rsidP="00B81B27">
            <w:pPr>
              <w:pStyle w:val="aa"/>
              <w:rPr>
                <w:b/>
                <w:lang w:val="ru-RU"/>
              </w:rPr>
            </w:pPr>
            <w:r w:rsidRPr="00F720A0">
              <w:rPr>
                <w:b/>
                <w:lang w:val="ru-RU"/>
              </w:rPr>
              <w:t>Параметр настройки</w:t>
            </w:r>
          </w:p>
        </w:tc>
        <w:tc>
          <w:tcPr>
            <w:tcW w:w="1701" w:type="dxa"/>
            <w:vAlign w:val="center"/>
          </w:tcPr>
          <w:p w:rsidR="0004715E" w:rsidRPr="00F720A0" w:rsidRDefault="0004715E" w:rsidP="00B81B27">
            <w:pPr>
              <w:pStyle w:val="aa"/>
              <w:rPr>
                <w:b/>
                <w:lang w:val="ru-RU"/>
              </w:rPr>
            </w:pPr>
            <w:r w:rsidRPr="00F720A0">
              <w:rPr>
                <w:b/>
                <w:lang w:val="ru-RU"/>
              </w:rPr>
              <w:t>Диапазон настройки</w:t>
            </w:r>
          </w:p>
        </w:tc>
        <w:tc>
          <w:tcPr>
            <w:tcW w:w="1559" w:type="dxa"/>
            <w:vAlign w:val="center"/>
          </w:tcPr>
          <w:p w:rsidR="0004715E" w:rsidRPr="00F720A0" w:rsidRDefault="0004715E" w:rsidP="00B81B27">
            <w:pPr>
              <w:pStyle w:val="aa"/>
              <w:rPr>
                <w:b/>
                <w:lang w:val="ru-RU"/>
              </w:rPr>
            </w:pPr>
            <w:r w:rsidRPr="00F720A0">
              <w:rPr>
                <w:b/>
                <w:lang w:val="ru-RU"/>
              </w:rPr>
              <w:t>Установка</w:t>
            </w:r>
            <w:r w:rsidRPr="00F720A0">
              <w:rPr>
                <w:b/>
                <w:lang w:val="ru-RU"/>
              </w:rPr>
              <w:br/>
              <w:t>по умолчанию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1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Скорость открывания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10 – 100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65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2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Скорость закрывания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10 – 100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65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3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Скорость в конечной фазе открывания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 – 10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4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Скорость в конечной фазе закрывания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 – 10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5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Буферное расстояние при открывании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 – 60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20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6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Буферное расстояние при закрывании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 – 60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20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7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Время задержки в открытом положении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– 120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8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Время задержки сигнала открытия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– 3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2F2940" w:rsidRDefault="0004715E" w:rsidP="00F05048">
            <w:pPr>
              <w:pStyle w:val="aa"/>
              <w:jc w:val="center"/>
            </w:pPr>
            <w:r w:rsidRPr="00B81B27">
              <w:rPr>
                <w:lang w:val="ru-RU"/>
              </w:rPr>
              <w:t>9</w:t>
            </w:r>
            <w:r w:rsidR="002F2940">
              <w:t>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Направление открывания двери (лево/право)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/1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1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B81B27" w:rsidRDefault="008C2D49" w:rsidP="00F05048">
            <w:pPr>
              <w:pStyle w:val="aa"/>
              <w:jc w:val="center"/>
            </w:pPr>
            <w:r w:rsidRPr="00B81B27">
              <w:t>a0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Пожарное положение (открыто/закрыто)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/ 1</w:t>
            </w:r>
          </w:p>
        </w:tc>
        <w:tc>
          <w:tcPr>
            <w:tcW w:w="1559" w:type="dxa"/>
            <w:vAlign w:val="center"/>
          </w:tcPr>
          <w:p w:rsidR="0004715E" w:rsidRPr="00B81B27" w:rsidRDefault="00E55C6A" w:rsidP="00F720A0">
            <w:pPr>
              <w:pStyle w:val="aa"/>
              <w:jc w:val="center"/>
            </w:pPr>
            <w:r w:rsidRPr="00B81B27">
              <w:t>1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B81B27" w:rsidRDefault="008C2D49" w:rsidP="00F05048">
            <w:pPr>
              <w:pStyle w:val="aa"/>
              <w:jc w:val="center"/>
            </w:pPr>
            <w:r w:rsidRPr="00B81B27">
              <w:t>b0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Угол открывания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30 – 200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90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B81B27" w:rsidRDefault="008C2D49" w:rsidP="00F05048">
            <w:pPr>
              <w:pStyle w:val="aa"/>
              <w:jc w:val="center"/>
            </w:pPr>
            <w:r w:rsidRPr="00B81B27">
              <w:t>co</w:t>
            </w:r>
          </w:p>
        </w:tc>
        <w:tc>
          <w:tcPr>
            <w:tcW w:w="4843" w:type="dxa"/>
          </w:tcPr>
          <w:p w:rsidR="0004715E" w:rsidRPr="00B81B27" w:rsidRDefault="0004715E" w:rsidP="00A03644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 xml:space="preserve">Усилие </w:t>
            </w:r>
            <w:r w:rsidR="00A03644">
              <w:rPr>
                <w:lang w:val="ru-RU"/>
              </w:rPr>
              <w:t>закрывания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– 30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20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B81B27" w:rsidRDefault="008C2D49" w:rsidP="00F05048">
            <w:pPr>
              <w:pStyle w:val="aa"/>
              <w:jc w:val="center"/>
            </w:pPr>
            <w:r w:rsidRPr="00B81B27">
              <w:t>d0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Торможение при открывании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– 60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20</w:t>
            </w:r>
          </w:p>
        </w:tc>
      </w:tr>
      <w:tr w:rsidR="0004715E" w:rsidRPr="0004715E" w:rsidTr="00F720A0">
        <w:tc>
          <w:tcPr>
            <w:tcW w:w="1361" w:type="dxa"/>
            <w:vAlign w:val="center"/>
          </w:tcPr>
          <w:p w:rsidR="0004715E" w:rsidRPr="00B81B27" w:rsidRDefault="008C2D49" w:rsidP="00F05048">
            <w:pPr>
              <w:pStyle w:val="aa"/>
              <w:jc w:val="center"/>
            </w:pPr>
            <w:r w:rsidRPr="00B81B27">
              <w:t>e0</w:t>
            </w:r>
          </w:p>
        </w:tc>
        <w:tc>
          <w:tcPr>
            <w:tcW w:w="4843" w:type="dxa"/>
          </w:tcPr>
          <w:p w:rsidR="0004715E" w:rsidRPr="00B81B27" w:rsidRDefault="0004715E" w:rsidP="00B81B27">
            <w:pPr>
              <w:pStyle w:val="aa"/>
              <w:rPr>
                <w:lang w:val="ru-RU"/>
              </w:rPr>
            </w:pPr>
            <w:r w:rsidRPr="00B81B27">
              <w:rPr>
                <w:lang w:val="ru-RU"/>
              </w:rPr>
              <w:t>Торможение при закрывании</w:t>
            </w:r>
          </w:p>
        </w:tc>
        <w:tc>
          <w:tcPr>
            <w:tcW w:w="1701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0 – 60</w:t>
            </w:r>
          </w:p>
        </w:tc>
        <w:tc>
          <w:tcPr>
            <w:tcW w:w="1559" w:type="dxa"/>
            <w:vAlign w:val="center"/>
          </w:tcPr>
          <w:p w:rsidR="0004715E" w:rsidRPr="00B81B27" w:rsidRDefault="0004715E" w:rsidP="00F720A0">
            <w:pPr>
              <w:pStyle w:val="aa"/>
              <w:jc w:val="center"/>
              <w:rPr>
                <w:lang w:val="ru-RU"/>
              </w:rPr>
            </w:pPr>
            <w:r w:rsidRPr="00B81B27">
              <w:rPr>
                <w:lang w:val="ru-RU"/>
              </w:rPr>
              <w:t>20</w:t>
            </w:r>
          </w:p>
        </w:tc>
      </w:tr>
    </w:tbl>
    <w:p w:rsidR="00B33B64" w:rsidRDefault="00B01A80" w:rsidP="0093243C">
      <w:pPr>
        <w:rPr>
          <w:rFonts w:eastAsia="Calibri"/>
          <w:b/>
          <w:sz w:val="24"/>
          <w:szCs w:val="24"/>
          <w:lang w:val="ru-RU"/>
        </w:rPr>
      </w:pPr>
      <w:r w:rsidRPr="00B01A80">
        <w:rPr>
          <w:rFonts w:eastAsia="Calibri"/>
          <w:b/>
          <w:sz w:val="24"/>
          <w:szCs w:val="24"/>
          <w:lang w:val="ru-RU"/>
        </w:rPr>
        <w:lastRenderedPageBreak/>
        <w:t>Дополнительная информация по настройке</w:t>
      </w:r>
      <w:r>
        <w:rPr>
          <w:rFonts w:eastAsia="Calibri"/>
          <w:b/>
          <w:sz w:val="24"/>
          <w:szCs w:val="24"/>
          <w:lang w:val="ru-RU"/>
        </w:rPr>
        <w:t>:</w:t>
      </w:r>
    </w:p>
    <w:p w:rsidR="00B01A80" w:rsidRDefault="00DA71C5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 xml:space="preserve">10 </w:t>
      </w:r>
      <w:r>
        <w:rPr>
          <w:rFonts w:eastAsia="Calibri"/>
          <w:sz w:val="24"/>
          <w:szCs w:val="24"/>
          <w:lang w:val="ru-RU"/>
        </w:rPr>
        <w:t>– Скорость открывания в основной фазе</w:t>
      </w:r>
      <w:r w:rsidR="009C4EED">
        <w:rPr>
          <w:rFonts w:eastAsia="Calibri"/>
          <w:sz w:val="24"/>
          <w:szCs w:val="24"/>
          <w:lang w:val="ru-RU"/>
        </w:rPr>
        <w:t>. У</w:t>
      </w:r>
      <w:r>
        <w:rPr>
          <w:rFonts w:eastAsia="Calibri"/>
          <w:sz w:val="24"/>
          <w:szCs w:val="24"/>
          <w:lang w:val="ru-RU"/>
        </w:rPr>
        <w:t>казана в относительных единицах</w:t>
      </w:r>
      <w:r w:rsidR="009C4EED">
        <w:rPr>
          <w:rFonts w:eastAsia="Calibri"/>
          <w:sz w:val="24"/>
          <w:szCs w:val="24"/>
          <w:lang w:val="ru-RU"/>
        </w:rPr>
        <w:t>;</w:t>
      </w:r>
    </w:p>
    <w:p w:rsidR="009C4EED" w:rsidRDefault="009C4EED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20</w:t>
      </w:r>
      <w:r>
        <w:rPr>
          <w:rFonts w:eastAsia="Calibri"/>
          <w:sz w:val="24"/>
          <w:szCs w:val="24"/>
          <w:lang w:val="ru-RU"/>
        </w:rPr>
        <w:t xml:space="preserve"> – Скорость закрывания в основной фазе.  </w:t>
      </w:r>
      <w:r w:rsidRPr="009C4EED">
        <w:rPr>
          <w:rFonts w:eastAsia="Calibri"/>
          <w:sz w:val="24"/>
          <w:szCs w:val="24"/>
          <w:lang w:val="ru-RU"/>
        </w:rPr>
        <w:t>Указана в относительных единицах</w:t>
      </w:r>
      <w:r w:rsidR="000D2F9F">
        <w:rPr>
          <w:rFonts w:eastAsia="Calibri"/>
          <w:sz w:val="24"/>
          <w:szCs w:val="24"/>
          <w:lang w:val="ru-RU"/>
        </w:rPr>
        <w:t>;</w:t>
      </w:r>
    </w:p>
    <w:p w:rsidR="000D2F9F" w:rsidRDefault="000D2F9F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30</w:t>
      </w:r>
      <w:r>
        <w:rPr>
          <w:rFonts w:eastAsia="Calibri"/>
          <w:sz w:val="24"/>
          <w:szCs w:val="24"/>
          <w:lang w:val="ru-RU"/>
        </w:rPr>
        <w:t xml:space="preserve"> – Скорость </w:t>
      </w:r>
      <w:r w:rsidR="0004715E" w:rsidRPr="000D2F9F">
        <w:rPr>
          <w:rFonts w:eastAsia="Calibri"/>
          <w:sz w:val="24"/>
          <w:szCs w:val="24"/>
          <w:lang w:val="ru-RU"/>
        </w:rPr>
        <w:t>в конечной фазе открывания</w:t>
      </w:r>
      <w:r w:rsidR="008E5DA6" w:rsidRPr="008E5DA6">
        <w:rPr>
          <w:rFonts w:eastAsia="Calibri"/>
          <w:sz w:val="24"/>
          <w:szCs w:val="24"/>
          <w:lang w:val="ru-RU"/>
        </w:rPr>
        <w:t>. Указано в относительных единицах;</w:t>
      </w:r>
    </w:p>
    <w:p w:rsidR="000D2F9F" w:rsidRPr="008E5DA6" w:rsidRDefault="000D2F9F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 xml:space="preserve">40 </w:t>
      </w:r>
      <w:r>
        <w:rPr>
          <w:rFonts w:eastAsia="Calibri"/>
          <w:sz w:val="24"/>
          <w:szCs w:val="24"/>
          <w:lang w:val="ru-RU"/>
        </w:rPr>
        <w:t xml:space="preserve">– Скорость </w:t>
      </w:r>
      <w:r w:rsidR="0004715E" w:rsidRPr="000D2F9F">
        <w:rPr>
          <w:rFonts w:eastAsia="Calibri"/>
          <w:sz w:val="24"/>
          <w:szCs w:val="24"/>
          <w:lang w:val="ru-RU"/>
        </w:rPr>
        <w:t>в конечной фазе закрывания</w:t>
      </w:r>
      <w:r w:rsidR="00E8658F">
        <w:rPr>
          <w:rFonts w:eastAsia="Calibri"/>
          <w:sz w:val="24"/>
          <w:szCs w:val="24"/>
          <w:lang w:val="ru-RU"/>
        </w:rPr>
        <w:t xml:space="preserve">. </w:t>
      </w:r>
      <w:r w:rsidR="008E5DA6" w:rsidRPr="008E5DA6">
        <w:rPr>
          <w:rFonts w:eastAsia="Calibri"/>
          <w:sz w:val="24"/>
          <w:szCs w:val="24"/>
          <w:lang w:val="ru-RU"/>
        </w:rPr>
        <w:t>Указано в относительных единицах;</w:t>
      </w:r>
    </w:p>
    <w:p w:rsidR="000D2F9F" w:rsidRDefault="000D2F9F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50</w:t>
      </w:r>
      <w:r>
        <w:rPr>
          <w:rFonts w:eastAsia="Calibri"/>
          <w:sz w:val="24"/>
          <w:szCs w:val="24"/>
          <w:lang w:val="ru-RU"/>
        </w:rPr>
        <w:t xml:space="preserve"> </w:t>
      </w:r>
      <w:r w:rsidR="00E27EBF">
        <w:rPr>
          <w:rFonts w:eastAsia="Calibri"/>
          <w:sz w:val="24"/>
          <w:szCs w:val="24"/>
          <w:lang w:val="ru-RU"/>
        </w:rPr>
        <w:t>–</w:t>
      </w:r>
      <w:r>
        <w:rPr>
          <w:rFonts w:eastAsia="Calibri"/>
          <w:sz w:val="24"/>
          <w:szCs w:val="24"/>
          <w:lang w:val="ru-RU"/>
        </w:rPr>
        <w:t xml:space="preserve"> </w:t>
      </w:r>
      <w:r w:rsidR="00E27EBF">
        <w:rPr>
          <w:rFonts w:eastAsia="Calibri"/>
          <w:sz w:val="24"/>
          <w:szCs w:val="24"/>
          <w:lang w:val="ru-RU"/>
        </w:rPr>
        <w:t xml:space="preserve">Буферное </w:t>
      </w:r>
      <w:r w:rsidR="00E8658F">
        <w:rPr>
          <w:rFonts w:eastAsia="Calibri"/>
          <w:sz w:val="24"/>
          <w:szCs w:val="24"/>
          <w:lang w:val="ru-RU"/>
        </w:rPr>
        <w:t>расстояние при открывании.</w:t>
      </w:r>
      <w:r w:rsidR="00E27EBF">
        <w:rPr>
          <w:rFonts w:eastAsia="Calibri"/>
          <w:sz w:val="24"/>
          <w:szCs w:val="24"/>
          <w:lang w:val="ru-RU"/>
        </w:rPr>
        <w:t xml:space="preserve"> Указано в относительных единицах;</w:t>
      </w:r>
    </w:p>
    <w:p w:rsidR="00E27EBF" w:rsidRDefault="00E27EBF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 xml:space="preserve">60 </w:t>
      </w:r>
      <w:r w:rsidRPr="00E27EBF">
        <w:rPr>
          <w:rFonts w:eastAsia="Calibri"/>
          <w:sz w:val="24"/>
          <w:szCs w:val="24"/>
          <w:lang w:val="ru-RU"/>
        </w:rPr>
        <w:t xml:space="preserve">– Буферное расстояние при </w:t>
      </w:r>
      <w:r w:rsidR="004D4B47">
        <w:rPr>
          <w:rFonts w:eastAsia="Calibri"/>
          <w:sz w:val="24"/>
          <w:szCs w:val="24"/>
          <w:lang w:val="ru-RU"/>
        </w:rPr>
        <w:t>за</w:t>
      </w:r>
      <w:r w:rsidRPr="00E27EBF">
        <w:rPr>
          <w:rFonts w:eastAsia="Calibri"/>
          <w:sz w:val="24"/>
          <w:szCs w:val="24"/>
          <w:lang w:val="ru-RU"/>
        </w:rPr>
        <w:t>крывании</w:t>
      </w:r>
      <w:r w:rsidR="00466055">
        <w:rPr>
          <w:rFonts w:eastAsia="Calibri"/>
          <w:sz w:val="24"/>
          <w:szCs w:val="24"/>
          <w:lang w:val="ru-RU"/>
        </w:rPr>
        <w:t>.</w:t>
      </w:r>
      <w:r w:rsidRPr="00E27EBF">
        <w:rPr>
          <w:rFonts w:eastAsia="Calibri"/>
          <w:sz w:val="24"/>
          <w:szCs w:val="24"/>
          <w:lang w:val="ru-RU"/>
        </w:rPr>
        <w:t xml:space="preserve"> Указано в относительных единицах;</w:t>
      </w:r>
    </w:p>
    <w:p w:rsidR="004D4B47" w:rsidRDefault="004D4B47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70</w:t>
      </w:r>
      <w:r>
        <w:rPr>
          <w:rFonts w:eastAsia="Calibri"/>
          <w:sz w:val="24"/>
          <w:szCs w:val="24"/>
          <w:lang w:val="ru-RU"/>
        </w:rPr>
        <w:t xml:space="preserve"> – Время задержки между полным открытием и началом закрывания</w:t>
      </w:r>
      <w:r w:rsidR="00B93F93">
        <w:rPr>
          <w:rFonts w:eastAsia="Calibri"/>
          <w:sz w:val="24"/>
          <w:szCs w:val="24"/>
          <w:lang w:val="ru-RU"/>
        </w:rPr>
        <w:t xml:space="preserve"> в секундах</w:t>
      </w:r>
      <w:r>
        <w:rPr>
          <w:rFonts w:eastAsia="Calibri"/>
          <w:sz w:val="24"/>
          <w:szCs w:val="24"/>
          <w:lang w:val="ru-RU"/>
        </w:rPr>
        <w:t>;</w:t>
      </w:r>
    </w:p>
    <w:p w:rsidR="004D4B47" w:rsidRDefault="008E5DA6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80</w:t>
      </w:r>
      <w:r>
        <w:rPr>
          <w:rFonts w:eastAsia="Calibri"/>
          <w:sz w:val="24"/>
          <w:szCs w:val="24"/>
          <w:lang w:val="ru-RU"/>
        </w:rPr>
        <w:t xml:space="preserve"> – Время задержки открывания</w:t>
      </w:r>
      <w:r w:rsidR="00B93F93">
        <w:rPr>
          <w:rFonts w:eastAsia="Calibri"/>
          <w:sz w:val="24"/>
          <w:szCs w:val="24"/>
          <w:lang w:val="ru-RU"/>
        </w:rPr>
        <w:t xml:space="preserve"> в секундах</w:t>
      </w:r>
      <w:r w:rsidR="00466055">
        <w:rPr>
          <w:rFonts w:eastAsia="Calibri"/>
          <w:sz w:val="24"/>
          <w:szCs w:val="24"/>
          <w:lang w:val="ru-RU"/>
        </w:rPr>
        <w:t xml:space="preserve">. </w:t>
      </w:r>
      <w:r w:rsidR="009D42CC">
        <w:rPr>
          <w:rFonts w:eastAsia="Calibri"/>
          <w:sz w:val="24"/>
          <w:szCs w:val="24"/>
          <w:lang w:val="ru-RU"/>
        </w:rPr>
        <w:t>Увеличение времени задержки а</w:t>
      </w:r>
      <w:r w:rsidR="000D4381">
        <w:rPr>
          <w:rFonts w:eastAsia="Calibri"/>
          <w:sz w:val="24"/>
          <w:szCs w:val="24"/>
          <w:lang w:val="ru-RU"/>
        </w:rPr>
        <w:t xml:space="preserve">ктуально при </w:t>
      </w:r>
      <w:r w:rsidR="009D42CC">
        <w:rPr>
          <w:rFonts w:eastAsia="Calibri"/>
          <w:sz w:val="24"/>
          <w:szCs w:val="24"/>
          <w:lang w:val="ru-RU"/>
        </w:rPr>
        <w:t xml:space="preserve">наличии электрического замка для предотвращения </w:t>
      </w:r>
      <w:r w:rsidR="00DF71F0">
        <w:rPr>
          <w:rFonts w:eastAsia="Calibri"/>
          <w:sz w:val="24"/>
          <w:szCs w:val="24"/>
          <w:lang w:val="ru-RU"/>
        </w:rPr>
        <w:t>поломок при задержке его срабатывания;</w:t>
      </w:r>
    </w:p>
    <w:p w:rsidR="00DF71F0" w:rsidRDefault="00DF71F0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90</w:t>
      </w:r>
      <w:r>
        <w:rPr>
          <w:rFonts w:eastAsia="Calibri"/>
          <w:sz w:val="24"/>
          <w:szCs w:val="24"/>
          <w:lang w:val="ru-RU"/>
        </w:rPr>
        <w:t xml:space="preserve"> </w:t>
      </w:r>
      <w:r w:rsidR="00E14F5A">
        <w:rPr>
          <w:rFonts w:eastAsia="Calibri"/>
          <w:sz w:val="24"/>
          <w:szCs w:val="24"/>
          <w:lang w:val="ru-RU"/>
        </w:rPr>
        <w:t>–</w:t>
      </w:r>
      <w:r>
        <w:rPr>
          <w:rFonts w:eastAsia="Calibri"/>
          <w:sz w:val="24"/>
          <w:szCs w:val="24"/>
          <w:lang w:val="ru-RU"/>
        </w:rPr>
        <w:t xml:space="preserve"> Направление</w:t>
      </w:r>
      <w:r w:rsidR="00E14F5A">
        <w:rPr>
          <w:rFonts w:eastAsia="Calibri"/>
          <w:sz w:val="24"/>
          <w:szCs w:val="24"/>
          <w:lang w:val="ru-RU"/>
        </w:rPr>
        <w:t xml:space="preserve"> вращения вала редуктора двигателя открывателя;</w:t>
      </w:r>
    </w:p>
    <w:p w:rsidR="0009052E" w:rsidRPr="00461C1D" w:rsidRDefault="0009052E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</w:rPr>
        <w:t>a</w:t>
      </w:r>
      <w:r w:rsidRPr="00446DDC">
        <w:rPr>
          <w:rFonts w:eastAsia="Calibri"/>
          <w:b/>
          <w:sz w:val="24"/>
          <w:szCs w:val="24"/>
          <w:lang w:val="ru-RU"/>
        </w:rPr>
        <w:t>0</w:t>
      </w:r>
      <w:r w:rsidRPr="00A84DB5">
        <w:rPr>
          <w:rFonts w:eastAsia="Calibri"/>
          <w:sz w:val="24"/>
          <w:szCs w:val="24"/>
          <w:lang w:val="ru-RU"/>
        </w:rPr>
        <w:t xml:space="preserve"> </w:t>
      </w:r>
      <w:r w:rsidR="00A84DB5" w:rsidRPr="00A84DB5">
        <w:rPr>
          <w:rFonts w:eastAsia="Calibri"/>
          <w:sz w:val="24"/>
          <w:szCs w:val="24"/>
          <w:lang w:val="ru-RU"/>
        </w:rPr>
        <w:t>–</w:t>
      </w:r>
      <w:r w:rsidRPr="00A84DB5">
        <w:rPr>
          <w:rFonts w:eastAsia="Calibri"/>
          <w:sz w:val="24"/>
          <w:szCs w:val="24"/>
          <w:lang w:val="ru-RU"/>
        </w:rPr>
        <w:t xml:space="preserve"> </w:t>
      </w:r>
      <w:r w:rsidR="00A84DB5">
        <w:rPr>
          <w:rFonts w:eastAsia="Calibri"/>
          <w:sz w:val="24"/>
          <w:szCs w:val="24"/>
          <w:lang w:val="ru-RU"/>
        </w:rPr>
        <w:t xml:space="preserve">Пожарное положение. Используется только при подключении к системе </w:t>
      </w:r>
      <w:r w:rsidR="001069DB">
        <w:rPr>
          <w:rFonts w:eastAsia="Calibri"/>
          <w:sz w:val="24"/>
          <w:szCs w:val="24"/>
          <w:lang w:val="ru-RU"/>
        </w:rPr>
        <w:t>аварийного (пожарного) открывания</w:t>
      </w:r>
      <w:r w:rsidR="00A84DB5">
        <w:rPr>
          <w:rFonts w:eastAsia="Calibri"/>
          <w:sz w:val="24"/>
          <w:szCs w:val="24"/>
          <w:lang w:val="ru-RU"/>
        </w:rPr>
        <w:t>.</w:t>
      </w:r>
      <w:r w:rsidR="001069DB">
        <w:rPr>
          <w:rFonts w:eastAsia="Calibri"/>
          <w:sz w:val="24"/>
          <w:szCs w:val="24"/>
          <w:lang w:val="ru-RU"/>
        </w:rPr>
        <w:t xml:space="preserve"> </w:t>
      </w:r>
    </w:p>
    <w:p w:rsidR="000F04A3" w:rsidRDefault="004430AE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</w:rPr>
        <w:t>b</w:t>
      </w:r>
      <w:r w:rsidRPr="00446DDC">
        <w:rPr>
          <w:rFonts w:eastAsia="Calibri"/>
          <w:b/>
          <w:sz w:val="24"/>
          <w:szCs w:val="24"/>
          <w:lang w:val="ru-RU"/>
        </w:rPr>
        <w:t>0</w:t>
      </w:r>
      <w:r w:rsidRPr="004430AE">
        <w:rPr>
          <w:rFonts w:eastAsia="Calibri"/>
          <w:sz w:val="24"/>
          <w:szCs w:val="24"/>
          <w:lang w:val="ru-RU"/>
        </w:rPr>
        <w:t xml:space="preserve"> – </w:t>
      </w:r>
      <w:r>
        <w:rPr>
          <w:rFonts w:eastAsia="Calibri"/>
          <w:sz w:val="24"/>
          <w:szCs w:val="24"/>
          <w:lang w:val="ru-RU"/>
        </w:rPr>
        <w:t xml:space="preserve">Угол открывания. Указан в градусах поворота вала редуктора открывателя. Угол открывания двери будет отличаться в зависимости от </w:t>
      </w:r>
      <w:r w:rsidR="007B71F8">
        <w:rPr>
          <w:rFonts w:eastAsia="Calibri"/>
          <w:sz w:val="24"/>
          <w:szCs w:val="24"/>
          <w:lang w:val="ru-RU"/>
        </w:rPr>
        <w:t>типа рычага и места крепления открывателя;</w:t>
      </w:r>
    </w:p>
    <w:p w:rsidR="007B71F8" w:rsidRPr="004430AE" w:rsidRDefault="007B71F8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  <w:lang w:val="ru-RU"/>
        </w:rPr>
        <w:t>с0</w:t>
      </w:r>
      <w:r>
        <w:rPr>
          <w:rFonts w:eastAsia="Calibri"/>
          <w:sz w:val="24"/>
          <w:szCs w:val="24"/>
          <w:lang w:val="ru-RU"/>
        </w:rPr>
        <w:t xml:space="preserve"> – Усилие </w:t>
      </w:r>
      <w:r w:rsidR="00A03644">
        <w:rPr>
          <w:rFonts w:eastAsia="Calibri"/>
          <w:sz w:val="24"/>
          <w:szCs w:val="24"/>
          <w:lang w:val="ru-RU"/>
        </w:rPr>
        <w:t>закрывания</w:t>
      </w:r>
      <w:r>
        <w:rPr>
          <w:rFonts w:eastAsia="Calibri"/>
          <w:sz w:val="24"/>
          <w:szCs w:val="24"/>
          <w:lang w:val="ru-RU"/>
        </w:rPr>
        <w:t xml:space="preserve">. </w:t>
      </w:r>
      <w:r w:rsidR="00B527CB">
        <w:rPr>
          <w:rFonts w:eastAsia="Calibri"/>
          <w:sz w:val="24"/>
          <w:szCs w:val="24"/>
          <w:lang w:val="ru-RU"/>
        </w:rPr>
        <w:t xml:space="preserve">Усилие сопротивления </w:t>
      </w:r>
      <w:r w:rsidR="00A03644">
        <w:rPr>
          <w:rFonts w:eastAsia="Calibri"/>
          <w:sz w:val="24"/>
          <w:szCs w:val="24"/>
          <w:lang w:val="ru-RU"/>
        </w:rPr>
        <w:t xml:space="preserve">ручному </w:t>
      </w:r>
      <w:r w:rsidR="00B527CB">
        <w:rPr>
          <w:rFonts w:eastAsia="Calibri"/>
          <w:sz w:val="24"/>
          <w:szCs w:val="24"/>
          <w:lang w:val="ru-RU"/>
        </w:rPr>
        <w:t>открыванию при закрытой двери</w:t>
      </w:r>
      <w:r w:rsidR="00F461CD">
        <w:rPr>
          <w:rFonts w:eastAsia="Calibri"/>
          <w:sz w:val="24"/>
          <w:szCs w:val="24"/>
          <w:lang w:val="ru-RU"/>
        </w:rPr>
        <w:t>. Указано в относительных единицах</w:t>
      </w:r>
      <w:r w:rsidR="00B527CB">
        <w:rPr>
          <w:rFonts w:eastAsia="Calibri"/>
          <w:sz w:val="24"/>
          <w:szCs w:val="24"/>
          <w:lang w:val="ru-RU"/>
        </w:rPr>
        <w:t>;</w:t>
      </w:r>
    </w:p>
    <w:p w:rsidR="00E14F5A" w:rsidRDefault="007F4021" w:rsidP="0093243C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</w:rPr>
        <w:t>d</w:t>
      </w:r>
      <w:r w:rsidRPr="00446DDC">
        <w:rPr>
          <w:rFonts w:eastAsia="Calibri"/>
          <w:b/>
          <w:sz w:val="24"/>
          <w:szCs w:val="24"/>
          <w:lang w:val="ru-RU"/>
        </w:rPr>
        <w:t>0</w:t>
      </w:r>
      <w:r w:rsidRPr="00704211">
        <w:rPr>
          <w:rFonts w:eastAsia="Calibri"/>
          <w:sz w:val="24"/>
          <w:szCs w:val="24"/>
          <w:lang w:val="ru-RU"/>
        </w:rPr>
        <w:t xml:space="preserve"> – </w:t>
      </w:r>
      <w:r>
        <w:rPr>
          <w:rFonts w:eastAsia="Calibri"/>
          <w:sz w:val="24"/>
          <w:szCs w:val="24"/>
          <w:lang w:val="ru-RU"/>
        </w:rPr>
        <w:t xml:space="preserve">Торможение при </w:t>
      </w:r>
      <w:r w:rsidR="00F461CD">
        <w:rPr>
          <w:rFonts w:eastAsia="Calibri"/>
          <w:sz w:val="24"/>
          <w:szCs w:val="24"/>
          <w:lang w:val="ru-RU"/>
        </w:rPr>
        <w:t>от</w:t>
      </w:r>
      <w:r>
        <w:rPr>
          <w:rFonts w:eastAsia="Calibri"/>
          <w:sz w:val="24"/>
          <w:szCs w:val="24"/>
          <w:lang w:val="ru-RU"/>
        </w:rPr>
        <w:t xml:space="preserve">крывании. </w:t>
      </w:r>
      <w:r w:rsidR="00F461CD">
        <w:rPr>
          <w:rFonts w:eastAsia="Calibri"/>
          <w:sz w:val="24"/>
          <w:szCs w:val="24"/>
          <w:lang w:val="ru-RU"/>
        </w:rPr>
        <w:t xml:space="preserve">Усилие при </w:t>
      </w:r>
      <w:r w:rsidR="00704211">
        <w:rPr>
          <w:rFonts w:eastAsia="Calibri"/>
          <w:sz w:val="24"/>
          <w:szCs w:val="24"/>
          <w:lang w:val="ru-RU"/>
        </w:rPr>
        <w:t xml:space="preserve">прохождении буферного расстояния </w:t>
      </w:r>
      <w:r w:rsidR="00961732">
        <w:rPr>
          <w:rFonts w:eastAsia="Calibri"/>
          <w:sz w:val="24"/>
          <w:szCs w:val="24"/>
          <w:lang w:val="ru-RU"/>
        </w:rPr>
        <w:t>при открывании</w:t>
      </w:r>
      <w:r w:rsidR="0096112F">
        <w:rPr>
          <w:rFonts w:eastAsia="Calibri"/>
          <w:sz w:val="24"/>
          <w:szCs w:val="24"/>
          <w:lang w:val="ru-RU"/>
        </w:rPr>
        <w:t>.</w:t>
      </w:r>
      <w:r w:rsidR="008C5588">
        <w:rPr>
          <w:rFonts w:eastAsia="Calibri"/>
          <w:sz w:val="24"/>
          <w:szCs w:val="24"/>
          <w:lang w:val="ru-RU"/>
        </w:rPr>
        <w:t xml:space="preserve"> </w:t>
      </w:r>
      <w:r w:rsidR="008C5588" w:rsidRPr="008C5588">
        <w:rPr>
          <w:rFonts w:eastAsia="Calibri"/>
          <w:sz w:val="24"/>
          <w:szCs w:val="24"/>
          <w:lang w:val="ru-RU"/>
        </w:rPr>
        <w:t>Указано в относительных единицах</w:t>
      </w:r>
      <w:r w:rsidR="00961732">
        <w:rPr>
          <w:rFonts w:eastAsia="Calibri"/>
          <w:sz w:val="24"/>
          <w:szCs w:val="24"/>
          <w:lang w:val="ru-RU"/>
        </w:rPr>
        <w:t>;</w:t>
      </w:r>
    </w:p>
    <w:p w:rsidR="008C5588" w:rsidRDefault="00961732" w:rsidP="008C5588">
      <w:pPr>
        <w:rPr>
          <w:rFonts w:eastAsia="Calibri"/>
          <w:sz w:val="24"/>
          <w:szCs w:val="24"/>
          <w:lang w:val="ru-RU"/>
        </w:rPr>
      </w:pPr>
      <w:r w:rsidRPr="00446DDC">
        <w:rPr>
          <w:rFonts w:eastAsia="Calibri"/>
          <w:b/>
          <w:sz w:val="24"/>
          <w:szCs w:val="24"/>
        </w:rPr>
        <w:t>e</w:t>
      </w:r>
      <w:r w:rsidRPr="00446DDC">
        <w:rPr>
          <w:rFonts w:eastAsia="Calibri"/>
          <w:b/>
          <w:sz w:val="24"/>
          <w:szCs w:val="24"/>
          <w:lang w:val="ru-RU"/>
        </w:rPr>
        <w:t>0</w:t>
      </w:r>
      <w:r w:rsidRPr="008C5588">
        <w:rPr>
          <w:rFonts w:eastAsia="Calibri"/>
          <w:sz w:val="24"/>
          <w:szCs w:val="24"/>
          <w:lang w:val="ru-RU"/>
        </w:rPr>
        <w:t xml:space="preserve"> </w:t>
      </w:r>
      <w:r w:rsidR="008C5588" w:rsidRPr="008C5588">
        <w:rPr>
          <w:rFonts w:eastAsia="Calibri"/>
          <w:sz w:val="24"/>
          <w:szCs w:val="24"/>
          <w:lang w:val="ru-RU"/>
        </w:rPr>
        <w:t>–</w:t>
      </w:r>
      <w:r w:rsidRPr="008C5588">
        <w:rPr>
          <w:rFonts w:eastAsia="Calibri"/>
          <w:sz w:val="24"/>
          <w:szCs w:val="24"/>
          <w:lang w:val="ru-RU"/>
        </w:rPr>
        <w:t xml:space="preserve"> </w:t>
      </w:r>
      <w:r w:rsidR="0004715E" w:rsidRPr="008C5588">
        <w:rPr>
          <w:rFonts w:eastAsia="Calibri"/>
          <w:sz w:val="24"/>
          <w:szCs w:val="24"/>
          <w:lang w:val="ru-RU"/>
        </w:rPr>
        <w:t>Торможение при закрывании</w:t>
      </w:r>
      <w:r w:rsidR="008C5588">
        <w:rPr>
          <w:rFonts w:eastAsia="Calibri"/>
          <w:sz w:val="24"/>
          <w:szCs w:val="24"/>
          <w:lang w:val="ru-RU"/>
        </w:rPr>
        <w:t xml:space="preserve">. </w:t>
      </w:r>
      <w:r w:rsidR="008C5588" w:rsidRPr="008C5588">
        <w:rPr>
          <w:rFonts w:eastAsia="Calibri"/>
          <w:sz w:val="24"/>
          <w:szCs w:val="24"/>
          <w:lang w:val="ru-RU"/>
        </w:rPr>
        <w:t>Усилие при прохождении буферного расстояния при открывании</w:t>
      </w:r>
      <w:r w:rsidR="0096112F">
        <w:rPr>
          <w:rFonts w:eastAsia="Calibri"/>
          <w:sz w:val="24"/>
          <w:szCs w:val="24"/>
          <w:lang w:val="ru-RU"/>
        </w:rPr>
        <w:t xml:space="preserve">. </w:t>
      </w:r>
      <w:r w:rsidR="0096112F" w:rsidRPr="0096112F">
        <w:rPr>
          <w:rFonts w:eastAsia="Calibri"/>
          <w:sz w:val="24"/>
          <w:szCs w:val="24"/>
          <w:lang w:val="ru-RU"/>
        </w:rPr>
        <w:t>Указано в относительных единицах</w:t>
      </w:r>
      <w:r w:rsidR="008C5588" w:rsidRPr="008C5588">
        <w:rPr>
          <w:rFonts w:eastAsia="Calibri"/>
          <w:sz w:val="24"/>
          <w:szCs w:val="24"/>
          <w:lang w:val="ru-RU"/>
        </w:rPr>
        <w:t>;</w:t>
      </w:r>
    </w:p>
    <w:p w:rsidR="0096112F" w:rsidRPr="00C80CD8" w:rsidRDefault="0096112F" w:rsidP="00C80CD8">
      <w:pPr>
        <w:pStyle w:val="ab"/>
        <w:numPr>
          <w:ilvl w:val="1"/>
          <w:numId w:val="4"/>
        </w:numPr>
        <w:jc w:val="center"/>
        <w:rPr>
          <w:rFonts w:eastAsia="Calibri"/>
          <w:b/>
          <w:sz w:val="24"/>
          <w:szCs w:val="24"/>
          <w:lang w:val="ru-RU"/>
        </w:rPr>
      </w:pPr>
      <w:r w:rsidRPr="00C80CD8">
        <w:rPr>
          <w:rFonts w:eastAsia="Calibri"/>
          <w:b/>
          <w:sz w:val="24"/>
          <w:szCs w:val="24"/>
          <w:lang w:val="ru-RU"/>
        </w:rPr>
        <w:t>Настройка дистанционного управления</w:t>
      </w:r>
    </w:p>
    <w:p w:rsidR="00916931" w:rsidRDefault="00A17B69" w:rsidP="00E11E8D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В комплект поставки открывателя входит 2 пульта </w:t>
      </w:r>
      <w:r w:rsidR="00130EE9">
        <w:rPr>
          <w:rFonts w:eastAsia="Calibri"/>
          <w:sz w:val="24"/>
          <w:szCs w:val="24"/>
          <w:lang w:val="ru-RU"/>
        </w:rPr>
        <w:t xml:space="preserve">дистанционного управления. </w:t>
      </w:r>
      <w:r w:rsidR="004B43B5">
        <w:rPr>
          <w:rFonts w:eastAsia="Calibri"/>
          <w:sz w:val="24"/>
          <w:szCs w:val="24"/>
          <w:lang w:val="ru-RU"/>
        </w:rPr>
        <w:t>Если открыватель не реагирует на команды пульта, необходимо провести процедуру</w:t>
      </w:r>
      <w:r w:rsidR="006319E6">
        <w:rPr>
          <w:rFonts w:eastAsia="Calibri"/>
          <w:sz w:val="24"/>
          <w:szCs w:val="24"/>
          <w:lang w:val="ru-RU"/>
        </w:rPr>
        <w:t xml:space="preserve"> добавления пульта</w:t>
      </w:r>
      <w:r w:rsidR="00A51900">
        <w:rPr>
          <w:rFonts w:eastAsia="Calibri"/>
          <w:sz w:val="24"/>
          <w:szCs w:val="24"/>
          <w:lang w:val="ru-RU"/>
        </w:rPr>
        <w:t xml:space="preserve"> в систему.</w:t>
      </w:r>
    </w:p>
    <w:p w:rsidR="0096112F" w:rsidRDefault="00916931" w:rsidP="00E11E8D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Для разрешения управления открывателем при помощи нового пульта необходимо выполнить следующую последовательность действий:</w:t>
      </w:r>
    </w:p>
    <w:p w:rsidR="00916931" w:rsidRDefault="00F431FF" w:rsidP="00E11E8D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>Открыть защитный кожух открывателя и на плате контроллера (п.1, рис.2)</w:t>
      </w:r>
      <w:r w:rsidR="00EC51CA">
        <w:rPr>
          <w:rFonts w:eastAsia="Calibri"/>
          <w:sz w:val="24"/>
          <w:szCs w:val="24"/>
          <w:lang w:val="ru-RU"/>
        </w:rPr>
        <w:t>. Н</w:t>
      </w:r>
      <w:r>
        <w:rPr>
          <w:rFonts w:eastAsia="Calibri"/>
          <w:sz w:val="24"/>
          <w:szCs w:val="24"/>
          <w:lang w:val="ru-RU"/>
        </w:rPr>
        <w:t xml:space="preserve">ажать и отпустить </w:t>
      </w:r>
      <w:r w:rsidR="00532D5F">
        <w:rPr>
          <w:rFonts w:eastAsia="Calibri"/>
          <w:sz w:val="24"/>
          <w:szCs w:val="24"/>
          <w:lang w:val="ru-RU"/>
        </w:rPr>
        <w:t xml:space="preserve">белую </w:t>
      </w:r>
      <w:r>
        <w:rPr>
          <w:rFonts w:eastAsia="Calibri"/>
          <w:sz w:val="24"/>
          <w:szCs w:val="24"/>
          <w:lang w:val="ru-RU"/>
        </w:rPr>
        <w:t xml:space="preserve">кнопку </w:t>
      </w:r>
      <w:r w:rsidR="00532D5F">
        <w:rPr>
          <w:rFonts w:eastAsia="Calibri"/>
          <w:sz w:val="24"/>
          <w:szCs w:val="24"/>
        </w:rPr>
        <w:t>S</w:t>
      </w:r>
      <w:r w:rsidR="00532D5F" w:rsidRPr="00532D5F">
        <w:rPr>
          <w:rFonts w:eastAsia="Calibri"/>
          <w:sz w:val="24"/>
          <w:szCs w:val="24"/>
          <w:lang w:val="ru-RU"/>
        </w:rPr>
        <w:t>1</w:t>
      </w:r>
      <w:r w:rsidR="0009046A">
        <w:rPr>
          <w:rFonts w:eastAsia="Calibri"/>
          <w:sz w:val="24"/>
          <w:szCs w:val="24"/>
          <w:lang w:val="ru-RU"/>
        </w:rPr>
        <w:t xml:space="preserve"> – вспыхнет светодиод </w:t>
      </w:r>
      <w:r w:rsidR="0009046A">
        <w:rPr>
          <w:rFonts w:eastAsia="Calibri"/>
          <w:sz w:val="24"/>
          <w:szCs w:val="24"/>
        </w:rPr>
        <w:t>D</w:t>
      </w:r>
      <w:r w:rsidR="0009046A" w:rsidRPr="0009046A">
        <w:rPr>
          <w:rFonts w:eastAsia="Calibri"/>
          <w:sz w:val="24"/>
          <w:szCs w:val="24"/>
          <w:lang w:val="ru-RU"/>
        </w:rPr>
        <w:t>1</w:t>
      </w:r>
      <w:r w:rsidR="0009046A">
        <w:rPr>
          <w:rFonts w:eastAsia="Calibri"/>
          <w:sz w:val="24"/>
          <w:szCs w:val="24"/>
          <w:lang w:val="ru-RU"/>
        </w:rPr>
        <w:t>,</w:t>
      </w:r>
      <w:r w:rsidR="0009046A" w:rsidRPr="0009046A">
        <w:rPr>
          <w:rFonts w:eastAsia="Calibri"/>
          <w:sz w:val="24"/>
          <w:szCs w:val="24"/>
          <w:lang w:val="ru-RU"/>
        </w:rPr>
        <w:t xml:space="preserve"> </w:t>
      </w:r>
      <w:r w:rsidR="0009046A">
        <w:rPr>
          <w:rFonts w:eastAsia="Calibri"/>
          <w:sz w:val="24"/>
          <w:szCs w:val="24"/>
          <w:lang w:val="ru-RU"/>
        </w:rPr>
        <w:t>сигнализируя о готовности начать добавление пульта.</w:t>
      </w:r>
      <w:r w:rsidR="00EC51CA">
        <w:rPr>
          <w:rFonts w:eastAsia="Calibri"/>
          <w:sz w:val="24"/>
          <w:szCs w:val="24"/>
          <w:lang w:val="ru-RU"/>
        </w:rPr>
        <w:t xml:space="preserve"> Нажать любую кнопку на пульте – светодиод </w:t>
      </w:r>
      <w:r w:rsidR="00EC51CA">
        <w:rPr>
          <w:rFonts w:eastAsia="Calibri"/>
          <w:sz w:val="24"/>
          <w:szCs w:val="24"/>
        </w:rPr>
        <w:t>D</w:t>
      </w:r>
      <w:r w:rsidR="00EC51CA" w:rsidRPr="00E11E8D">
        <w:rPr>
          <w:rFonts w:eastAsia="Calibri"/>
          <w:sz w:val="24"/>
          <w:szCs w:val="24"/>
          <w:lang w:val="ru-RU"/>
        </w:rPr>
        <w:t xml:space="preserve">1 </w:t>
      </w:r>
      <w:r w:rsidR="00EC51CA">
        <w:rPr>
          <w:rFonts w:eastAsia="Calibri"/>
          <w:sz w:val="24"/>
          <w:szCs w:val="24"/>
          <w:lang w:val="ru-RU"/>
        </w:rPr>
        <w:t xml:space="preserve">снова вспыхнет, подтверждая </w:t>
      </w:r>
      <w:r w:rsidR="00F66E34">
        <w:rPr>
          <w:rFonts w:eastAsia="Calibri"/>
          <w:sz w:val="24"/>
          <w:szCs w:val="24"/>
          <w:lang w:val="ru-RU"/>
        </w:rPr>
        <w:t xml:space="preserve">его </w:t>
      </w:r>
      <w:r w:rsidR="00E11E8D">
        <w:rPr>
          <w:rFonts w:eastAsia="Calibri"/>
          <w:sz w:val="24"/>
          <w:szCs w:val="24"/>
          <w:lang w:val="ru-RU"/>
        </w:rPr>
        <w:t>удачное добавление</w:t>
      </w:r>
      <w:r w:rsidR="00F66E34">
        <w:rPr>
          <w:rFonts w:eastAsia="Calibri"/>
          <w:sz w:val="24"/>
          <w:szCs w:val="24"/>
          <w:lang w:val="ru-RU"/>
        </w:rPr>
        <w:t>. При необходимости есть потенциальная возможность увеличить количество добавленных пультов до 15 шт.</w:t>
      </w:r>
      <w:r w:rsidR="00FB4881">
        <w:rPr>
          <w:rFonts w:eastAsia="Calibri"/>
          <w:sz w:val="24"/>
          <w:szCs w:val="24"/>
          <w:lang w:val="ru-RU"/>
        </w:rPr>
        <w:t>, нужно будет повторить предыдущие шаги.</w:t>
      </w:r>
    </w:p>
    <w:p w:rsidR="00FB4881" w:rsidRDefault="00712E4D" w:rsidP="00E11E8D">
      <w:pPr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lastRenderedPageBreak/>
        <w:t xml:space="preserve">Для очистки памяти контроллера от добавленных пультов необходимо нажать и удерживать кнопку </w:t>
      </w:r>
      <w:r>
        <w:rPr>
          <w:rFonts w:eastAsia="Calibri"/>
          <w:sz w:val="24"/>
          <w:szCs w:val="24"/>
        </w:rPr>
        <w:t>S</w:t>
      </w:r>
      <w:r w:rsidRPr="00712E4D">
        <w:rPr>
          <w:rFonts w:eastAsia="Calibri"/>
          <w:sz w:val="24"/>
          <w:szCs w:val="24"/>
          <w:lang w:val="ru-RU"/>
        </w:rPr>
        <w:t>1</w:t>
      </w:r>
      <w:r w:rsidR="00140A55" w:rsidRPr="00140A55">
        <w:rPr>
          <w:rFonts w:eastAsia="Calibri"/>
          <w:sz w:val="24"/>
          <w:szCs w:val="24"/>
          <w:lang w:val="ru-RU"/>
        </w:rPr>
        <w:t xml:space="preserve"> </w:t>
      </w:r>
      <w:r w:rsidR="00140A55">
        <w:rPr>
          <w:rFonts w:eastAsia="Calibri"/>
          <w:sz w:val="24"/>
          <w:szCs w:val="24"/>
          <w:lang w:val="ru-RU"/>
        </w:rPr>
        <w:t xml:space="preserve">примерно 10 секунд. Светодиод </w:t>
      </w:r>
      <w:r w:rsidR="00140A55">
        <w:rPr>
          <w:rFonts w:eastAsia="Calibri"/>
          <w:sz w:val="24"/>
          <w:szCs w:val="24"/>
        </w:rPr>
        <w:t xml:space="preserve">D1 </w:t>
      </w:r>
      <w:r w:rsidR="00140A55">
        <w:rPr>
          <w:rFonts w:eastAsia="Calibri"/>
          <w:sz w:val="24"/>
          <w:szCs w:val="24"/>
          <w:lang w:val="ru-RU"/>
        </w:rPr>
        <w:t>погаснет</w:t>
      </w:r>
      <w:r w:rsidR="008C2F97">
        <w:rPr>
          <w:rFonts w:eastAsia="Calibri"/>
          <w:sz w:val="24"/>
          <w:szCs w:val="24"/>
          <w:lang w:val="ru-RU"/>
        </w:rPr>
        <w:t>,</w:t>
      </w:r>
      <w:r w:rsidR="00140A55">
        <w:rPr>
          <w:rFonts w:eastAsia="Calibri"/>
          <w:sz w:val="24"/>
          <w:szCs w:val="24"/>
          <w:lang w:val="ru-RU"/>
        </w:rPr>
        <w:t xml:space="preserve"> сигнализируя об очистке памят</w:t>
      </w:r>
      <w:r w:rsidR="008C2F97">
        <w:rPr>
          <w:rFonts w:eastAsia="Calibri"/>
          <w:sz w:val="24"/>
          <w:szCs w:val="24"/>
          <w:lang w:val="ru-RU"/>
        </w:rPr>
        <w:t>и</w:t>
      </w:r>
      <w:r w:rsidR="00140A55">
        <w:rPr>
          <w:rFonts w:eastAsia="Calibri"/>
          <w:sz w:val="24"/>
          <w:szCs w:val="24"/>
          <w:lang w:val="ru-RU"/>
        </w:rPr>
        <w:t xml:space="preserve"> контроллера</w:t>
      </w:r>
      <w:r w:rsidR="008C2F97">
        <w:rPr>
          <w:rFonts w:eastAsia="Calibri"/>
          <w:sz w:val="24"/>
          <w:szCs w:val="24"/>
          <w:lang w:val="ru-RU"/>
        </w:rPr>
        <w:t>.</w:t>
      </w:r>
    </w:p>
    <w:p w:rsidR="0083762F" w:rsidRPr="00140A55" w:rsidRDefault="0083762F" w:rsidP="00461C1D">
      <w:pPr>
        <w:jc w:val="center"/>
        <w:rPr>
          <w:rFonts w:eastAsia="Calibri"/>
          <w:sz w:val="24"/>
          <w:szCs w:val="24"/>
          <w:lang w:val="ru-RU"/>
        </w:rPr>
      </w:pPr>
      <w:r>
        <w:rPr>
          <w:rFonts w:eastAsia="Calibr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75392" cy="3563954"/>
            <wp:effectExtent l="19050" t="0" r="1408" b="0"/>
            <wp:docPr id="32" name="Рисунок 16" descr="D:\ТОВАРЫ ОДС\ОТКРЫВАТЕЛИ ДВЕРЕЙ\китайские открыватели\chinentech\КАРТИНКИ ДЛЯ ВСТАВКИ\КОНТРОЛЛЕ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ОВАРЫ ОДС\ОТКРЫВАТЕЛИ ДВЕРЕЙ\китайские открыватели\chinentech\КАРТИНКИ ДЛЯ ВСТАВКИ\КОНТРОЛЛЕР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02" cy="356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32" w:rsidRPr="008C5588" w:rsidRDefault="00961732" w:rsidP="0093243C">
      <w:pPr>
        <w:rPr>
          <w:rFonts w:eastAsia="Calibri"/>
          <w:sz w:val="24"/>
          <w:szCs w:val="24"/>
          <w:lang w:val="ru-RU"/>
        </w:rPr>
      </w:pPr>
    </w:p>
    <w:p w:rsidR="00961732" w:rsidRPr="007F4021" w:rsidRDefault="00461C1D" w:rsidP="00461C1D">
      <w:pPr>
        <w:jc w:val="center"/>
        <w:rPr>
          <w:rFonts w:eastAsia="Calibri"/>
          <w:sz w:val="24"/>
          <w:szCs w:val="24"/>
          <w:lang w:val="ru-RU"/>
        </w:rPr>
      </w:pPr>
      <w:r>
        <w:rPr>
          <w:rFonts w:eastAsia="Calibr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300470" cy="3858821"/>
            <wp:effectExtent l="19050" t="0" r="5080" b="0"/>
            <wp:docPr id="11" name="Рисунок 1" descr="D:\ТОВАРЫ ОДС\ОТКРЫВАТЕЛИ ДВЕРЕЙ\китайские открыватели\chinentech\ПУЛЬ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ВАРЫ ОДС\ОТКРЫВАТЕЛИ ДВЕРЕЙ\китайские открыватели\chinentech\ПУЛЬТ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Pr="0093243C" w:rsidRDefault="005163E5" w:rsidP="0093243C">
      <w:pPr>
        <w:rPr>
          <w:rFonts w:eastAsia="Calibri"/>
          <w:sz w:val="24"/>
          <w:szCs w:val="24"/>
          <w:lang w:val="ru-RU"/>
        </w:rPr>
      </w:pPr>
    </w:p>
    <w:p w:rsidR="005163E5" w:rsidRPr="0093243C" w:rsidRDefault="005163E5" w:rsidP="0093243C">
      <w:pPr>
        <w:rPr>
          <w:rFonts w:eastAsia="Calibri"/>
          <w:sz w:val="24"/>
          <w:szCs w:val="24"/>
          <w:lang w:val="ru-RU"/>
        </w:rPr>
      </w:pPr>
    </w:p>
    <w:p w:rsidR="007B7C20" w:rsidRPr="00AB3B26" w:rsidRDefault="00D44D23" w:rsidP="00AB3B26">
      <w:pPr>
        <w:pStyle w:val="ab"/>
        <w:numPr>
          <w:ilvl w:val="0"/>
          <w:numId w:val="4"/>
        </w:numPr>
        <w:jc w:val="center"/>
        <w:rPr>
          <w:rFonts w:eastAsia="Calibri"/>
          <w:b/>
          <w:sz w:val="24"/>
          <w:szCs w:val="24"/>
          <w:lang w:val="ru-RU"/>
        </w:rPr>
      </w:pPr>
      <w:r w:rsidRPr="00AB3B26">
        <w:rPr>
          <w:rFonts w:eastAsia="Calibri"/>
          <w:b/>
          <w:sz w:val="24"/>
          <w:szCs w:val="24"/>
          <w:lang w:val="ru-RU"/>
        </w:rPr>
        <w:lastRenderedPageBreak/>
        <w:t>Исправление возможных неисправностей</w:t>
      </w:r>
    </w:p>
    <w:tbl>
      <w:tblPr>
        <w:tblStyle w:val="af6"/>
        <w:tblW w:w="10031" w:type="dxa"/>
        <w:tblLook w:val="04A0" w:firstRow="1" w:lastRow="0" w:firstColumn="1" w:lastColumn="0" w:noHBand="0" w:noVBand="1"/>
      </w:tblPr>
      <w:tblGrid>
        <w:gridCol w:w="2376"/>
        <w:gridCol w:w="2410"/>
        <w:gridCol w:w="5245"/>
      </w:tblGrid>
      <w:tr w:rsidR="0083762F" w:rsidTr="005259CD">
        <w:tc>
          <w:tcPr>
            <w:tcW w:w="2376" w:type="dxa"/>
          </w:tcPr>
          <w:p w:rsidR="0083762F" w:rsidRPr="006F46CC" w:rsidRDefault="00D44D23" w:rsidP="0093243C">
            <w:pPr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6F46CC">
              <w:rPr>
                <w:rFonts w:eastAsia="Calibri"/>
                <w:b/>
                <w:sz w:val="24"/>
                <w:szCs w:val="24"/>
                <w:lang w:val="ru-RU"/>
              </w:rPr>
              <w:t>Неисправность</w:t>
            </w:r>
          </w:p>
        </w:tc>
        <w:tc>
          <w:tcPr>
            <w:tcW w:w="2410" w:type="dxa"/>
          </w:tcPr>
          <w:p w:rsidR="0083762F" w:rsidRPr="006F46CC" w:rsidRDefault="00D44D23" w:rsidP="0093243C">
            <w:pPr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6F46CC">
              <w:rPr>
                <w:rFonts w:eastAsia="Calibri"/>
                <w:b/>
                <w:sz w:val="24"/>
                <w:szCs w:val="24"/>
                <w:lang w:val="ru-RU"/>
              </w:rPr>
              <w:t>Возможная причина</w:t>
            </w:r>
          </w:p>
        </w:tc>
        <w:tc>
          <w:tcPr>
            <w:tcW w:w="5245" w:type="dxa"/>
          </w:tcPr>
          <w:p w:rsidR="0083762F" w:rsidRPr="006F46CC" w:rsidRDefault="00D44D23" w:rsidP="0093243C">
            <w:pPr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6F46CC">
              <w:rPr>
                <w:rFonts w:eastAsia="Calibri"/>
                <w:b/>
                <w:sz w:val="24"/>
                <w:szCs w:val="24"/>
                <w:lang w:val="ru-RU"/>
              </w:rPr>
              <w:t>Способ устранения</w:t>
            </w:r>
          </w:p>
        </w:tc>
      </w:tr>
      <w:tr w:rsidR="0083762F" w:rsidRPr="0057295E" w:rsidTr="005259CD">
        <w:tc>
          <w:tcPr>
            <w:tcW w:w="2376" w:type="dxa"/>
          </w:tcPr>
          <w:p w:rsidR="0083762F" w:rsidRPr="006F46CC" w:rsidRDefault="0000392B" w:rsidP="0093243C">
            <w:pPr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>Не светится светодиод питания</w:t>
            </w:r>
          </w:p>
        </w:tc>
        <w:tc>
          <w:tcPr>
            <w:tcW w:w="2410" w:type="dxa"/>
          </w:tcPr>
          <w:p w:rsidR="0083762F" w:rsidRPr="006F46CC" w:rsidRDefault="00534E73" w:rsidP="0093243C">
            <w:pPr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>Сбой</w:t>
            </w:r>
            <w:r w:rsidR="0000392B" w:rsidRPr="006F46CC">
              <w:rPr>
                <w:rFonts w:eastAsia="Calibri"/>
                <w:lang w:val="ru-RU"/>
              </w:rPr>
              <w:t xml:space="preserve"> питания</w:t>
            </w:r>
          </w:p>
        </w:tc>
        <w:tc>
          <w:tcPr>
            <w:tcW w:w="5245" w:type="dxa"/>
          </w:tcPr>
          <w:p w:rsidR="001B046D" w:rsidRPr="006F46CC" w:rsidRDefault="003F3750" w:rsidP="003875AB">
            <w:pPr>
              <w:pStyle w:val="ab"/>
              <w:ind w:left="34"/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 xml:space="preserve">Откройте кожух открывателя. Проверьте целостность </w:t>
            </w:r>
            <w:r w:rsidR="001B046D" w:rsidRPr="006F46CC">
              <w:rPr>
                <w:rFonts w:eastAsia="Calibri"/>
                <w:lang w:val="ru-RU"/>
              </w:rPr>
              <w:t>плавкого предохранителя</w:t>
            </w:r>
          </w:p>
        </w:tc>
      </w:tr>
      <w:tr w:rsidR="0083762F" w:rsidRPr="0057295E" w:rsidTr="005259CD">
        <w:tc>
          <w:tcPr>
            <w:tcW w:w="2376" w:type="dxa"/>
          </w:tcPr>
          <w:p w:rsidR="0083762F" w:rsidRPr="006F46CC" w:rsidRDefault="00534E73" w:rsidP="0093243C">
            <w:pPr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>Пульт дистанционного контроля не работает</w:t>
            </w:r>
          </w:p>
        </w:tc>
        <w:tc>
          <w:tcPr>
            <w:tcW w:w="2410" w:type="dxa"/>
          </w:tcPr>
          <w:p w:rsidR="0083762F" w:rsidRPr="006F46CC" w:rsidRDefault="00534E73" w:rsidP="0093243C">
            <w:pPr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 xml:space="preserve">Сбой </w:t>
            </w:r>
            <w:r w:rsidR="003875AB" w:rsidRPr="006F46CC">
              <w:rPr>
                <w:rFonts w:eastAsia="Calibri"/>
                <w:lang w:val="ru-RU"/>
              </w:rPr>
              <w:t>дистанционного управления</w:t>
            </w:r>
          </w:p>
        </w:tc>
        <w:tc>
          <w:tcPr>
            <w:tcW w:w="5245" w:type="dxa"/>
          </w:tcPr>
          <w:p w:rsidR="0083762F" w:rsidRDefault="007A22E3" w:rsidP="0093243C">
            <w:pPr>
              <w:rPr>
                <w:rFonts w:eastAsia="Calibri"/>
                <w:lang w:val="ru-RU"/>
              </w:rPr>
            </w:pPr>
            <w:r w:rsidRPr="006F46CC">
              <w:rPr>
                <w:rFonts w:eastAsia="Calibri"/>
                <w:lang w:val="ru-RU"/>
              </w:rPr>
              <w:t>Проверьте закрывание двери</w:t>
            </w:r>
            <w:r w:rsidR="00AC0348" w:rsidRPr="006F46CC">
              <w:rPr>
                <w:rFonts w:eastAsia="Calibri"/>
                <w:lang w:val="ru-RU"/>
              </w:rPr>
              <w:t xml:space="preserve"> без пульта </w:t>
            </w:r>
            <w:r w:rsidRPr="006F46CC">
              <w:rPr>
                <w:rFonts w:eastAsia="Calibri"/>
                <w:lang w:val="ru-RU"/>
              </w:rPr>
              <w:t xml:space="preserve"> замкнув контакты «Земля » и </w:t>
            </w:r>
            <w:r w:rsidR="00AC0348" w:rsidRPr="006F46CC">
              <w:rPr>
                <w:rFonts w:eastAsia="Calibri"/>
                <w:lang w:val="ru-RU"/>
              </w:rPr>
              <w:t>«Сигнал открывания»</w:t>
            </w:r>
            <w:r w:rsidR="002A4FD4" w:rsidRPr="006F46CC">
              <w:rPr>
                <w:rFonts w:eastAsia="Calibri"/>
                <w:lang w:val="ru-RU"/>
              </w:rPr>
              <w:t xml:space="preserve">. </w:t>
            </w:r>
            <w:r w:rsidR="006F46CC">
              <w:rPr>
                <w:rFonts w:eastAsia="Calibri"/>
                <w:lang w:val="ru-RU"/>
              </w:rPr>
              <w:t>Если дверь не открывается, проверьте питание.</w:t>
            </w:r>
          </w:p>
          <w:p w:rsidR="006F46CC" w:rsidRDefault="00833A70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Если  открывается – выполните следующее:</w:t>
            </w:r>
          </w:p>
          <w:p w:rsidR="00833A70" w:rsidRDefault="00833A70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Проверьте питание</w:t>
            </w:r>
            <w:r w:rsidR="009B3F95">
              <w:rPr>
                <w:rFonts w:eastAsia="Calibri"/>
                <w:lang w:val="ru-RU"/>
              </w:rPr>
              <w:t xml:space="preserve"> на пульте ДУ (при </w:t>
            </w:r>
            <w:r w:rsidR="00CF424C">
              <w:rPr>
                <w:rFonts w:eastAsia="Calibri"/>
                <w:lang w:val="ru-RU"/>
              </w:rPr>
              <w:t>нажатии любой кнопки на пульте должен заго</w:t>
            </w:r>
            <w:r w:rsidR="009B3F95">
              <w:rPr>
                <w:rFonts w:eastAsia="Calibri"/>
                <w:lang w:val="ru-RU"/>
              </w:rPr>
              <w:t>раться</w:t>
            </w:r>
            <w:r w:rsidR="00CF424C">
              <w:rPr>
                <w:rFonts w:eastAsia="Calibri"/>
                <w:lang w:val="ru-RU"/>
              </w:rPr>
              <w:t xml:space="preserve"> с</w:t>
            </w:r>
            <w:r w:rsidR="0088180F">
              <w:rPr>
                <w:rFonts w:eastAsia="Calibri"/>
                <w:lang w:val="ru-RU"/>
              </w:rPr>
              <w:t>в</w:t>
            </w:r>
            <w:r w:rsidR="00CF424C">
              <w:rPr>
                <w:rFonts w:eastAsia="Calibri"/>
                <w:lang w:val="ru-RU"/>
              </w:rPr>
              <w:t xml:space="preserve">етодиод </w:t>
            </w:r>
            <w:r w:rsidR="009B3F95">
              <w:rPr>
                <w:rFonts w:eastAsia="Calibri"/>
                <w:lang w:val="ru-RU"/>
              </w:rPr>
              <w:t>)</w:t>
            </w:r>
            <w:r w:rsidR="00074BA0">
              <w:rPr>
                <w:rFonts w:eastAsia="Calibri"/>
                <w:lang w:val="ru-RU"/>
              </w:rPr>
              <w:t xml:space="preserve">. При необходимости замените элемент питания на аналогичный. </w:t>
            </w:r>
          </w:p>
          <w:p w:rsidR="00665D9B" w:rsidRPr="006F46CC" w:rsidRDefault="00665D9B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Проведите процедуру добавления пульта (п.4.2)</w:t>
            </w:r>
          </w:p>
        </w:tc>
      </w:tr>
      <w:tr w:rsidR="0083762F" w:rsidRPr="0057295E" w:rsidTr="005259CD">
        <w:tc>
          <w:tcPr>
            <w:tcW w:w="2376" w:type="dxa"/>
          </w:tcPr>
          <w:p w:rsidR="0083762F" w:rsidRPr="006F46CC" w:rsidRDefault="00F57663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Дверь хлопает</w:t>
            </w:r>
          </w:p>
        </w:tc>
        <w:tc>
          <w:tcPr>
            <w:tcW w:w="2410" w:type="dxa"/>
          </w:tcPr>
          <w:p w:rsidR="0083762F" w:rsidRDefault="003F24B9" w:rsidP="00F57663">
            <w:pPr>
              <w:pStyle w:val="ab"/>
              <w:numPr>
                <w:ilvl w:val="0"/>
                <w:numId w:val="9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Нет торможения</w:t>
            </w:r>
          </w:p>
          <w:p w:rsidR="00F57663" w:rsidRDefault="00F57663" w:rsidP="00F57663">
            <w:pPr>
              <w:pStyle w:val="ab"/>
              <w:numPr>
                <w:ilvl w:val="0"/>
                <w:numId w:val="9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Малое буферное расстояние</w:t>
            </w:r>
          </w:p>
          <w:p w:rsidR="00F57663" w:rsidRPr="00F57663" w:rsidRDefault="003F24B9" w:rsidP="00F57663">
            <w:pPr>
              <w:pStyle w:val="ab"/>
              <w:numPr>
                <w:ilvl w:val="0"/>
                <w:numId w:val="9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Слишком большая скорость закрывания</w:t>
            </w:r>
          </w:p>
        </w:tc>
        <w:tc>
          <w:tcPr>
            <w:tcW w:w="5245" w:type="dxa"/>
          </w:tcPr>
          <w:p w:rsidR="0083762F" w:rsidRPr="00426474" w:rsidRDefault="00426474" w:rsidP="003F24B9">
            <w:pPr>
              <w:pStyle w:val="ab"/>
              <w:numPr>
                <w:ilvl w:val="0"/>
                <w:numId w:val="10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Включите торможение при закрывании (код настройки </w:t>
            </w:r>
            <w:r w:rsidRPr="00426474">
              <w:rPr>
                <w:rFonts w:eastAsia="Calibri"/>
                <w:b/>
              </w:rPr>
              <w:t>e</w:t>
            </w:r>
            <w:r w:rsidRPr="00426474">
              <w:rPr>
                <w:rFonts w:eastAsia="Calibri"/>
                <w:b/>
                <w:lang w:val="ru-RU"/>
              </w:rPr>
              <w:t>0</w:t>
            </w:r>
            <w:r>
              <w:rPr>
                <w:rFonts w:eastAsia="Calibri"/>
                <w:lang w:val="ru-RU"/>
              </w:rPr>
              <w:t>)</w:t>
            </w:r>
          </w:p>
          <w:p w:rsidR="00426474" w:rsidRDefault="00426474" w:rsidP="003F24B9">
            <w:pPr>
              <w:pStyle w:val="ab"/>
              <w:numPr>
                <w:ilvl w:val="0"/>
                <w:numId w:val="10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Увеличьте буферное расстояние (код настройки </w:t>
            </w:r>
            <w:r w:rsidR="00BB60D1">
              <w:rPr>
                <w:rFonts w:eastAsia="Calibri"/>
                <w:b/>
                <w:lang w:val="ru-RU"/>
              </w:rPr>
              <w:t>60</w:t>
            </w:r>
            <w:r>
              <w:rPr>
                <w:rFonts w:eastAsia="Calibri"/>
                <w:lang w:val="ru-RU"/>
              </w:rPr>
              <w:t>)</w:t>
            </w:r>
          </w:p>
          <w:p w:rsidR="00BB60D1" w:rsidRPr="003F24B9" w:rsidRDefault="00B90018" w:rsidP="003F24B9">
            <w:pPr>
              <w:pStyle w:val="ab"/>
              <w:numPr>
                <w:ilvl w:val="0"/>
                <w:numId w:val="10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Уменьшите скорость </w:t>
            </w:r>
            <w:r w:rsidR="0029341E">
              <w:rPr>
                <w:rFonts w:eastAsia="Calibri"/>
                <w:lang w:val="ru-RU"/>
              </w:rPr>
              <w:t xml:space="preserve">закрывания (код настройки </w:t>
            </w:r>
            <w:r w:rsidR="0029341E" w:rsidRPr="0029341E">
              <w:rPr>
                <w:rFonts w:eastAsia="Calibri"/>
                <w:b/>
                <w:lang w:val="ru-RU"/>
              </w:rPr>
              <w:t>20</w:t>
            </w:r>
            <w:r w:rsidR="0029341E">
              <w:rPr>
                <w:rFonts w:eastAsia="Calibri"/>
                <w:lang w:val="ru-RU"/>
              </w:rPr>
              <w:t>)</w:t>
            </w:r>
          </w:p>
        </w:tc>
      </w:tr>
      <w:tr w:rsidR="0083762F" w:rsidRPr="0057295E" w:rsidTr="005259CD">
        <w:tc>
          <w:tcPr>
            <w:tcW w:w="2376" w:type="dxa"/>
          </w:tcPr>
          <w:p w:rsidR="0083762F" w:rsidRPr="006F46CC" w:rsidRDefault="00DD4396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Дверь открывается не в том положении</w:t>
            </w:r>
          </w:p>
        </w:tc>
        <w:tc>
          <w:tcPr>
            <w:tcW w:w="2410" w:type="dxa"/>
          </w:tcPr>
          <w:p w:rsidR="0083762F" w:rsidRDefault="008A69BD" w:rsidP="00DD4396">
            <w:pPr>
              <w:pStyle w:val="ab"/>
              <w:numPr>
                <w:ilvl w:val="0"/>
                <w:numId w:val="11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Не отрегулирован угол открывания</w:t>
            </w:r>
          </w:p>
          <w:p w:rsidR="0047275C" w:rsidRPr="00DD4396" w:rsidRDefault="0047275C" w:rsidP="00645E37">
            <w:pPr>
              <w:pStyle w:val="ab"/>
              <w:numPr>
                <w:ilvl w:val="0"/>
                <w:numId w:val="11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 xml:space="preserve">Сигнал открывания отправлен раньше подачи питания </w:t>
            </w:r>
          </w:p>
        </w:tc>
        <w:tc>
          <w:tcPr>
            <w:tcW w:w="5245" w:type="dxa"/>
          </w:tcPr>
          <w:p w:rsidR="0083762F" w:rsidRPr="00446DDC" w:rsidRDefault="00516C3A" w:rsidP="00516C3A">
            <w:pPr>
              <w:pStyle w:val="ab"/>
              <w:numPr>
                <w:ilvl w:val="0"/>
                <w:numId w:val="12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Отрегулируйте угол открывания (код настройки</w:t>
            </w:r>
            <w:r w:rsidR="0034173D">
              <w:rPr>
                <w:rFonts w:eastAsia="Calibri"/>
                <w:lang w:val="ru-RU"/>
              </w:rPr>
              <w:t xml:space="preserve"> </w:t>
            </w:r>
            <w:r w:rsidR="0034173D" w:rsidRPr="0034173D">
              <w:rPr>
                <w:rFonts w:eastAsia="Calibri"/>
                <w:b/>
              </w:rPr>
              <w:t>b</w:t>
            </w:r>
            <w:r w:rsidR="0034173D" w:rsidRPr="0034173D">
              <w:rPr>
                <w:rFonts w:eastAsia="Calibri"/>
                <w:b/>
                <w:lang w:val="ru-RU"/>
              </w:rPr>
              <w:t>0</w:t>
            </w:r>
            <w:r w:rsidRPr="0034173D">
              <w:rPr>
                <w:rFonts w:eastAsia="Calibri"/>
                <w:b/>
                <w:lang w:val="ru-RU"/>
              </w:rPr>
              <w:t>)</w:t>
            </w:r>
          </w:p>
          <w:p w:rsidR="00446DDC" w:rsidRPr="00516C3A" w:rsidRDefault="00562CD6" w:rsidP="00562CD6">
            <w:pPr>
              <w:pStyle w:val="ab"/>
              <w:numPr>
                <w:ilvl w:val="0"/>
                <w:numId w:val="12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Отключите питание, закройте дверь, снова подайте питание</w:t>
            </w:r>
            <w:r w:rsidR="00824A19">
              <w:rPr>
                <w:rFonts w:eastAsia="Calibri"/>
                <w:lang w:val="ru-RU"/>
              </w:rPr>
              <w:t>. Подайте сигнал открывания не ранее чем через 1 мин.</w:t>
            </w:r>
          </w:p>
        </w:tc>
      </w:tr>
      <w:tr w:rsidR="0083762F" w:rsidRPr="00461C1D" w:rsidTr="005259CD">
        <w:tc>
          <w:tcPr>
            <w:tcW w:w="2376" w:type="dxa"/>
          </w:tcPr>
          <w:p w:rsidR="0083762F" w:rsidRPr="006F46CC" w:rsidRDefault="00DD4396" w:rsidP="0093243C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Дверь не закрывается</w:t>
            </w:r>
          </w:p>
        </w:tc>
        <w:tc>
          <w:tcPr>
            <w:tcW w:w="2410" w:type="dxa"/>
          </w:tcPr>
          <w:p w:rsidR="0083762F" w:rsidRDefault="00645E37" w:rsidP="00824A19">
            <w:pPr>
              <w:pStyle w:val="ab"/>
              <w:numPr>
                <w:ilvl w:val="0"/>
                <w:numId w:val="13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Слишком большой угол открывания</w:t>
            </w:r>
          </w:p>
          <w:p w:rsidR="00645E37" w:rsidRDefault="00645E37" w:rsidP="00824A19">
            <w:pPr>
              <w:pStyle w:val="ab"/>
              <w:numPr>
                <w:ilvl w:val="0"/>
                <w:numId w:val="13"/>
              </w:numPr>
              <w:ind w:left="318"/>
              <w:rPr>
                <w:rFonts w:eastAsia="Calibri"/>
                <w:lang w:val="ru-RU"/>
              </w:rPr>
            </w:pPr>
            <w:r w:rsidRPr="00645E37">
              <w:rPr>
                <w:rFonts w:eastAsia="Calibri"/>
                <w:lang w:val="ru-RU"/>
              </w:rPr>
              <w:t>Сигнал открывания отправлен раньше подачи питания</w:t>
            </w:r>
          </w:p>
          <w:p w:rsidR="00645E37" w:rsidRPr="00824A19" w:rsidRDefault="00BE1A07" w:rsidP="00824A19">
            <w:pPr>
              <w:pStyle w:val="ab"/>
              <w:numPr>
                <w:ilvl w:val="0"/>
                <w:numId w:val="13"/>
              </w:numPr>
              <w:ind w:left="318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Сбой сигнала открывания</w:t>
            </w:r>
          </w:p>
        </w:tc>
        <w:tc>
          <w:tcPr>
            <w:tcW w:w="5245" w:type="dxa"/>
          </w:tcPr>
          <w:p w:rsidR="0083762F" w:rsidRDefault="00BE1A07" w:rsidP="00BE1A07">
            <w:pPr>
              <w:pStyle w:val="ab"/>
              <w:numPr>
                <w:ilvl w:val="0"/>
                <w:numId w:val="14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Уменьшите угол открывания</w:t>
            </w:r>
            <w:r w:rsidR="00A7354E">
              <w:rPr>
                <w:rFonts w:eastAsia="Calibri"/>
                <w:lang w:val="ru-RU"/>
              </w:rPr>
              <w:t xml:space="preserve"> (код настройки </w:t>
            </w:r>
            <w:r w:rsidR="00A7354E">
              <w:rPr>
                <w:rFonts w:eastAsia="Calibri"/>
                <w:b/>
              </w:rPr>
              <w:t>b</w:t>
            </w:r>
            <w:r w:rsidR="00A7354E" w:rsidRPr="00A7354E">
              <w:rPr>
                <w:rFonts w:eastAsia="Calibri"/>
                <w:b/>
                <w:lang w:val="ru-RU"/>
              </w:rPr>
              <w:t>0</w:t>
            </w:r>
            <w:r w:rsidR="00A7354E">
              <w:rPr>
                <w:rFonts w:eastAsia="Calibri"/>
                <w:lang w:val="ru-RU"/>
              </w:rPr>
              <w:t>)</w:t>
            </w:r>
          </w:p>
          <w:p w:rsidR="00A7354E" w:rsidRPr="00A7354E" w:rsidRDefault="00A7354E" w:rsidP="00BE1A07">
            <w:pPr>
              <w:pStyle w:val="ab"/>
              <w:numPr>
                <w:ilvl w:val="0"/>
                <w:numId w:val="14"/>
              </w:numPr>
              <w:ind w:left="317"/>
              <w:rPr>
                <w:rFonts w:eastAsia="Calibri"/>
                <w:lang w:val="ru-RU"/>
              </w:rPr>
            </w:pPr>
            <w:r w:rsidRPr="00A7354E">
              <w:rPr>
                <w:rFonts w:eastAsia="Calibri"/>
                <w:lang w:val="ru-RU"/>
              </w:rPr>
              <w:t>Отключите питание, закройте дверь, снова подайте питание.</w:t>
            </w:r>
          </w:p>
          <w:p w:rsidR="00A7354E" w:rsidRPr="00BE1A07" w:rsidRDefault="00A7354E" w:rsidP="00BE1A07">
            <w:pPr>
              <w:pStyle w:val="ab"/>
              <w:numPr>
                <w:ilvl w:val="0"/>
                <w:numId w:val="14"/>
              </w:numPr>
              <w:ind w:left="317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Отключите сигнал открывания</w:t>
            </w:r>
          </w:p>
        </w:tc>
      </w:tr>
    </w:tbl>
    <w:p w:rsidR="005163E5" w:rsidRPr="0093243C" w:rsidRDefault="005163E5" w:rsidP="0093243C">
      <w:pPr>
        <w:rPr>
          <w:rFonts w:eastAsia="Calibri"/>
          <w:sz w:val="24"/>
          <w:szCs w:val="24"/>
          <w:lang w:val="ru-RU"/>
        </w:rPr>
      </w:pPr>
    </w:p>
    <w:p w:rsidR="005163E5" w:rsidRDefault="005163E5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</w:pPr>
    </w:p>
    <w:p w:rsidR="00240F44" w:rsidRDefault="00240F44" w:rsidP="0093243C">
      <w:pPr>
        <w:rPr>
          <w:rFonts w:eastAsia="Calibri"/>
          <w:sz w:val="24"/>
          <w:szCs w:val="24"/>
          <w:lang w:val="ru-RU"/>
        </w:rPr>
        <w:sectPr w:rsidR="00240F44" w:rsidSect="00A73165">
          <w:pgSz w:w="11906" w:h="16838"/>
          <w:pgMar w:top="851" w:right="850" w:bottom="851" w:left="1134" w:header="708" w:footer="708" w:gutter="0"/>
          <w:cols w:space="708"/>
          <w:docGrid w:linePitch="360"/>
        </w:sectPr>
      </w:pPr>
    </w:p>
    <w:p w:rsidR="007C4A77" w:rsidRPr="00AB3B26" w:rsidRDefault="007C4A77" w:rsidP="00AB3B26">
      <w:pPr>
        <w:pStyle w:val="ab"/>
        <w:numPr>
          <w:ilvl w:val="0"/>
          <w:numId w:val="4"/>
        </w:numPr>
        <w:spacing w:after="80"/>
        <w:jc w:val="center"/>
        <w:rPr>
          <w:b/>
          <w:sz w:val="24"/>
          <w:szCs w:val="24"/>
          <w:lang w:val="ru-RU"/>
        </w:rPr>
      </w:pPr>
      <w:r w:rsidRPr="00AB3B26">
        <w:rPr>
          <w:b/>
          <w:sz w:val="24"/>
          <w:szCs w:val="24"/>
          <w:lang w:val="ru-RU"/>
        </w:rPr>
        <w:lastRenderedPageBreak/>
        <w:t>Гарантийные обязательства</w:t>
      </w:r>
    </w:p>
    <w:p w:rsidR="007C4A77" w:rsidRPr="00D613EB" w:rsidRDefault="007C4A77" w:rsidP="00D613EB">
      <w:pPr>
        <w:jc w:val="both"/>
        <w:rPr>
          <w:sz w:val="24"/>
          <w:szCs w:val="24"/>
          <w:lang w:val="ru-RU"/>
        </w:rPr>
      </w:pPr>
      <w:r w:rsidRPr="00D613EB">
        <w:rPr>
          <w:sz w:val="24"/>
          <w:szCs w:val="24"/>
          <w:lang w:val="ru-RU"/>
        </w:rPr>
        <w:t>Гарантийное обслуживание</w:t>
      </w:r>
      <w:r w:rsidRPr="00D613EB">
        <w:rPr>
          <w:b/>
          <w:sz w:val="24"/>
          <w:szCs w:val="24"/>
          <w:lang w:val="ru-RU"/>
        </w:rPr>
        <w:t xml:space="preserve"> Устройства для автоматического открывания двери ОДА-01КР</w:t>
      </w:r>
      <w:r w:rsidRPr="00D613EB">
        <w:rPr>
          <w:sz w:val="24"/>
          <w:szCs w:val="24"/>
          <w:lang w:val="ru-RU"/>
        </w:rPr>
        <w:t xml:space="preserve"> (</w:t>
      </w:r>
      <w:r w:rsidRPr="00D613EB">
        <w:rPr>
          <w:sz w:val="24"/>
          <w:szCs w:val="24"/>
        </w:rPr>
        <w:t>SD</w:t>
      </w:r>
      <w:r w:rsidRPr="00D613EB">
        <w:rPr>
          <w:sz w:val="24"/>
          <w:szCs w:val="24"/>
          <w:lang w:val="ru-RU"/>
        </w:rPr>
        <w:t>3108)</w:t>
      </w:r>
      <w:r w:rsidRPr="00D613EB">
        <w:rPr>
          <w:lang w:val="ru-RU"/>
        </w:rPr>
        <w:t xml:space="preserve"> (фирма</w:t>
      </w:r>
      <w:r w:rsidRPr="00D613EB">
        <w:rPr>
          <w:b/>
          <w:lang w:val="ru-RU"/>
        </w:rPr>
        <w:t>-</w:t>
      </w:r>
      <w:r w:rsidRPr="00D613EB">
        <w:rPr>
          <w:lang w:val="ru-RU"/>
        </w:rPr>
        <w:t xml:space="preserve">производитель: Чайнентек Индастриал Лимитед, Блок А 1010, Кэмбридж Комьюнити, </w:t>
      </w:r>
      <w:r w:rsidRPr="00D613EB">
        <w:rPr>
          <w:lang w:val="ru-RU"/>
        </w:rPr>
        <w:br/>
        <w:t>№ 789 Шенхуа Роуд, Ксиху Дистрикт, Ханчжоу, провинция Чжэцзян, Китай)</w:t>
      </w:r>
      <w:r w:rsidRPr="00D613EB">
        <w:rPr>
          <w:sz w:val="24"/>
          <w:szCs w:val="24"/>
          <w:lang w:val="ru-RU"/>
        </w:rPr>
        <w:t xml:space="preserve"> осуществляет предприятие ООО “Исток Аудио Трейдинг”. </w:t>
      </w:r>
    </w:p>
    <w:p w:rsidR="007C4A77" w:rsidRPr="00D613EB" w:rsidRDefault="007C4A77" w:rsidP="00D613EB">
      <w:pPr>
        <w:jc w:val="both"/>
        <w:rPr>
          <w:sz w:val="24"/>
          <w:szCs w:val="24"/>
          <w:lang w:val="ru-RU"/>
        </w:rPr>
      </w:pPr>
      <w:r w:rsidRPr="00D613EB">
        <w:rPr>
          <w:sz w:val="24"/>
          <w:szCs w:val="24"/>
          <w:lang w:val="ru-RU"/>
        </w:rPr>
        <w:t>Бесплатное гарантийное обслуживание Устройства автоматического для открывания двери   осуществляется в течение 12 месяцев со дня продажи.</w:t>
      </w:r>
    </w:p>
    <w:p w:rsidR="007C4A77" w:rsidRPr="007B65EB" w:rsidRDefault="007C4A77" w:rsidP="007C4A77">
      <w:pPr>
        <w:spacing w:before="80"/>
        <w:rPr>
          <w:b/>
          <w:lang w:val="ru-RU"/>
        </w:rPr>
      </w:pPr>
      <w:r w:rsidRPr="007B65EB">
        <w:rPr>
          <w:b/>
          <w:lang w:val="ru-RU"/>
        </w:rPr>
        <w:t>Условия предоставления гарантии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>1.</w:t>
      </w:r>
      <w:r w:rsidRPr="00D613EB">
        <w:rPr>
          <w:lang w:val="ru-RU"/>
        </w:rPr>
        <w:tab/>
        <w:t>Гарантийный ремонт устройства проводится при предъявлении клиентом полностью заполненного гарантийного талона.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>2.</w:t>
      </w:r>
      <w:r w:rsidRPr="00D613EB">
        <w:rPr>
          <w:lang w:val="ru-RU"/>
        </w:rPr>
        <w:tab/>
        <w:t>Доставка устройства, подлежащего гарантийному ремонту, в сервисную службу осуществляется клиентом самостоятельно и за свой счет, если иное не оговорено</w:t>
      </w:r>
      <w:r w:rsidRPr="00D613EB">
        <w:rPr>
          <w:lang w:val="ru-RU"/>
        </w:rPr>
        <w:tab/>
        <w:t xml:space="preserve"> в дополнительных письменных соглашениях.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>3.</w:t>
      </w:r>
      <w:r w:rsidRPr="00D613EB">
        <w:rPr>
          <w:lang w:val="ru-RU"/>
        </w:rPr>
        <w:tab/>
        <w:t>Гарантийные обязательства не распространяются на материалы и детали, считающиеся расходуемыми в процессе эксплуатации.</w:t>
      </w:r>
    </w:p>
    <w:p w:rsidR="007C4A77" w:rsidRPr="00D613EB" w:rsidRDefault="007C4A77" w:rsidP="007C4A77">
      <w:pPr>
        <w:rPr>
          <w:sz w:val="12"/>
          <w:szCs w:val="12"/>
          <w:lang w:val="ru-RU"/>
        </w:rPr>
      </w:pPr>
    </w:p>
    <w:p w:rsidR="007C4A77" w:rsidRPr="007B65EB" w:rsidRDefault="007C4A77" w:rsidP="007C4A77">
      <w:pPr>
        <w:rPr>
          <w:b/>
          <w:lang w:val="ru-RU"/>
        </w:rPr>
      </w:pPr>
      <w:r w:rsidRPr="007B65EB">
        <w:rPr>
          <w:b/>
          <w:lang w:val="ru-RU"/>
        </w:rPr>
        <w:t>Условия прерывания гарантийных обязательств</w:t>
      </w:r>
    </w:p>
    <w:p w:rsidR="007C4A77" w:rsidRPr="00D613EB" w:rsidRDefault="007C4A77" w:rsidP="007C4A77">
      <w:pPr>
        <w:rPr>
          <w:lang w:val="ru-RU"/>
        </w:rPr>
      </w:pPr>
      <w:r w:rsidRPr="00D613EB">
        <w:rPr>
          <w:lang w:val="ru-RU"/>
        </w:rPr>
        <w:t>Гарантийные обязательства могут быть прерваны в следующих случаях: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 xml:space="preserve">1. </w:t>
      </w:r>
      <w:r w:rsidRPr="00D613EB">
        <w:rPr>
          <w:lang w:val="ru-RU"/>
        </w:rPr>
        <w:tab/>
        <w:t>Наличие явных или скрытых механических повреждений оборудования, вызванных нарушением правил транспортировки, хранения или эксплуатации.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 xml:space="preserve">2. </w:t>
      </w:r>
      <w:r w:rsidRPr="00D613EB">
        <w:rPr>
          <w:lang w:val="ru-RU"/>
        </w:rPr>
        <w:tab/>
        <w:t>Выявленное в процессе ремонта несоответствие Правилам и условиям эксплуатации, предъявляемым к оборудованию данного типа.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 xml:space="preserve">3. </w:t>
      </w:r>
      <w:r w:rsidRPr="00D613EB">
        <w:rPr>
          <w:lang w:val="ru-RU"/>
        </w:rPr>
        <w:tab/>
        <w:t>Повреждение контрольных этикеток и пломб (если таковые имеются).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 xml:space="preserve">4. </w:t>
      </w:r>
      <w:r w:rsidRPr="00D613EB">
        <w:rPr>
          <w:lang w:val="ru-RU"/>
        </w:rPr>
        <w:tab/>
        <w:t>Наличие внутри корпуса устройства посторонних предметов, независимо от их природы, если возможность подобного не оговорена в технической документации и Инструкциях по эксплуатации.</w:t>
      </w:r>
    </w:p>
    <w:p w:rsidR="007C4A77" w:rsidRPr="00D613EB" w:rsidRDefault="007C4A77" w:rsidP="007C4A77">
      <w:pPr>
        <w:tabs>
          <w:tab w:val="left" w:pos="284"/>
        </w:tabs>
        <w:ind w:left="284" w:hanging="284"/>
        <w:rPr>
          <w:lang w:val="ru-RU"/>
        </w:rPr>
      </w:pPr>
      <w:r w:rsidRPr="00D613EB">
        <w:rPr>
          <w:lang w:val="ru-RU"/>
        </w:rPr>
        <w:t xml:space="preserve">5. </w:t>
      </w:r>
      <w:r w:rsidRPr="00D613EB">
        <w:rPr>
          <w:lang w:val="ru-RU"/>
        </w:rPr>
        <w:tab/>
        <w:t>Отказ оборудования, вызванный воздействием факторов непреодолимой силы и/или действиями третьих лиц.</w:t>
      </w:r>
    </w:p>
    <w:p w:rsidR="007C4A77" w:rsidRPr="00D613EB" w:rsidRDefault="007C4A77" w:rsidP="007C4A77">
      <w:pPr>
        <w:rPr>
          <w:lang w:val="ru-RU"/>
        </w:rPr>
      </w:pPr>
      <w:r w:rsidRPr="00D613EB">
        <w:rPr>
          <w:lang w:val="ru-RU"/>
        </w:rPr>
        <w:t xml:space="preserve">В этих случаях ремонт устройства производится за счет покупателя. </w:t>
      </w:r>
    </w:p>
    <w:p w:rsidR="007C4A77" w:rsidRPr="00D613EB" w:rsidRDefault="007C4A77" w:rsidP="007C4A77">
      <w:pPr>
        <w:rPr>
          <w:lang w:val="ru-RU"/>
        </w:rPr>
      </w:pPr>
      <w:bookmarkStart w:id="0" w:name="_GoBack"/>
      <w:bookmarkEnd w:id="0"/>
    </w:p>
    <w:sectPr w:rsidR="007C4A77" w:rsidRPr="00D613EB" w:rsidSect="00A73165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B28" w:rsidRDefault="000E5B28" w:rsidP="008118A0">
      <w:pPr>
        <w:spacing w:after="0" w:line="240" w:lineRule="auto"/>
      </w:pPr>
      <w:r>
        <w:separator/>
      </w:r>
    </w:p>
  </w:endnote>
  <w:endnote w:type="continuationSeparator" w:id="0">
    <w:p w:rsidR="000E5B28" w:rsidRDefault="000E5B28" w:rsidP="0081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B0E" w:rsidRDefault="00892B0E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B28" w:rsidRDefault="000E5B28" w:rsidP="008118A0">
      <w:pPr>
        <w:spacing w:after="0" w:line="240" w:lineRule="auto"/>
      </w:pPr>
      <w:r>
        <w:separator/>
      </w:r>
    </w:p>
  </w:footnote>
  <w:footnote w:type="continuationSeparator" w:id="0">
    <w:p w:rsidR="000E5B28" w:rsidRDefault="000E5B28" w:rsidP="00811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72EE"/>
    <w:multiLevelType w:val="hybridMultilevel"/>
    <w:tmpl w:val="F6D6F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F73D0"/>
    <w:multiLevelType w:val="hybridMultilevel"/>
    <w:tmpl w:val="53C89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C3EB0"/>
    <w:multiLevelType w:val="hybridMultilevel"/>
    <w:tmpl w:val="4E601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300A4"/>
    <w:multiLevelType w:val="multilevel"/>
    <w:tmpl w:val="741CE1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FC772F7"/>
    <w:multiLevelType w:val="hybridMultilevel"/>
    <w:tmpl w:val="771A9A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439A"/>
    <w:multiLevelType w:val="hybridMultilevel"/>
    <w:tmpl w:val="56E26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A1C8D"/>
    <w:multiLevelType w:val="hybridMultilevel"/>
    <w:tmpl w:val="2CFAD52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C073B"/>
    <w:multiLevelType w:val="hybridMultilevel"/>
    <w:tmpl w:val="C5AAB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832C1"/>
    <w:multiLevelType w:val="hybridMultilevel"/>
    <w:tmpl w:val="1BFCD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62476B"/>
    <w:multiLevelType w:val="multilevel"/>
    <w:tmpl w:val="3BEAC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FE6297B"/>
    <w:multiLevelType w:val="hybridMultilevel"/>
    <w:tmpl w:val="326CAADE"/>
    <w:lvl w:ilvl="0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45312165"/>
    <w:multiLevelType w:val="hybridMultilevel"/>
    <w:tmpl w:val="A9E06E3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0214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06416DA"/>
    <w:multiLevelType w:val="hybridMultilevel"/>
    <w:tmpl w:val="E2EC0F3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CB0A17"/>
    <w:multiLevelType w:val="hybridMultilevel"/>
    <w:tmpl w:val="A5C28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A1500"/>
    <w:multiLevelType w:val="hybridMultilevel"/>
    <w:tmpl w:val="B85C4CE6"/>
    <w:lvl w:ilvl="0" w:tplc="B108F020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274FB6"/>
    <w:multiLevelType w:val="hybridMultilevel"/>
    <w:tmpl w:val="93DABECA"/>
    <w:lvl w:ilvl="0" w:tplc="0419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7" w15:restartNumberingAfterBreak="0">
    <w:nsid w:val="7430227B"/>
    <w:multiLevelType w:val="hybridMultilevel"/>
    <w:tmpl w:val="024C6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9"/>
  </w:num>
  <w:num w:numId="5">
    <w:abstractNumId w:val="11"/>
  </w:num>
  <w:num w:numId="6">
    <w:abstractNumId w:val="13"/>
  </w:num>
  <w:num w:numId="7">
    <w:abstractNumId w:val="15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7"/>
  </w:num>
  <w:num w:numId="14">
    <w:abstractNumId w:val="8"/>
  </w:num>
  <w:num w:numId="15">
    <w:abstractNumId w:val="10"/>
  </w:num>
  <w:num w:numId="16">
    <w:abstractNumId w:val="1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47E"/>
    <w:rsid w:val="00001CA5"/>
    <w:rsid w:val="0000392B"/>
    <w:rsid w:val="00007839"/>
    <w:rsid w:val="000232E9"/>
    <w:rsid w:val="00025080"/>
    <w:rsid w:val="00034D15"/>
    <w:rsid w:val="00043294"/>
    <w:rsid w:val="00046650"/>
    <w:rsid w:val="0004715E"/>
    <w:rsid w:val="00047436"/>
    <w:rsid w:val="00056BF3"/>
    <w:rsid w:val="000571AD"/>
    <w:rsid w:val="00067C74"/>
    <w:rsid w:val="00071FED"/>
    <w:rsid w:val="00074BA0"/>
    <w:rsid w:val="00077A47"/>
    <w:rsid w:val="0009046A"/>
    <w:rsid w:val="0009052E"/>
    <w:rsid w:val="00096A42"/>
    <w:rsid w:val="000A4B0F"/>
    <w:rsid w:val="000C4C2B"/>
    <w:rsid w:val="000C4E99"/>
    <w:rsid w:val="000D2EC4"/>
    <w:rsid w:val="000D2F9F"/>
    <w:rsid w:val="000D3443"/>
    <w:rsid w:val="000D381C"/>
    <w:rsid w:val="000D4381"/>
    <w:rsid w:val="000E065E"/>
    <w:rsid w:val="000E3441"/>
    <w:rsid w:val="000E5B28"/>
    <w:rsid w:val="000E632B"/>
    <w:rsid w:val="000E6EFB"/>
    <w:rsid w:val="000F04A3"/>
    <w:rsid w:val="00100153"/>
    <w:rsid w:val="0010167C"/>
    <w:rsid w:val="00105E54"/>
    <w:rsid w:val="001069DB"/>
    <w:rsid w:val="001158B1"/>
    <w:rsid w:val="00120760"/>
    <w:rsid w:val="00121290"/>
    <w:rsid w:val="00130421"/>
    <w:rsid w:val="00130AA6"/>
    <w:rsid w:val="00130EE9"/>
    <w:rsid w:val="00132A80"/>
    <w:rsid w:val="00137A40"/>
    <w:rsid w:val="001401F6"/>
    <w:rsid w:val="00140A55"/>
    <w:rsid w:val="00141D47"/>
    <w:rsid w:val="00145C9A"/>
    <w:rsid w:val="00155801"/>
    <w:rsid w:val="00162752"/>
    <w:rsid w:val="001634EB"/>
    <w:rsid w:val="001655AA"/>
    <w:rsid w:val="001843A1"/>
    <w:rsid w:val="001946B4"/>
    <w:rsid w:val="00197480"/>
    <w:rsid w:val="001A20BC"/>
    <w:rsid w:val="001B046D"/>
    <w:rsid w:val="001B4EFF"/>
    <w:rsid w:val="001C1E5A"/>
    <w:rsid w:val="001C36E7"/>
    <w:rsid w:val="001C4030"/>
    <w:rsid w:val="001D5322"/>
    <w:rsid w:val="001D6D7F"/>
    <w:rsid w:val="001D754F"/>
    <w:rsid w:val="001D7DC2"/>
    <w:rsid w:val="00205EE9"/>
    <w:rsid w:val="00213FAB"/>
    <w:rsid w:val="0021464B"/>
    <w:rsid w:val="00225098"/>
    <w:rsid w:val="0023116C"/>
    <w:rsid w:val="0024071D"/>
    <w:rsid w:val="00240F44"/>
    <w:rsid w:val="00246B0D"/>
    <w:rsid w:val="0025793D"/>
    <w:rsid w:val="0026073D"/>
    <w:rsid w:val="00264E8E"/>
    <w:rsid w:val="00264F74"/>
    <w:rsid w:val="002676D5"/>
    <w:rsid w:val="00274617"/>
    <w:rsid w:val="00287E6C"/>
    <w:rsid w:val="0029341E"/>
    <w:rsid w:val="002A2A98"/>
    <w:rsid w:val="002A4FD4"/>
    <w:rsid w:val="002B3040"/>
    <w:rsid w:val="002C2F3E"/>
    <w:rsid w:val="002D460C"/>
    <w:rsid w:val="002E1978"/>
    <w:rsid w:val="002E445C"/>
    <w:rsid w:val="002E52DD"/>
    <w:rsid w:val="002F2940"/>
    <w:rsid w:val="003043F1"/>
    <w:rsid w:val="003063B8"/>
    <w:rsid w:val="00312EB3"/>
    <w:rsid w:val="00330425"/>
    <w:rsid w:val="00333C70"/>
    <w:rsid w:val="0034173D"/>
    <w:rsid w:val="0034179A"/>
    <w:rsid w:val="00351B37"/>
    <w:rsid w:val="00361738"/>
    <w:rsid w:val="00367B7A"/>
    <w:rsid w:val="00370ACF"/>
    <w:rsid w:val="00375666"/>
    <w:rsid w:val="00376923"/>
    <w:rsid w:val="00377CD5"/>
    <w:rsid w:val="003875AB"/>
    <w:rsid w:val="0039072E"/>
    <w:rsid w:val="003A42AA"/>
    <w:rsid w:val="003A4C98"/>
    <w:rsid w:val="003B6B6B"/>
    <w:rsid w:val="003C61BD"/>
    <w:rsid w:val="003E047E"/>
    <w:rsid w:val="003E2BC3"/>
    <w:rsid w:val="003F0ABC"/>
    <w:rsid w:val="003F176B"/>
    <w:rsid w:val="003F24B9"/>
    <w:rsid w:val="003F3750"/>
    <w:rsid w:val="003F37DD"/>
    <w:rsid w:val="003F52CC"/>
    <w:rsid w:val="00407142"/>
    <w:rsid w:val="00421387"/>
    <w:rsid w:val="00423BA9"/>
    <w:rsid w:val="00426474"/>
    <w:rsid w:val="004430AE"/>
    <w:rsid w:val="00446DDC"/>
    <w:rsid w:val="0045021C"/>
    <w:rsid w:val="00461C1D"/>
    <w:rsid w:val="00464BF3"/>
    <w:rsid w:val="00466055"/>
    <w:rsid w:val="0047275C"/>
    <w:rsid w:val="00480502"/>
    <w:rsid w:val="00480AA8"/>
    <w:rsid w:val="00494C30"/>
    <w:rsid w:val="00495417"/>
    <w:rsid w:val="00496CF3"/>
    <w:rsid w:val="004A27C4"/>
    <w:rsid w:val="004B224C"/>
    <w:rsid w:val="004B3DDA"/>
    <w:rsid w:val="004B43B5"/>
    <w:rsid w:val="004C2C0D"/>
    <w:rsid w:val="004C40F1"/>
    <w:rsid w:val="004C5981"/>
    <w:rsid w:val="004C6AA5"/>
    <w:rsid w:val="004D0A31"/>
    <w:rsid w:val="004D4B47"/>
    <w:rsid w:val="004E4813"/>
    <w:rsid w:val="00501784"/>
    <w:rsid w:val="00502041"/>
    <w:rsid w:val="00502638"/>
    <w:rsid w:val="005043DC"/>
    <w:rsid w:val="00512E9D"/>
    <w:rsid w:val="005163E5"/>
    <w:rsid w:val="00516C3A"/>
    <w:rsid w:val="00520924"/>
    <w:rsid w:val="005253F1"/>
    <w:rsid w:val="005259CD"/>
    <w:rsid w:val="00526959"/>
    <w:rsid w:val="00526965"/>
    <w:rsid w:val="005273F3"/>
    <w:rsid w:val="005278F0"/>
    <w:rsid w:val="00532D5F"/>
    <w:rsid w:val="00534E73"/>
    <w:rsid w:val="005464A8"/>
    <w:rsid w:val="00550911"/>
    <w:rsid w:val="00552C99"/>
    <w:rsid w:val="0055632B"/>
    <w:rsid w:val="00557E47"/>
    <w:rsid w:val="00562CD6"/>
    <w:rsid w:val="0057295E"/>
    <w:rsid w:val="00573CBE"/>
    <w:rsid w:val="00586892"/>
    <w:rsid w:val="005873BE"/>
    <w:rsid w:val="005924ED"/>
    <w:rsid w:val="00592699"/>
    <w:rsid w:val="005A0AAE"/>
    <w:rsid w:val="005A6DB2"/>
    <w:rsid w:val="005A7465"/>
    <w:rsid w:val="005B2AA3"/>
    <w:rsid w:val="005B2C96"/>
    <w:rsid w:val="005B457A"/>
    <w:rsid w:val="005B6BCD"/>
    <w:rsid w:val="005C5884"/>
    <w:rsid w:val="005E374D"/>
    <w:rsid w:val="005E4FCF"/>
    <w:rsid w:val="005F1AB1"/>
    <w:rsid w:val="005F72FA"/>
    <w:rsid w:val="00606F5F"/>
    <w:rsid w:val="0061680E"/>
    <w:rsid w:val="006319E6"/>
    <w:rsid w:val="006363ED"/>
    <w:rsid w:val="00645E37"/>
    <w:rsid w:val="00664F58"/>
    <w:rsid w:val="00665D9B"/>
    <w:rsid w:val="0067270A"/>
    <w:rsid w:val="006870E1"/>
    <w:rsid w:val="006937B3"/>
    <w:rsid w:val="006A3FE1"/>
    <w:rsid w:val="006A4C3E"/>
    <w:rsid w:val="006A6C24"/>
    <w:rsid w:val="006A78BD"/>
    <w:rsid w:val="006C57D7"/>
    <w:rsid w:val="006C69E1"/>
    <w:rsid w:val="006E5362"/>
    <w:rsid w:val="006F0815"/>
    <w:rsid w:val="006F44E4"/>
    <w:rsid w:val="006F4661"/>
    <w:rsid w:val="006F46CC"/>
    <w:rsid w:val="00704211"/>
    <w:rsid w:val="00710B1A"/>
    <w:rsid w:val="00712E4D"/>
    <w:rsid w:val="007172BE"/>
    <w:rsid w:val="007249CC"/>
    <w:rsid w:val="00730006"/>
    <w:rsid w:val="007302F1"/>
    <w:rsid w:val="0073432A"/>
    <w:rsid w:val="007352B2"/>
    <w:rsid w:val="00736AA1"/>
    <w:rsid w:val="00743A57"/>
    <w:rsid w:val="00745055"/>
    <w:rsid w:val="00745F71"/>
    <w:rsid w:val="0076451D"/>
    <w:rsid w:val="00766CA8"/>
    <w:rsid w:val="00773D44"/>
    <w:rsid w:val="00797976"/>
    <w:rsid w:val="007A22E3"/>
    <w:rsid w:val="007A2770"/>
    <w:rsid w:val="007B16F3"/>
    <w:rsid w:val="007B62F4"/>
    <w:rsid w:val="007B65EB"/>
    <w:rsid w:val="007B71F8"/>
    <w:rsid w:val="007B7C20"/>
    <w:rsid w:val="007C0EF0"/>
    <w:rsid w:val="007C4A77"/>
    <w:rsid w:val="007D70F7"/>
    <w:rsid w:val="007E2779"/>
    <w:rsid w:val="007E76DB"/>
    <w:rsid w:val="007F4021"/>
    <w:rsid w:val="007F4C96"/>
    <w:rsid w:val="00802C33"/>
    <w:rsid w:val="008118A0"/>
    <w:rsid w:val="008164C6"/>
    <w:rsid w:val="00821522"/>
    <w:rsid w:val="00821885"/>
    <w:rsid w:val="0082462E"/>
    <w:rsid w:val="00824A19"/>
    <w:rsid w:val="00826D8E"/>
    <w:rsid w:val="00830F3C"/>
    <w:rsid w:val="008332D2"/>
    <w:rsid w:val="00833A70"/>
    <w:rsid w:val="0083762F"/>
    <w:rsid w:val="0084698A"/>
    <w:rsid w:val="00851095"/>
    <w:rsid w:val="0085365C"/>
    <w:rsid w:val="00871D6C"/>
    <w:rsid w:val="00877041"/>
    <w:rsid w:val="0088180F"/>
    <w:rsid w:val="00884069"/>
    <w:rsid w:val="00892B0E"/>
    <w:rsid w:val="008A17CA"/>
    <w:rsid w:val="008A69BD"/>
    <w:rsid w:val="008B3D70"/>
    <w:rsid w:val="008C2D49"/>
    <w:rsid w:val="008C2F97"/>
    <w:rsid w:val="008C5588"/>
    <w:rsid w:val="008E1D29"/>
    <w:rsid w:val="008E2E84"/>
    <w:rsid w:val="008E5DA6"/>
    <w:rsid w:val="00912A9A"/>
    <w:rsid w:val="009139D4"/>
    <w:rsid w:val="009162F7"/>
    <w:rsid w:val="00916931"/>
    <w:rsid w:val="00931E2D"/>
    <w:rsid w:val="0093243C"/>
    <w:rsid w:val="00934329"/>
    <w:rsid w:val="00940873"/>
    <w:rsid w:val="009417D3"/>
    <w:rsid w:val="00943059"/>
    <w:rsid w:val="00951418"/>
    <w:rsid w:val="0095330D"/>
    <w:rsid w:val="009553B2"/>
    <w:rsid w:val="0096112F"/>
    <w:rsid w:val="00961732"/>
    <w:rsid w:val="00962199"/>
    <w:rsid w:val="00971739"/>
    <w:rsid w:val="00985003"/>
    <w:rsid w:val="009870E1"/>
    <w:rsid w:val="00990984"/>
    <w:rsid w:val="009A3817"/>
    <w:rsid w:val="009A52A5"/>
    <w:rsid w:val="009B3F95"/>
    <w:rsid w:val="009B5279"/>
    <w:rsid w:val="009C3703"/>
    <w:rsid w:val="009C3803"/>
    <w:rsid w:val="009C4EED"/>
    <w:rsid w:val="009C5666"/>
    <w:rsid w:val="009D110F"/>
    <w:rsid w:val="009D42CC"/>
    <w:rsid w:val="009D5B26"/>
    <w:rsid w:val="009F2CBE"/>
    <w:rsid w:val="009F37B4"/>
    <w:rsid w:val="00A03644"/>
    <w:rsid w:val="00A04495"/>
    <w:rsid w:val="00A17B69"/>
    <w:rsid w:val="00A220B4"/>
    <w:rsid w:val="00A347CB"/>
    <w:rsid w:val="00A375B6"/>
    <w:rsid w:val="00A46E07"/>
    <w:rsid w:val="00A51900"/>
    <w:rsid w:val="00A67718"/>
    <w:rsid w:val="00A67DE7"/>
    <w:rsid w:val="00A73165"/>
    <w:rsid w:val="00A7354E"/>
    <w:rsid w:val="00A80275"/>
    <w:rsid w:val="00A803F5"/>
    <w:rsid w:val="00A80A38"/>
    <w:rsid w:val="00A80FC3"/>
    <w:rsid w:val="00A829C5"/>
    <w:rsid w:val="00A84DB5"/>
    <w:rsid w:val="00A93CE1"/>
    <w:rsid w:val="00AA3AD2"/>
    <w:rsid w:val="00AA3C66"/>
    <w:rsid w:val="00AA3FA8"/>
    <w:rsid w:val="00AB24BE"/>
    <w:rsid w:val="00AB3B26"/>
    <w:rsid w:val="00AB7469"/>
    <w:rsid w:val="00AC0348"/>
    <w:rsid w:val="00AC6726"/>
    <w:rsid w:val="00AD0648"/>
    <w:rsid w:val="00AD5FE3"/>
    <w:rsid w:val="00AD78A9"/>
    <w:rsid w:val="00AD7C20"/>
    <w:rsid w:val="00AE61EA"/>
    <w:rsid w:val="00B01A80"/>
    <w:rsid w:val="00B160C8"/>
    <w:rsid w:val="00B16D45"/>
    <w:rsid w:val="00B234A3"/>
    <w:rsid w:val="00B33B64"/>
    <w:rsid w:val="00B44DEB"/>
    <w:rsid w:val="00B45C64"/>
    <w:rsid w:val="00B527CB"/>
    <w:rsid w:val="00B60513"/>
    <w:rsid w:val="00B72B68"/>
    <w:rsid w:val="00B75C16"/>
    <w:rsid w:val="00B81B27"/>
    <w:rsid w:val="00B879AD"/>
    <w:rsid w:val="00B90018"/>
    <w:rsid w:val="00B93F93"/>
    <w:rsid w:val="00B9412D"/>
    <w:rsid w:val="00B960A6"/>
    <w:rsid w:val="00BA2B0B"/>
    <w:rsid w:val="00BA593A"/>
    <w:rsid w:val="00BB1032"/>
    <w:rsid w:val="00BB3FDB"/>
    <w:rsid w:val="00BB60D1"/>
    <w:rsid w:val="00BB6F85"/>
    <w:rsid w:val="00BC1B4B"/>
    <w:rsid w:val="00BD07B8"/>
    <w:rsid w:val="00BD0C38"/>
    <w:rsid w:val="00BD70E7"/>
    <w:rsid w:val="00BE1A07"/>
    <w:rsid w:val="00C05D83"/>
    <w:rsid w:val="00C1217B"/>
    <w:rsid w:val="00C12B3C"/>
    <w:rsid w:val="00C40574"/>
    <w:rsid w:val="00C52404"/>
    <w:rsid w:val="00C53EE6"/>
    <w:rsid w:val="00C54154"/>
    <w:rsid w:val="00C55819"/>
    <w:rsid w:val="00C62AE7"/>
    <w:rsid w:val="00C63BA5"/>
    <w:rsid w:val="00C75007"/>
    <w:rsid w:val="00C75B25"/>
    <w:rsid w:val="00C80CD8"/>
    <w:rsid w:val="00C84930"/>
    <w:rsid w:val="00C9592A"/>
    <w:rsid w:val="00CC0A17"/>
    <w:rsid w:val="00CC15AD"/>
    <w:rsid w:val="00CD0E10"/>
    <w:rsid w:val="00CE2305"/>
    <w:rsid w:val="00CF424C"/>
    <w:rsid w:val="00CF4674"/>
    <w:rsid w:val="00D02607"/>
    <w:rsid w:val="00D071DA"/>
    <w:rsid w:val="00D15FE0"/>
    <w:rsid w:val="00D17780"/>
    <w:rsid w:val="00D27940"/>
    <w:rsid w:val="00D316C5"/>
    <w:rsid w:val="00D35F73"/>
    <w:rsid w:val="00D438E5"/>
    <w:rsid w:val="00D44D23"/>
    <w:rsid w:val="00D613EB"/>
    <w:rsid w:val="00D62B9C"/>
    <w:rsid w:val="00D6342E"/>
    <w:rsid w:val="00D653D9"/>
    <w:rsid w:val="00D70496"/>
    <w:rsid w:val="00D84203"/>
    <w:rsid w:val="00D8453D"/>
    <w:rsid w:val="00D92C8D"/>
    <w:rsid w:val="00DA71C5"/>
    <w:rsid w:val="00DB0468"/>
    <w:rsid w:val="00DB0899"/>
    <w:rsid w:val="00DC3C69"/>
    <w:rsid w:val="00DD066E"/>
    <w:rsid w:val="00DD4396"/>
    <w:rsid w:val="00DE483C"/>
    <w:rsid w:val="00DE4E6A"/>
    <w:rsid w:val="00DF0D64"/>
    <w:rsid w:val="00DF1AA6"/>
    <w:rsid w:val="00DF64F4"/>
    <w:rsid w:val="00DF71F0"/>
    <w:rsid w:val="00DF7FE3"/>
    <w:rsid w:val="00E11E8D"/>
    <w:rsid w:val="00E14F5A"/>
    <w:rsid w:val="00E2747E"/>
    <w:rsid w:val="00E27EBF"/>
    <w:rsid w:val="00E37610"/>
    <w:rsid w:val="00E42741"/>
    <w:rsid w:val="00E53194"/>
    <w:rsid w:val="00E536A5"/>
    <w:rsid w:val="00E553C8"/>
    <w:rsid w:val="00E55C6A"/>
    <w:rsid w:val="00E6260A"/>
    <w:rsid w:val="00E6561B"/>
    <w:rsid w:val="00E657C8"/>
    <w:rsid w:val="00E7744A"/>
    <w:rsid w:val="00E824A1"/>
    <w:rsid w:val="00E838DC"/>
    <w:rsid w:val="00E8658F"/>
    <w:rsid w:val="00E877E0"/>
    <w:rsid w:val="00E92C8C"/>
    <w:rsid w:val="00E97613"/>
    <w:rsid w:val="00EA1A84"/>
    <w:rsid w:val="00EA6EA0"/>
    <w:rsid w:val="00EB2AAD"/>
    <w:rsid w:val="00EB4D3D"/>
    <w:rsid w:val="00EB52AE"/>
    <w:rsid w:val="00EC51CA"/>
    <w:rsid w:val="00ED13A8"/>
    <w:rsid w:val="00EE1243"/>
    <w:rsid w:val="00EE2D39"/>
    <w:rsid w:val="00EF1990"/>
    <w:rsid w:val="00EF7FC0"/>
    <w:rsid w:val="00F04B13"/>
    <w:rsid w:val="00F05048"/>
    <w:rsid w:val="00F14203"/>
    <w:rsid w:val="00F1489D"/>
    <w:rsid w:val="00F17DB0"/>
    <w:rsid w:val="00F251F0"/>
    <w:rsid w:val="00F30DDC"/>
    <w:rsid w:val="00F4094C"/>
    <w:rsid w:val="00F431FF"/>
    <w:rsid w:val="00F43FCC"/>
    <w:rsid w:val="00F461CD"/>
    <w:rsid w:val="00F52CE4"/>
    <w:rsid w:val="00F57663"/>
    <w:rsid w:val="00F61E04"/>
    <w:rsid w:val="00F66E34"/>
    <w:rsid w:val="00F720A0"/>
    <w:rsid w:val="00F82D9E"/>
    <w:rsid w:val="00F85B82"/>
    <w:rsid w:val="00F91694"/>
    <w:rsid w:val="00F92310"/>
    <w:rsid w:val="00F9432F"/>
    <w:rsid w:val="00FA76F1"/>
    <w:rsid w:val="00FB4881"/>
    <w:rsid w:val="00FB6235"/>
    <w:rsid w:val="00FC038C"/>
    <w:rsid w:val="00FC401E"/>
    <w:rsid w:val="00FD2907"/>
    <w:rsid w:val="00FD358F"/>
    <w:rsid w:val="00FD44BC"/>
    <w:rsid w:val="00FD52F4"/>
    <w:rsid w:val="00FD77C6"/>
    <w:rsid w:val="00FF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96F629-A89E-4A96-9A17-2967B2B4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7D7"/>
  </w:style>
  <w:style w:type="paragraph" w:styleId="1">
    <w:name w:val="heading 1"/>
    <w:basedOn w:val="a"/>
    <w:next w:val="a"/>
    <w:link w:val="10"/>
    <w:qFormat/>
    <w:rsid w:val="006C57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57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5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57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57D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57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57D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57D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57D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5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5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5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C5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C5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C5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C5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C5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C5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6C57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C57D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C5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C5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5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C57D7"/>
    <w:rPr>
      <w:b/>
      <w:bCs/>
    </w:rPr>
  </w:style>
  <w:style w:type="character" w:styleId="a9">
    <w:name w:val="Emphasis"/>
    <w:basedOn w:val="a0"/>
    <w:uiPriority w:val="20"/>
    <w:qFormat/>
    <w:rsid w:val="006C57D7"/>
    <w:rPr>
      <w:i/>
      <w:iCs/>
    </w:rPr>
  </w:style>
  <w:style w:type="paragraph" w:styleId="aa">
    <w:name w:val="No Spacing"/>
    <w:uiPriority w:val="1"/>
    <w:qFormat/>
    <w:rsid w:val="006C57D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C57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57D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C57D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C5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C57D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C57D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C57D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C57D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C57D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C57D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C57D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9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5417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6A6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rsid w:val="007C4A77"/>
    <w:rPr>
      <w:color w:val="0000FF"/>
      <w:u w:val="single"/>
    </w:rPr>
  </w:style>
  <w:style w:type="paragraph" w:styleId="af8">
    <w:name w:val="header"/>
    <w:basedOn w:val="a"/>
    <w:link w:val="af9"/>
    <w:rsid w:val="007C4A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Cs w:val="24"/>
      <w:lang w:val="ru-RU" w:eastAsia="ru-RU" w:bidi="ar-SA"/>
    </w:rPr>
  </w:style>
  <w:style w:type="character" w:customStyle="1" w:styleId="af9">
    <w:name w:val="Верхний колонтитул Знак"/>
    <w:basedOn w:val="a0"/>
    <w:link w:val="af8"/>
    <w:rsid w:val="007C4A77"/>
    <w:rPr>
      <w:rFonts w:ascii="Times New Roman" w:eastAsia="Times New Roman" w:hAnsi="Times New Roman" w:cs="Times New Roman"/>
      <w:szCs w:val="24"/>
      <w:lang w:val="ru-RU" w:eastAsia="ru-RU" w:bidi="ar-SA"/>
    </w:rPr>
  </w:style>
  <w:style w:type="paragraph" w:styleId="afa">
    <w:name w:val="footer"/>
    <w:basedOn w:val="a"/>
    <w:link w:val="afb"/>
    <w:uiPriority w:val="99"/>
    <w:unhideWhenUsed/>
    <w:rsid w:val="00811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811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19</Pages>
  <Words>2614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Gonchar</dc:creator>
  <cp:lastModifiedBy>Черный</cp:lastModifiedBy>
  <cp:revision>4</cp:revision>
  <cp:lastPrinted>2016-09-07T09:14:00Z</cp:lastPrinted>
  <dcterms:created xsi:type="dcterms:W3CDTF">2016-07-06T10:52:00Z</dcterms:created>
  <dcterms:modified xsi:type="dcterms:W3CDTF">2017-08-03T11:30:00Z</dcterms:modified>
</cp:coreProperties>
</file>