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92" w:rsidRPr="00EA3A17" w:rsidRDefault="00513A92" w:rsidP="00513A92">
      <w:pPr>
        <w:tabs>
          <w:tab w:val="center" w:pos="4677"/>
          <w:tab w:val="center" w:pos="4890"/>
          <w:tab w:val="left" w:pos="6720"/>
          <w:tab w:val="left" w:pos="7035"/>
          <w:tab w:val="right" w:pos="9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513A92" w:rsidRPr="00EA3A17" w:rsidRDefault="00513A92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КЕМЕРОВСКИЙ РАЙОН</w:t>
      </w:r>
    </w:p>
    <w:p w:rsidR="00513A92" w:rsidRDefault="00513A92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</w:t>
      </w:r>
      <w:r w:rsidR="008C03FB" w:rsidRPr="00EA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ЛЬНОЕ ОБРАЗОВАНИЕ «ЕЛЫКАЕВСКОЕ </w:t>
      </w:r>
      <w:r w:rsidRPr="00EA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</w:t>
      </w:r>
    </w:p>
    <w:p w:rsidR="00EA3A17" w:rsidRPr="00EA3A17" w:rsidRDefault="00EA3A17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EA3A17" w:rsidRDefault="00513A92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513A92" w:rsidRPr="00EA3A17" w:rsidRDefault="008C03FB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ЕЛЫКАЕВСКОГО</w:t>
      </w:r>
      <w:r w:rsidR="00513A92" w:rsidRPr="00EA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3A92" w:rsidRPr="00EA3A17" w:rsidRDefault="00EA3A17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513A92" w:rsidRDefault="00513A92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17" w:rsidRPr="00EA3A17" w:rsidRDefault="00EA3A17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№18</w:t>
      </w:r>
    </w:p>
    <w:p w:rsidR="00EA3A17" w:rsidRPr="00513A92" w:rsidRDefault="00EA3A17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13A92" w:rsidRPr="00513A92" w:rsidRDefault="00513A92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EA3A17" w:rsidRDefault="00EA3A17" w:rsidP="00513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от 23 декабря 2016 года                </w:t>
      </w:r>
      <w:r w:rsidR="00513A92"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33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513A92"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лыкаево</w:t>
      </w:r>
      <w:proofErr w:type="spellEnd"/>
      <w:r w:rsidR="00513A92" w:rsidRPr="00EA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513A92" w:rsidRPr="00EA3A17" w:rsidRDefault="00513A92" w:rsidP="00513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EA3A17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</w:t>
      </w:r>
      <w:r w:rsidR="00513A92" w:rsidRPr="00513A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 ПОРЯДКЕ НАЗНАЧЕНИЯ И ПРОВЕДЕНИЯ ОПРОСА ГРАЖДАН </w:t>
      </w:r>
      <w:r w:rsidR="00513A92" w:rsidRPr="00513A92">
        <w:rPr>
          <w:rFonts w:ascii="Times New Roman" w:eastAsia="Times New Roman" w:hAnsi="Times New Roman" w:cs="Times New Roman"/>
          <w:b/>
          <w:szCs w:val="28"/>
          <w:lang w:eastAsia="ru-RU"/>
        </w:rPr>
        <w:t>В</w:t>
      </w:r>
      <w:r w:rsidR="00513A92" w:rsidRPr="00513A92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 </w:t>
      </w:r>
      <w:r w:rsidR="008C03FB">
        <w:rPr>
          <w:rFonts w:ascii="Times New Roman" w:eastAsia="Times New Roman" w:hAnsi="Times New Roman" w:cs="Times New Roman"/>
          <w:b/>
          <w:szCs w:val="28"/>
          <w:lang w:eastAsia="ru-RU"/>
        </w:rPr>
        <w:t>ЕЛЫКАЕВСКОМ</w:t>
      </w:r>
      <w:r w:rsidR="00513A92" w:rsidRPr="00513A92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»</w:t>
      </w:r>
    </w:p>
    <w:p w:rsidR="00513A92" w:rsidRPr="00513A92" w:rsidRDefault="00513A92" w:rsidP="00513A92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3A92" w:rsidRPr="00513A92" w:rsidRDefault="00513A92" w:rsidP="0051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статьей 31 Федерального закона от 6 октября 2003 года № 131 «Об общих принципах организации местного самоуправления в Российской Федерации», статьей 15  Устава муниципал</w:t>
      </w:r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 «</w:t>
      </w:r>
      <w:proofErr w:type="spellStart"/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поселение», Совет наро</w:t>
      </w:r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дных депутатов </w:t>
      </w:r>
      <w:proofErr w:type="spellStart"/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13A92" w:rsidRPr="00513A92" w:rsidRDefault="00513A92" w:rsidP="0051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92" w:rsidRPr="00513A92" w:rsidRDefault="00513A92" w:rsidP="00513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13A92" w:rsidRPr="00513A92" w:rsidRDefault="00513A92" w:rsidP="00513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A92" w:rsidRPr="00513A92" w:rsidRDefault="00513A92" w:rsidP="0051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</w:t>
      </w:r>
      <w:r w:rsidRPr="0051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назначения и проведения опроса граждан в </w:t>
      </w:r>
      <w:proofErr w:type="spellStart"/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Елыкаевском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согласно приложению</w:t>
      </w:r>
      <w:r w:rsidR="00A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A92" w:rsidRPr="00513A92" w:rsidRDefault="00513A92" w:rsidP="0051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Pr="00513A92">
        <w:rPr>
          <w:rFonts w:ascii="Times New Roman" w:eastAsia="Times New Roman" w:hAnsi="Times New Roman" w:cs="Times New Roman"/>
          <w:color w:val="000000"/>
          <w:spacing w:val="6"/>
          <w:sz w:val="28"/>
          <w:szCs w:val="31"/>
          <w:lang w:eastAsia="ru-RU"/>
        </w:rPr>
        <w:t xml:space="preserve">Настоящее решение подлежит обнародованию 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поселения.</w:t>
      </w:r>
    </w:p>
    <w:p w:rsidR="00513A92" w:rsidRPr="00513A92" w:rsidRDefault="00513A92" w:rsidP="0051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социальным вопросам</w:t>
      </w:r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92" w:rsidRPr="00513A92" w:rsidRDefault="00513A92" w:rsidP="008C0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92" w:rsidRPr="00513A92" w:rsidRDefault="00513A92" w:rsidP="0051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513A92" w:rsidRPr="00513A92" w:rsidRDefault="00513A92" w:rsidP="0051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513A92" w:rsidRPr="00513A92" w:rsidRDefault="008C03FB" w:rsidP="0051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="00513A92"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  <w:r w:rsidR="00513A92"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513A92" w:rsidRPr="00513A92" w:rsidRDefault="00513A92" w:rsidP="0051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92" w:rsidRPr="00513A92" w:rsidRDefault="008C03FB" w:rsidP="0051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="00513A92"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A92" w:rsidRPr="00513A92" w:rsidRDefault="00513A92" w:rsidP="00513A92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proofErr w:type="spellStart"/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C03FB" w:rsidRDefault="008C03FB" w:rsidP="00EA3A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A3A17" w:rsidRDefault="00EA3A17" w:rsidP="00EA3A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C03FB" w:rsidRPr="00513A92" w:rsidRDefault="008C03FB" w:rsidP="0051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bCs/>
          <w:szCs w:val="28"/>
          <w:lang w:eastAsia="ru-RU"/>
        </w:rPr>
        <w:t>ПРИЛОЖЕНИЕ 1</w:t>
      </w:r>
    </w:p>
    <w:p w:rsidR="00513A92" w:rsidRPr="00513A92" w:rsidRDefault="00513A92" w:rsidP="00513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513A92" w:rsidRPr="00513A92" w:rsidRDefault="008C03FB" w:rsidP="00513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13A92"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513A92" w:rsidRPr="00513A92" w:rsidRDefault="00513A92" w:rsidP="00513A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23.12.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</w:t>
      </w:r>
      <w:r w:rsidR="0043381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bookmarkStart w:id="0" w:name="_GoBack"/>
      <w:bookmarkEnd w:id="0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A92" w:rsidRPr="00513A92" w:rsidRDefault="00513A92" w:rsidP="00513A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</w:p>
    <w:p w:rsidR="00513A92" w:rsidRPr="00513A92" w:rsidRDefault="00513A92" w:rsidP="00513A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</w:p>
    <w:p w:rsidR="00513A92" w:rsidRPr="00513A92" w:rsidRDefault="00513A92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ПОРЯДОК</w:t>
      </w:r>
    </w:p>
    <w:p w:rsidR="00513A92" w:rsidRPr="00513A92" w:rsidRDefault="00513A92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НАЗНАЧЕНИЯ И ПРОВЕДЕНИЯ ОПРОСА ГРАЖДАН </w:t>
      </w:r>
      <w:r w:rsidRPr="00513A92">
        <w:rPr>
          <w:rFonts w:ascii="Times New Roman" w:eastAsia="Times New Roman" w:hAnsi="Times New Roman" w:cs="Times New Roman"/>
          <w:b/>
          <w:szCs w:val="28"/>
          <w:lang w:eastAsia="ru-RU"/>
        </w:rPr>
        <w:t>В</w:t>
      </w:r>
      <w:r w:rsidRPr="00513A92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 </w:t>
      </w:r>
      <w:r w:rsidR="008C03FB">
        <w:rPr>
          <w:rFonts w:ascii="Times New Roman" w:eastAsia="Times New Roman" w:hAnsi="Times New Roman" w:cs="Times New Roman"/>
          <w:b/>
          <w:szCs w:val="28"/>
          <w:lang w:eastAsia="ru-RU"/>
        </w:rPr>
        <w:t>ЕЛЫКАЕВСКОМ</w:t>
      </w:r>
      <w:r w:rsidRPr="00513A92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СЕЛЬСКОМ ПОСЕЛЕНИИ</w:t>
      </w:r>
    </w:p>
    <w:p w:rsidR="00513A92" w:rsidRPr="00513A92" w:rsidRDefault="00513A92" w:rsidP="00513A9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513A92" w:rsidRPr="008C03FB" w:rsidRDefault="00513A92" w:rsidP="008C03F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Cs w:val="28"/>
          <w:lang w:eastAsia="zh-CN"/>
        </w:rPr>
      </w:pPr>
      <w:r w:rsidRPr="008C03FB">
        <w:rPr>
          <w:rFonts w:ascii="Times New Roman" w:eastAsia="Calibri" w:hAnsi="Times New Roman" w:cs="Times New Roman"/>
          <w:b/>
          <w:bCs/>
          <w:szCs w:val="28"/>
          <w:lang w:eastAsia="zh-CN"/>
        </w:rPr>
        <w:t>Общие положения</w:t>
      </w:r>
    </w:p>
    <w:p w:rsidR="00513A92" w:rsidRPr="00513A92" w:rsidRDefault="00513A92" w:rsidP="008C03FB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Cs w:val="28"/>
          <w:lang w:eastAsia="zh-CN"/>
        </w:rPr>
      </w:pP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назначения и проведения опроса граждан в </w:t>
      </w:r>
      <w:proofErr w:type="spellStart"/>
      <w:r w:rsidR="008C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Елыкаевском</w:t>
      </w:r>
      <w:proofErr w:type="spellEnd"/>
      <w:r w:rsidRPr="0051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статьей 15 Устава муниципа</w:t>
      </w:r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 «</w:t>
      </w:r>
      <w:proofErr w:type="spellStart"/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и направлен на реализацию права граждан Российской Федерации на непосредственное </w:t>
      </w:r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населения </w:t>
      </w:r>
      <w:proofErr w:type="spellStart"/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</w:t>
      </w:r>
      <w:proofErr w:type="gram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муниципальное образование) в осуществлении местного самоуправления.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p w:rsidR="00513A92" w:rsidRPr="00513A92" w:rsidRDefault="008C03FB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="00513A92"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по вопросам местного значения и в иных случаях, прямо предусмотренных действующим законодательством;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органов государственной власти Кемеровской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Кемеровской области  рекомендательный характер.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3"/>
      <w:bookmarkEnd w:id="2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опросе граждан имеют право участвовать жители муниципального образования, обладающие избирательным правом, то есть</w:t>
      </w:r>
      <w:r w:rsidR="008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4"/>
      <w:bookmarkEnd w:id="3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5"/>
      <w:bookmarkEnd w:id="4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6"/>
      <w:bookmarkEnd w:id="5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7"/>
      <w:bookmarkEnd w:id="6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вопросов, выносимых на опрос граждан, не должно противоречить законодательству Российской Федерации, муниципальным правовым актам муниципального образования.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8"/>
      <w:bookmarkEnd w:id="7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9"/>
      <w:bookmarkEnd w:id="8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Опрос граждан проводится в удобное для жителей время в течение одного или нескольких, но не более 10 рабочих дней.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10"/>
      <w:bookmarkEnd w:id="9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11"/>
      <w:bookmarkEnd w:id="10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12"/>
      <w:bookmarkEnd w:id="11"/>
    </w:p>
    <w:p w:rsidR="00513A92" w:rsidRPr="00513A92" w:rsidRDefault="00513A92" w:rsidP="00513A9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назначения опроса граждан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92" w:rsidRPr="00513A92" w:rsidRDefault="00513A92" w:rsidP="00513A92">
      <w:pPr>
        <w:tabs>
          <w:tab w:val="left" w:pos="212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о назначении опроса граждан принимается  Совето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народных депутатов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большинством голосов от установленного числа депутатов Сове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народных депутатов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указанном решении устанавливаются: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01"/>
      <w:bookmarkEnd w:id="12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дата и сроки проведения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011"/>
      <w:bookmarkEnd w:id="13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формулировка вопроса (вопросов), предлагаемого (предлагаемых) при проведении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012"/>
      <w:bookmarkEnd w:id="14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методика проведения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013"/>
      <w:bookmarkEnd w:id="15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форма опросного листа;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014"/>
      <w:bookmarkEnd w:id="16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минимальная численность жителей муниципального образования, участвующих в опросе.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2015"/>
      <w:bookmarkEnd w:id="17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Совета н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ародных депутатов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назначении опроса граждан также может содержать следующую информацию: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02"/>
      <w:bookmarkEnd w:id="18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цель опроса, наименование инициатора проведения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021"/>
      <w:bookmarkEnd w:id="19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14.2. источники финансирования проведения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022"/>
      <w:bookmarkEnd w:id="20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территория опроса граждан (если опрос граждан проводится </w:t>
      </w:r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023"/>
      <w:bookmarkEnd w:id="21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Опрос граждан проводится не позднее двух месяцев со дня принятия решения о назначении опроса граждан.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203"/>
      <w:bookmarkEnd w:id="22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04"/>
      <w:bookmarkEnd w:id="23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Подготовка к проведению опроса граждан осуществляется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205"/>
      <w:bookmarkEnd w:id="24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целях проведения опроса гр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администрация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206"/>
      <w:bookmarkEnd w:id="25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организует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2061"/>
      <w:bookmarkEnd w:id="26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определяет место, способы проведения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2062"/>
      <w:bookmarkEnd w:id="27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2063"/>
      <w:bookmarkEnd w:id="28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18.4. обеспечивает изготовление опросных листов;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2064"/>
      <w:bookmarkEnd w:id="29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18.5. организует оповещение жителей через официальные средства массовой информации муниципального образования, в том числе через официальный 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 результатах опроса граждан не позднее дес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дней со дня окончания проведения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2065"/>
      <w:bookmarkEnd w:id="30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18.6.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2066"/>
      <w:bookmarkEnd w:id="31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обеспечения организации и проведения опроса гр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администрация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207"/>
      <w:bookmarkEnd w:id="32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опроса граждан интервьюеры: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используют все экземпляры опросных листов;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2071"/>
      <w:bookmarkEnd w:id="33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формируют при проведении опроса список участников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2072"/>
      <w:bookmarkEnd w:id="34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19.3. устанавливает результаты опроса </w:t>
      </w:r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готовят по итогам опроса граждан отчет;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2073"/>
      <w:bookmarkEnd w:id="35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19.4. обеспечивают необходимую конфиденциальность информации, полученной при проведении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2074"/>
      <w:bookmarkEnd w:id="36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19.5.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2075"/>
      <w:bookmarkEnd w:id="37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19.6. 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2076"/>
      <w:bookmarkEnd w:id="38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если администрация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самостоятельно организует проведение опроса граждан, то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создается Комиссия по проведению опроса граждан (далее по тексту - Комиссия).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208"/>
      <w:bookmarkEnd w:id="39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Количественный, персональный состав и порядок деятельности Комиссии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главой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состав Комиссии включаются предста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вители администрации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муниципальных учреждений, общественных объединений и организаций.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проведении опроса граждан по инициативе органов государственной власти Кемеровской области в состав Комиссии могут входить представители этих органов, но не более 1/3 состава Комиссии.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состав Комиссии входят председатель Комиссии, заместитель, секретарь и члены Комиссии.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209"/>
      <w:bookmarkEnd w:id="40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Деятельность Комиссии осуществляется на основе коллегиальности.         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210"/>
      <w:bookmarkEnd w:id="41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Комиссия в пределах своих полномочий: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24.1. организует проведение опроса граждан в соответствии с действующим законодательством и настоящим Порядком;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2111"/>
      <w:bookmarkEnd w:id="42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24.2. устанавливает результаты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2112"/>
      <w:bookmarkEnd w:id="43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24.3. на основании полученных результатов составляет отчет по итогам опроса граждан в срок не позднее, чем через десять дней со дня окончания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2113"/>
      <w:bookmarkEnd w:id="44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24.4. взаимодействует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2114"/>
      <w:bookmarkEnd w:id="45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24.5.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2115"/>
      <w:bookmarkEnd w:id="46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равенства голосов голос председательствующего на заседании Комиссии является решающим.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Комиссии оформляются протоколом, который подписывается председателем и секретарем Комиссии.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Материально-техническое и организационное обеспечение деятельности Комиссии осуществл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администрацией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213"/>
      <w:bookmarkEnd w:id="47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19 настоящего Порядка.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215"/>
      <w:bookmarkEnd w:id="48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 проведении опроса граждан для выявления мнения жителей используются опросные листы.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216"/>
      <w:bookmarkEnd w:id="49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Опросный лист должен содержать: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217"/>
      <w:bookmarkEnd w:id="50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29.1. реквизиты решения Совета народных депутатов</w:t>
      </w:r>
      <w:r w:rsidRPr="00513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29.2. дату проведения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29.3. графы для указания фамилии, имени, отчества, даты рождения и места жительства участника опроса;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29.4. вопрос (вопросы), вынесенные на опрос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29.5. варианты волеизъявления участника опроса, под которыми помещаются пустые квадраты.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218"/>
      <w:bookmarkEnd w:id="51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31.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219"/>
      <w:bookmarkEnd w:id="52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Опросный лист должен содержать разъяснение о порядке его заполнения.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220"/>
      <w:bookmarkEnd w:id="53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33. Заполненный бланк опросного листа заверяется подписью лица, проводившего опрос граждан.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221"/>
      <w:bookmarkEnd w:id="54"/>
    </w:p>
    <w:p w:rsidR="00513A92" w:rsidRPr="00513A92" w:rsidRDefault="00513A92" w:rsidP="00513A9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301"/>
      <w:bookmarkEnd w:id="55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Опрос проводится путем заполнения опросного листа в сроки и время, установленные в решении Совета народных депутатов</w:t>
      </w:r>
      <w:r w:rsidRPr="00513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опроса граждан.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302"/>
      <w:bookmarkEnd w:id="56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303"/>
      <w:bookmarkEnd w:id="57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       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37. Участник опроса вправе поставить любой знак в квадрате под словом «За» или «Против» в соответствии со своим волеизъявлением.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304"/>
      <w:bookmarkEnd w:id="58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    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38. Лицо, проводящее опрос граждан: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305"/>
      <w:bookmarkEnd w:id="59"/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38.1. обязано ознакомить участника опроса с вопросами (вопросом), предлагаемыми (предлагаемым) при проведении опроса граждан;</w:t>
      </w:r>
      <w:proofErr w:type="gramEnd"/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38.2. обеспечивает необходимую конфиденциальность информации, полученной при проведении опроса граждан.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39.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306"/>
      <w:bookmarkEnd w:id="60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 окончании срока проведения опроса граждан Комиссия и лица, указанные в пункте 19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307"/>
      <w:bookmarkEnd w:id="61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При определении результатов опроса граждан недействительными признаются опросные листы: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308"/>
      <w:bookmarkEnd w:id="62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41.1.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3081"/>
      <w:bookmarkEnd w:id="63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41.2. не содержащие данных об участнике опроса, не содержащие подписи участника опроса;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3082"/>
      <w:bookmarkEnd w:id="64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41.3.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3083"/>
      <w:bookmarkEnd w:id="65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41.4. нестандартного образца, не </w:t>
      </w:r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пунктом 29 настоящего Порядка.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3084"/>
      <w:bookmarkEnd w:id="66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42. Результаты опроса граждан фиксируются в отчете, в котором указываются: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309"/>
      <w:bookmarkEnd w:id="67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42.1.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3091"/>
      <w:bookmarkEnd w:id="68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42.2. формулировка вопроса, предлагаемого для опроса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3092"/>
      <w:bookmarkEnd w:id="69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42.3. число граждан, принявших участие в опросе;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3093"/>
      <w:bookmarkEnd w:id="70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42.4.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3094"/>
      <w:bookmarkEnd w:id="71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42.5. количество голосов, поданных «За» вопрос, вынесенный на опрос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3095"/>
      <w:bookmarkEnd w:id="72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42.6. количество голосов, поданных «Против» вопроса, вынесенного на опрос граждан;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3096"/>
      <w:bookmarkEnd w:id="73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43. Если опрос проводился по нескольким вопросам, то подсчет голосов по каждому вопросу производится отдельно.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310"/>
      <w:bookmarkEnd w:id="74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44.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19 и 27 настоящего Порядка; председателем Комиссии).</w:t>
      </w:r>
    </w:p>
    <w:p w:rsidR="00513A92" w:rsidRPr="00513A92" w:rsidRDefault="002A3133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311"/>
      <w:bookmarkEnd w:id="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="00513A92"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обеспечивает направление отчета, другой документации, связанной с проведением опроса граждан,   и инициатору проведения опроса граждан.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</w:t>
      </w:r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администрацию </w:t>
      </w:r>
      <w:proofErr w:type="spellStart"/>
      <w:r w:rsidR="002A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второй направляется инициатору проведения опроса граждан.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подлежит хранению в течение 5 лет, остальная документация, связанная с проведением опроса, хранится в течение 5 лет.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513A92" w:rsidRPr="00513A92" w:rsidRDefault="00EA3A17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="00513A92"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рассматривает представленный отчет и принимает одно из следующих решений: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312"/>
      <w:bookmarkEnd w:id="76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45.1. о признании опроса граждан </w:t>
      </w:r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состоявшимся</w:t>
      </w:r>
      <w:proofErr w:type="gram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45.2. о признании опроса граждан </w:t>
      </w:r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46.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Сове</w:t>
      </w:r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народных депутатов </w:t>
      </w:r>
      <w:proofErr w:type="spellStart"/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назначении опроса граждан.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313"/>
      <w:bookmarkEnd w:id="77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Совет</w:t>
      </w:r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народных депутатов </w:t>
      </w:r>
      <w:proofErr w:type="spellStart"/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 назначении опроса граждан.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1314"/>
      <w:bookmarkEnd w:id="78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граждан (отчет, решение Сове</w:t>
      </w:r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народных депутатов </w:t>
      </w:r>
      <w:proofErr w:type="spellStart"/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подлежат опубликованию в официальном печатном средстве массовой информации муниципального образования и размещаются на </w:t>
      </w:r>
      <w:hyperlink r:id="rId6">
        <w:r w:rsidRPr="00513A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не позднее десяти</w:t>
      </w:r>
      <w:r w:rsidRPr="00513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проведения опроса граждан.</w:t>
      </w:r>
      <w:proofErr w:type="gram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Ответственной за опубликование результатов опроса граждан и их </w:t>
      </w: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 на официальном сайт</w:t>
      </w:r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является администрация </w:t>
      </w:r>
      <w:proofErr w:type="spellStart"/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315"/>
      <w:bookmarkEnd w:id="79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49.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316"/>
      <w:bookmarkEnd w:id="80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317"/>
      <w:bookmarkEnd w:id="81"/>
    </w:p>
    <w:p w:rsidR="00513A92" w:rsidRPr="00513A92" w:rsidRDefault="00513A92" w:rsidP="00513A9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Финансирование подготовки и проведения опроса граждан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2" w:name="sub_1400"/>
      <w:bookmarkEnd w:id="82"/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 случае</w:t>
      </w:r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инициатором опроса граждан выступает орган мес</w:t>
      </w:r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самоуправления </w:t>
      </w:r>
      <w:proofErr w:type="spellStart"/>
      <w:r w:rsidR="00EA3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финансирование мероприятий, связанных с подготовкой и проведением опроса граждан, осуществляется за счет средств бюджета муниципального образования.</w:t>
      </w:r>
    </w:p>
    <w:p w:rsidR="00513A92" w:rsidRPr="00513A92" w:rsidRDefault="00513A92" w:rsidP="00513A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1401"/>
      <w:bookmarkEnd w:id="83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случае</w:t>
      </w:r>
      <w:proofErr w:type="gramStart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инициаторами выступают органы государственной власти Кемеровской области, финансирование мероприятий, связанных с подготовкой и проведением опроса граждан, осуществляется за счет средств бюджета Кемеровской области.</w:t>
      </w:r>
    </w:p>
    <w:p w:rsidR="00513A92" w:rsidRPr="00513A92" w:rsidRDefault="00513A92" w:rsidP="0051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1402"/>
      <w:bookmarkEnd w:id="84"/>
    </w:p>
    <w:p w:rsidR="00513A92" w:rsidRPr="00513A92" w:rsidRDefault="00513A92" w:rsidP="00513A92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3A92" w:rsidRPr="00513A92" w:rsidRDefault="00513A92" w:rsidP="00513A9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3A92" w:rsidRPr="00513A92" w:rsidRDefault="00513A92" w:rsidP="00513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назначения и</w:t>
      </w: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опроса граждан</w:t>
      </w: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P166"/>
      <w:bookmarkEnd w:id="85"/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</w:t>
      </w: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</w:t>
      </w: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             (формулировка вопроса (вопросов), предлагаемого</w:t>
      </w:r>
      <w:proofErr w:type="gramEnd"/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(предлагаемых) на опрос граждан)</w:t>
      </w: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709"/>
        <w:gridCol w:w="1134"/>
        <w:gridCol w:w="850"/>
        <w:gridCol w:w="1276"/>
      </w:tblGrid>
      <w:tr w:rsidR="00513A92" w:rsidRPr="00513A92" w:rsidTr="00EE67B2">
        <w:trPr>
          <w:trHeight w:val="209"/>
        </w:trPr>
        <w:tc>
          <w:tcPr>
            <w:tcW w:w="568" w:type="dxa"/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имя,  </w:t>
            </w:r>
          </w:p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   </w:t>
            </w:r>
          </w:p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места   </w:t>
            </w:r>
          </w:p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709" w:type="dxa"/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1134" w:type="dxa"/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850" w:type="dxa"/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13A92" w:rsidRPr="00513A92" w:rsidTr="00EE67B2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A92" w:rsidRPr="00513A92" w:rsidTr="00EE67B2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A92" w:rsidRPr="00513A92" w:rsidTr="00EE67B2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A92" w:rsidRPr="00513A92" w:rsidTr="00EE67B2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3A92" w:rsidRPr="00513A92" w:rsidRDefault="00513A92" w:rsidP="00513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проводившее опрос: ____________________ /___________________</w:t>
      </w: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(Ф.И.О.)             (подпись)</w:t>
      </w: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 /_____________________</w:t>
      </w:r>
    </w:p>
    <w:p w:rsidR="00513A92" w:rsidRPr="00513A92" w:rsidRDefault="00513A92" w:rsidP="00513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(Ф.И.О.)             (подпись)</w:t>
      </w:r>
    </w:p>
    <w:p w:rsidR="00513A92" w:rsidRPr="00513A92" w:rsidRDefault="00513A92" w:rsidP="00513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92" w:rsidRPr="00513A92" w:rsidRDefault="00513A92" w:rsidP="00513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A92" w:rsidRPr="00513A92" w:rsidRDefault="00513A92" w:rsidP="00513A9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DE7" w:rsidRDefault="001D4DE7"/>
    <w:sectPr w:rsidR="001D4DE7" w:rsidSect="004B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658"/>
    <w:multiLevelType w:val="hybridMultilevel"/>
    <w:tmpl w:val="3D1A5B46"/>
    <w:lvl w:ilvl="0" w:tplc="7D6C1D8E">
      <w:start w:val="1"/>
      <w:numFmt w:val="decimal"/>
      <w:lvlText w:val="%1."/>
      <w:lvlJc w:val="left"/>
      <w:pPr>
        <w:ind w:left="4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9" w:hanging="360"/>
      </w:pPr>
    </w:lvl>
    <w:lvl w:ilvl="2" w:tplc="0419001B" w:tentative="1">
      <w:start w:val="1"/>
      <w:numFmt w:val="lowerRoman"/>
      <w:lvlText w:val="%3."/>
      <w:lvlJc w:val="right"/>
      <w:pPr>
        <w:ind w:left="5539" w:hanging="180"/>
      </w:pPr>
    </w:lvl>
    <w:lvl w:ilvl="3" w:tplc="0419000F" w:tentative="1">
      <w:start w:val="1"/>
      <w:numFmt w:val="decimal"/>
      <w:lvlText w:val="%4."/>
      <w:lvlJc w:val="left"/>
      <w:pPr>
        <w:ind w:left="6259" w:hanging="360"/>
      </w:pPr>
    </w:lvl>
    <w:lvl w:ilvl="4" w:tplc="04190019" w:tentative="1">
      <w:start w:val="1"/>
      <w:numFmt w:val="lowerLetter"/>
      <w:lvlText w:val="%5."/>
      <w:lvlJc w:val="left"/>
      <w:pPr>
        <w:ind w:left="6979" w:hanging="360"/>
      </w:pPr>
    </w:lvl>
    <w:lvl w:ilvl="5" w:tplc="0419001B" w:tentative="1">
      <w:start w:val="1"/>
      <w:numFmt w:val="lowerRoman"/>
      <w:lvlText w:val="%6."/>
      <w:lvlJc w:val="right"/>
      <w:pPr>
        <w:ind w:left="7699" w:hanging="180"/>
      </w:pPr>
    </w:lvl>
    <w:lvl w:ilvl="6" w:tplc="0419000F" w:tentative="1">
      <w:start w:val="1"/>
      <w:numFmt w:val="decimal"/>
      <w:lvlText w:val="%7."/>
      <w:lvlJc w:val="left"/>
      <w:pPr>
        <w:ind w:left="8419" w:hanging="360"/>
      </w:pPr>
    </w:lvl>
    <w:lvl w:ilvl="7" w:tplc="04190019" w:tentative="1">
      <w:start w:val="1"/>
      <w:numFmt w:val="lowerLetter"/>
      <w:lvlText w:val="%8."/>
      <w:lvlJc w:val="left"/>
      <w:pPr>
        <w:ind w:left="9139" w:hanging="360"/>
      </w:pPr>
    </w:lvl>
    <w:lvl w:ilvl="8" w:tplc="0419001B" w:tentative="1">
      <w:start w:val="1"/>
      <w:numFmt w:val="lowerRoman"/>
      <w:lvlText w:val="%9."/>
      <w:lvlJc w:val="right"/>
      <w:pPr>
        <w:ind w:left="9859" w:hanging="180"/>
      </w:pPr>
    </w:lvl>
  </w:abstractNum>
  <w:abstractNum w:abstractNumId="1">
    <w:nsid w:val="75882E0F"/>
    <w:multiLevelType w:val="multilevel"/>
    <w:tmpl w:val="856C0E3A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35"/>
    <w:rsid w:val="001D4DE7"/>
    <w:rsid w:val="002A3133"/>
    <w:rsid w:val="002C0AEE"/>
    <w:rsid w:val="0043381C"/>
    <w:rsid w:val="00513A92"/>
    <w:rsid w:val="00716C35"/>
    <w:rsid w:val="008C03FB"/>
    <w:rsid w:val="00A16BD1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820000.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2017-05-31T01:48:00Z</cp:lastPrinted>
  <dcterms:created xsi:type="dcterms:W3CDTF">2017-05-30T09:46:00Z</dcterms:created>
  <dcterms:modified xsi:type="dcterms:W3CDTF">2017-05-31T01:49:00Z</dcterms:modified>
</cp:coreProperties>
</file>