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002"/>
        <w:gridCol w:w="11301"/>
      </w:tblGrid>
      <w:tr w:rsidR="006E500B" w:rsidRPr="00C40039" w:rsidTr="00C40039">
        <w:tc>
          <w:tcPr>
            <w:tcW w:w="775" w:type="pct"/>
            <w:shd w:val="clear" w:color="auto" w:fill="auto"/>
            <w:vAlign w:val="center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039">
              <w:rPr>
                <w:rFonts w:ascii="Times New Roman" w:hAnsi="Times New Roman"/>
                <w:b/>
                <w:sz w:val="20"/>
                <w:szCs w:val="20"/>
              </w:rPr>
              <w:t>Тема.</w:t>
            </w:r>
          </w:p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bottom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81" w:type="pct"/>
            <w:shd w:val="clear" w:color="auto" w:fill="auto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  <w:r w:rsidRPr="00C40039">
              <w:rPr>
                <w:rFonts w:ascii="Times New Roman" w:hAnsi="Times New Roman"/>
                <w:b/>
                <w:sz w:val="20"/>
                <w:szCs w:val="20"/>
              </w:rPr>
              <w:t>Повторение курса 5-6 классов и алгебра 7 класс</w:t>
            </w:r>
          </w:p>
          <w:p w:rsidR="006E500B" w:rsidRPr="00C40039" w:rsidRDefault="006E500B" w:rsidP="00C40039">
            <w:pPr>
              <w:numPr>
                <w:ilvl w:val="0"/>
                <w:numId w:val="2"/>
              </w:num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40039">
              <w:rPr>
                <w:rFonts w:ascii="Times New Roman" w:hAnsi="Times New Roman"/>
                <w:sz w:val="20"/>
                <w:szCs w:val="20"/>
              </w:rPr>
              <w:t xml:space="preserve">степень и её основные </w:t>
            </w:r>
            <w:proofErr w:type="spellStart"/>
            <w:r w:rsidRPr="00C40039">
              <w:rPr>
                <w:rFonts w:ascii="Times New Roman" w:hAnsi="Times New Roman"/>
                <w:sz w:val="20"/>
                <w:szCs w:val="20"/>
              </w:rPr>
              <w:t>св-ва</w:t>
            </w:r>
            <w:proofErr w:type="spellEnd"/>
            <w:r w:rsidRPr="00C40039">
              <w:rPr>
                <w:rFonts w:ascii="Times New Roman" w:hAnsi="Times New Roman"/>
                <w:sz w:val="20"/>
                <w:szCs w:val="20"/>
              </w:rPr>
              <w:t>;(2)</w:t>
            </w:r>
          </w:p>
          <w:p w:rsidR="006E500B" w:rsidRPr="00C40039" w:rsidRDefault="006E500B" w:rsidP="00C40039">
            <w:pPr>
              <w:numPr>
                <w:ilvl w:val="0"/>
                <w:numId w:val="2"/>
              </w:num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40039">
              <w:rPr>
                <w:rFonts w:ascii="Times New Roman" w:hAnsi="Times New Roman"/>
                <w:sz w:val="20"/>
                <w:szCs w:val="20"/>
              </w:rPr>
              <w:t>действия с многочленами; (2)</w:t>
            </w:r>
          </w:p>
          <w:p w:rsidR="006E500B" w:rsidRPr="00C40039" w:rsidRDefault="006E500B" w:rsidP="00C40039">
            <w:pPr>
              <w:numPr>
                <w:ilvl w:val="0"/>
                <w:numId w:val="2"/>
              </w:num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  <w:r w:rsidRPr="00C40039">
              <w:rPr>
                <w:rFonts w:ascii="Times New Roman" w:hAnsi="Times New Roman"/>
                <w:sz w:val="20"/>
                <w:szCs w:val="20"/>
              </w:rPr>
              <w:t>формулы сокращенного умнож</w:t>
            </w:r>
            <w:bookmarkStart w:id="0" w:name="_GoBack"/>
            <w:bookmarkEnd w:id="0"/>
            <w:r w:rsidRPr="00C40039">
              <w:rPr>
                <w:rFonts w:ascii="Times New Roman" w:hAnsi="Times New Roman"/>
                <w:sz w:val="20"/>
                <w:szCs w:val="20"/>
              </w:rPr>
              <w:t>ения(</w:t>
            </w:r>
            <w:r w:rsidR="00C40039" w:rsidRPr="00C40039">
              <w:rPr>
                <w:rFonts w:ascii="Times New Roman" w:hAnsi="Times New Roman"/>
                <w:sz w:val="20"/>
                <w:szCs w:val="20"/>
              </w:rPr>
              <w:t>1)</w:t>
            </w:r>
            <w:r w:rsidR="00C40039" w:rsidRPr="00C4003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</w:t>
            </w:r>
            <w:r w:rsidRPr="00C40039">
              <w:rPr>
                <w:rFonts w:ascii="Times New Roman" w:hAnsi="Times New Roman"/>
                <w:sz w:val="20"/>
                <w:szCs w:val="20"/>
                <w:lang w:val="kk-KZ"/>
              </w:rPr>
              <w:t>КР-1ч</w:t>
            </w:r>
          </w:p>
        </w:tc>
      </w:tr>
      <w:tr w:rsidR="006E500B" w:rsidRPr="00C40039" w:rsidTr="00C40039">
        <w:tc>
          <w:tcPr>
            <w:tcW w:w="775" w:type="pct"/>
            <w:shd w:val="clear" w:color="auto" w:fill="auto"/>
            <w:vAlign w:val="center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03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Кол-во час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039">
              <w:rPr>
                <w:rFonts w:ascii="Times New Roman" w:hAnsi="Times New Roman"/>
                <w:b/>
                <w:sz w:val="20"/>
                <w:szCs w:val="20"/>
              </w:rPr>
              <w:t>6 час</w:t>
            </w:r>
          </w:p>
        </w:tc>
        <w:tc>
          <w:tcPr>
            <w:tcW w:w="3881" w:type="pct"/>
            <w:shd w:val="clear" w:color="auto" w:fill="auto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  <w:r w:rsidRPr="00C40039">
              <w:rPr>
                <w:rFonts w:ascii="Times New Roman" w:hAnsi="Times New Roman"/>
                <w:b/>
                <w:sz w:val="20"/>
                <w:szCs w:val="20"/>
              </w:rPr>
              <w:t>6 час</w:t>
            </w:r>
          </w:p>
        </w:tc>
      </w:tr>
      <w:tr w:rsidR="006E500B" w:rsidRPr="00C40039" w:rsidTr="00C40039">
        <w:tc>
          <w:tcPr>
            <w:tcW w:w="775" w:type="pct"/>
            <w:shd w:val="clear" w:color="auto" w:fill="auto"/>
            <w:vAlign w:val="center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039">
              <w:rPr>
                <w:rFonts w:ascii="Times New Roman" w:hAnsi="Times New Roman"/>
                <w:b/>
                <w:sz w:val="20"/>
                <w:szCs w:val="20"/>
              </w:rPr>
              <w:t xml:space="preserve">Основные цели </w:t>
            </w:r>
            <w:r w:rsidR="00C40039" w:rsidRPr="00C40039">
              <w:rPr>
                <w:rFonts w:ascii="Times New Roman" w:hAnsi="Times New Roman"/>
                <w:b/>
                <w:sz w:val="20"/>
                <w:szCs w:val="20"/>
              </w:rPr>
              <w:t>обучения.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81" w:type="pct"/>
            <w:shd w:val="clear" w:color="auto" w:fill="auto"/>
          </w:tcPr>
          <w:p w:rsidR="006E500B" w:rsidRPr="00C40039" w:rsidRDefault="00C40039" w:rsidP="00C40039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40039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C40039">
              <w:rPr>
                <w:rFonts w:ascii="Times New Roman" w:hAnsi="Times New Roman"/>
                <w:sz w:val="20"/>
                <w:szCs w:val="20"/>
              </w:rPr>
              <w:t xml:space="preserve"> темы</w:t>
            </w:r>
            <w:r w:rsidR="006E500B" w:rsidRPr="00C40039">
              <w:rPr>
                <w:rFonts w:ascii="Times New Roman" w:hAnsi="Times New Roman"/>
                <w:sz w:val="20"/>
                <w:szCs w:val="20"/>
              </w:rPr>
              <w:t xml:space="preserve"> степень и её основные </w:t>
            </w:r>
            <w:proofErr w:type="spellStart"/>
            <w:r w:rsidR="006E500B" w:rsidRPr="00C40039">
              <w:rPr>
                <w:rFonts w:ascii="Times New Roman" w:hAnsi="Times New Roman"/>
                <w:sz w:val="20"/>
                <w:szCs w:val="20"/>
              </w:rPr>
              <w:t>св-ва</w:t>
            </w:r>
            <w:proofErr w:type="spellEnd"/>
            <w:r w:rsidR="006E500B" w:rsidRPr="00C40039">
              <w:rPr>
                <w:rFonts w:ascii="Times New Roman" w:hAnsi="Times New Roman"/>
                <w:sz w:val="20"/>
                <w:szCs w:val="20"/>
              </w:rPr>
              <w:t xml:space="preserve">, действия с многочленами, формулы сокращенного умножения; понятие дроби; объяснить понятие алгебраической дроби, вывести понятие допустимых значений для дроби; формировать умение определять область допустимых значений для любой дроби; Решать «многочлены», «линейные уравнения и их системы», «графики линейных функций»; алгебраической дроби; объяснить составление математической модели для задачи; </w:t>
            </w:r>
          </w:p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40039">
              <w:rPr>
                <w:rFonts w:ascii="Times New Roman" w:hAnsi="Times New Roman"/>
                <w:b/>
                <w:sz w:val="20"/>
                <w:szCs w:val="20"/>
              </w:rPr>
              <w:t xml:space="preserve">Развивать </w:t>
            </w:r>
            <w:r w:rsidRPr="00C40039">
              <w:rPr>
                <w:rFonts w:ascii="Times New Roman" w:hAnsi="Times New Roman"/>
                <w:sz w:val="20"/>
                <w:szCs w:val="20"/>
              </w:rPr>
              <w:t xml:space="preserve">умение находить значения алгебраических дробей, находить область допустимых значений для дробей; развивать математические способности, логическое мышление, внимание, память; формировать умение составлять математические модели для задач. </w:t>
            </w:r>
          </w:p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  <w:r w:rsidRPr="00C40039">
              <w:rPr>
                <w:rFonts w:ascii="Times New Roman" w:hAnsi="Times New Roman"/>
                <w:b/>
                <w:sz w:val="20"/>
                <w:szCs w:val="20"/>
              </w:rPr>
              <w:t>Воспитывать</w:t>
            </w:r>
            <w:r w:rsidRPr="00C40039">
              <w:rPr>
                <w:rFonts w:ascii="Times New Roman" w:hAnsi="Times New Roman"/>
                <w:sz w:val="20"/>
                <w:szCs w:val="20"/>
              </w:rPr>
              <w:t xml:space="preserve"> ответственное отношение к учебе, предмету.</w:t>
            </w:r>
          </w:p>
        </w:tc>
      </w:tr>
      <w:tr w:rsidR="006E500B" w:rsidRPr="00C40039" w:rsidTr="00C40039">
        <w:tc>
          <w:tcPr>
            <w:tcW w:w="775" w:type="pct"/>
            <w:shd w:val="clear" w:color="auto" w:fill="auto"/>
            <w:vAlign w:val="center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03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Формы работы используемые при активном обучении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81" w:type="pct"/>
            <w:shd w:val="clear" w:color="auto" w:fill="auto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  <w:r w:rsidRPr="00C40039">
              <w:rPr>
                <w:rFonts w:ascii="Times New Roman" w:hAnsi="Times New Roman"/>
                <w:sz w:val="20"/>
                <w:szCs w:val="20"/>
              </w:rPr>
              <w:t xml:space="preserve">Стратегии: «Математический диктант», «мозговой штурм», работа в группах, в парах, задания </w:t>
            </w:r>
            <w:r w:rsidR="00C40039" w:rsidRPr="00C40039">
              <w:rPr>
                <w:rFonts w:ascii="Times New Roman" w:hAnsi="Times New Roman"/>
                <w:sz w:val="20"/>
                <w:szCs w:val="20"/>
              </w:rPr>
              <w:t>высокого и</w:t>
            </w:r>
            <w:r w:rsidRPr="00C40039">
              <w:rPr>
                <w:rFonts w:ascii="Times New Roman" w:hAnsi="Times New Roman"/>
                <w:sz w:val="20"/>
                <w:szCs w:val="20"/>
              </w:rPr>
              <w:t xml:space="preserve"> низкого уровня. </w:t>
            </w:r>
          </w:p>
        </w:tc>
      </w:tr>
      <w:tr w:rsidR="006E500B" w:rsidRPr="00C40039" w:rsidTr="00C40039">
        <w:tc>
          <w:tcPr>
            <w:tcW w:w="775" w:type="pct"/>
            <w:shd w:val="clear" w:color="auto" w:fill="auto"/>
            <w:vAlign w:val="center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03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Модули. программы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81" w:type="pct"/>
            <w:shd w:val="clear" w:color="auto" w:fill="auto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  <w:r w:rsidRPr="00C40039">
              <w:rPr>
                <w:rFonts w:ascii="Times New Roman" w:hAnsi="Times New Roman"/>
                <w:sz w:val="20"/>
                <w:szCs w:val="20"/>
              </w:rPr>
              <w:t>новые подходы в преподавании</w:t>
            </w:r>
            <w:r w:rsidRPr="00C4003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(НП)</w:t>
            </w:r>
            <w:r w:rsidRPr="00C40039">
              <w:rPr>
                <w:rFonts w:ascii="Times New Roman" w:hAnsi="Times New Roman"/>
                <w:sz w:val="20"/>
                <w:szCs w:val="20"/>
              </w:rPr>
              <w:t>, критическое мышление</w:t>
            </w:r>
            <w:r w:rsidRPr="00C4003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(ОКМ)</w:t>
            </w:r>
            <w:r w:rsidRPr="00C40039">
              <w:rPr>
                <w:rFonts w:ascii="Times New Roman" w:hAnsi="Times New Roman"/>
                <w:sz w:val="20"/>
                <w:szCs w:val="20"/>
              </w:rPr>
              <w:t>, оценивание для обучения и оценивание обучения</w:t>
            </w:r>
            <w:r w:rsidRPr="00C4003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(ОДОиОО)</w:t>
            </w:r>
            <w:r w:rsidRPr="00C40039">
              <w:rPr>
                <w:rFonts w:ascii="Times New Roman" w:hAnsi="Times New Roman"/>
                <w:sz w:val="20"/>
                <w:szCs w:val="20"/>
              </w:rPr>
              <w:t>, обучение в соответствии с возрастными особенностями учеников (ОСВОУ).</w:t>
            </w:r>
          </w:p>
        </w:tc>
      </w:tr>
      <w:tr w:rsidR="006E500B" w:rsidRPr="00C40039" w:rsidTr="00C40039">
        <w:tc>
          <w:tcPr>
            <w:tcW w:w="775" w:type="pct"/>
            <w:shd w:val="clear" w:color="auto" w:fill="auto"/>
            <w:vAlign w:val="center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4003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Результаты</w:t>
            </w:r>
          </w:p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4003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обучения 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81" w:type="pct"/>
            <w:shd w:val="clear" w:color="auto" w:fill="auto"/>
          </w:tcPr>
          <w:p w:rsidR="006E500B" w:rsidRPr="00C40039" w:rsidRDefault="00C40039" w:rsidP="00C40039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  <w:r w:rsidRPr="00C40039">
              <w:rPr>
                <w:rFonts w:ascii="Times New Roman" w:hAnsi="Times New Roman"/>
                <w:b/>
                <w:sz w:val="20"/>
                <w:szCs w:val="20"/>
              </w:rPr>
              <w:t>Знают</w:t>
            </w:r>
            <w:r w:rsidRPr="00C40039">
              <w:rPr>
                <w:rFonts w:ascii="Times New Roman" w:hAnsi="Times New Roman"/>
                <w:sz w:val="20"/>
                <w:szCs w:val="20"/>
              </w:rPr>
              <w:t xml:space="preserve"> определение</w:t>
            </w:r>
            <w:r w:rsidR="006E500B" w:rsidRPr="00C40039">
              <w:rPr>
                <w:rFonts w:ascii="Times New Roman" w:hAnsi="Times New Roman"/>
                <w:sz w:val="20"/>
                <w:szCs w:val="20"/>
              </w:rPr>
              <w:t xml:space="preserve"> степени и её основные </w:t>
            </w:r>
            <w:proofErr w:type="spellStart"/>
            <w:r w:rsidR="006E500B" w:rsidRPr="00C40039">
              <w:rPr>
                <w:rFonts w:ascii="Times New Roman" w:hAnsi="Times New Roman"/>
                <w:sz w:val="20"/>
                <w:szCs w:val="20"/>
              </w:rPr>
              <w:t>св-ва</w:t>
            </w:r>
            <w:proofErr w:type="spellEnd"/>
            <w:r w:rsidR="006E500B" w:rsidRPr="00C40039">
              <w:rPr>
                <w:rFonts w:ascii="Times New Roman" w:hAnsi="Times New Roman"/>
                <w:sz w:val="20"/>
                <w:szCs w:val="20"/>
              </w:rPr>
              <w:t xml:space="preserve">, действия с многочленами, формулы сокращенного умножения; понятие дроби; объясняют понятие алгебраической дроби, выводят понятие допустимых значений для дроби; определяют область допустимых значений для любой дроби; Решают примеры на темы «многочлены», «линейные уравнения и их системы», «графики линейных функций»; алгебраической дроби. </w:t>
            </w:r>
          </w:p>
        </w:tc>
      </w:tr>
      <w:tr w:rsidR="006E500B" w:rsidRPr="00C40039" w:rsidTr="00C40039">
        <w:tc>
          <w:tcPr>
            <w:tcW w:w="775" w:type="pct"/>
            <w:shd w:val="clear" w:color="auto" w:fill="auto"/>
            <w:vAlign w:val="center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4003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Оценивание , включая оценивание в целях обучения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81" w:type="pct"/>
            <w:shd w:val="clear" w:color="auto" w:fill="auto"/>
            <w:vAlign w:val="center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  <w:r w:rsidRPr="00C40039">
              <w:rPr>
                <w:rFonts w:ascii="Times New Roman" w:hAnsi="Times New Roman"/>
                <w:sz w:val="20"/>
                <w:szCs w:val="20"/>
                <w:lang w:val="kk-KZ"/>
              </w:rPr>
              <w:t>Самооценка(смайлики ), взаимооценка (взаимопроверка групп), оценочные таблицы (учитель-лидер ставит баллы своим участникам), словестное –формативное оценивание (лидера-учителя учасника своей группы и всех групп отдельно);суммативное оценивание учителя по итогам оценивания учащихся.</w:t>
            </w:r>
          </w:p>
        </w:tc>
      </w:tr>
      <w:tr w:rsidR="006E500B" w:rsidRPr="00C40039" w:rsidTr="00C40039">
        <w:tc>
          <w:tcPr>
            <w:tcW w:w="775" w:type="pct"/>
            <w:shd w:val="clear" w:color="auto" w:fill="auto"/>
            <w:vAlign w:val="center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4003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Включая и всех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81" w:type="pct"/>
            <w:shd w:val="clear" w:color="auto" w:fill="auto"/>
            <w:vAlign w:val="center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40039">
              <w:rPr>
                <w:rFonts w:ascii="Times New Roman" w:hAnsi="Times New Roman"/>
                <w:sz w:val="20"/>
                <w:szCs w:val="20"/>
                <w:lang w:val="kk-KZ"/>
              </w:rPr>
              <w:t>Формативное и сумматвное</w:t>
            </w:r>
          </w:p>
        </w:tc>
      </w:tr>
      <w:tr w:rsidR="006E500B" w:rsidRPr="00C40039" w:rsidTr="00C40039">
        <w:tc>
          <w:tcPr>
            <w:tcW w:w="775" w:type="pct"/>
            <w:shd w:val="clear" w:color="auto" w:fill="auto"/>
            <w:vAlign w:val="center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4003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Основные ресурсы 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81" w:type="pct"/>
            <w:shd w:val="clear" w:color="auto" w:fill="auto"/>
            <w:vAlign w:val="center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  <w:r w:rsidRPr="00C40039">
              <w:rPr>
                <w:rFonts w:ascii="Times New Roman" w:hAnsi="Times New Roman"/>
                <w:sz w:val="20"/>
                <w:szCs w:val="20"/>
                <w:lang w:val="kk-KZ"/>
              </w:rPr>
              <w:t>Учебник,  презентации PowerPoint , постеры , стикеры , дидактич. материалы, смайлики,  бумага цветная, интерактивная доска, ножницы, маркеры, бумагаА3, бумага для постеров.</w:t>
            </w:r>
          </w:p>
        </w:tc>
      </w:tr>
    </w:tbl>
    <w:p w:rsidR="00C40039" w:rsidRDefault="00C40039" w:rsidP="00C40039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C40039" w:rsidRDefault="00C40039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002"/>
        <w:gridCol w:w="11301"/>
      </w:tblGrid>
      <w:tr w:rsidR="006E500B" w:rsidRPr="00C40039" w:rsidTr="00C40039">
        <w:tc>
          <w:tcPr>
            <w:tcW w:w="775" w:type="pct"/>
            <w:shd w:val="clear" w:color="auto" w:fill="auto"/>
            <w:vAlign w:val="center"/>
          </w:tcPr>
          <w:p w:rsidR="006E500B" w:rsidRPr="00C40039" w:rsidRDefault="00C40039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039">
              <w:rPr>
                <w:rFonts w:ascii="Times New Roman" w:hAnsi="Times New Roman"/>
                <w:b/>
                <w:sz w:val="20"/>
                <w:szCs w:val="20"/>
              </w:rPr>
              <w:br w:type="page"/>
            </w:r>
            <w:r w:rsidR="006E500B" w:rsidRPr="00C40039">
              <w:rPr>
                <w:rFonts w:ascii="Times New Roman" w:hAnsi="Times New Roman"/>
                <w:b/>
                <w:sz w:val="20"/>
                <w:szCs w:val="20"/>
              </w:rPr>
              <w:t>Тема.</w:t>
            </w:r>
          </w:p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039">
              <w:rPr>
                <w:rFonts w:ascii="Times New Roman" w:hAnsi="Times New Roman"/>
                <w:b/>
                <w:sz w:val="20"/>
                <w:szCs w:val="20"/>
              </w:rPr>
              <w:t>Глава 1</w:t>
            </w:r>
          </w:p>
        </w:tc>
        <w:tc>
          <w:tcPr>
            <w:tcW w:w="3881" w:type="pct"/>
            <w:shd w:val="clear" w:color="auto" w:fill="auto"/>
          </w:tcPr>
          <w:p w:rsidR="006E500B" w:rsidRPr="00C40039" w:rsidRDefault="006E500B" w:rsidP="00C40039">
            <w:pPr>
              <w:spacing w:after="0" w:line="240" w:lineRule="auto"/>
              <w:ind w:left="30"/>
              <w:contextualSpacing/>
              <w:mirrorIndents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40039">
              <w:rPr>
                <w:rFonts w:ascii="Times New Roman" w:hAnsi="Times New Roman"/>
                <w:b/>
                <w:sz w:val="20"/>
                <w:szCs w:val="20"/>
              </w:rPr>
              <w:t>Тема «Квадратные корни». </w:t>
            </w:r>
          </w:p>
          <w:p w:rsidR="006E500B" w:rsidRPr="00C40039" w:rsidRDefault="006E500B" w:rsidP="00C40039">
            <w:pPr>
              <w:numPr>
                <w:ilvl w:val="0"/>
                <w:numId w:val="1"/>
              </w:numPr>
              <w:spacing w:after="0" w:line="240" w:lineRule="auto"/>
              <w:ind w:left="30" w:firstLine="0"/>
              <w:contextualSpacing/>
              <w:mirrorIndents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40039">
              <w:rPr>
                <w:rFonts w:ascii="Times New Roman" w:hAnsi="Times New Roman"/>
                <w:sz w:val="20"/>
                <w:szCs w:val="20"/>
                <w:lang w:val="kk-KZ"/>
              </w:rPr>
              <w:t>Понятия о действительных числах.(2)</w:t>
            </w:r>
          </w:p>
          <w:p w:rsidR="006E500B" w:rsidRPr="00C40039" w:rsidRDefault="006E500B" w:rsidP="00C40039">
            <w:pPr>
              <w:numPr>
                <w:ilvl w:val="0"/>
                <w:numId w:val="1"/>
              </w:numPr>
              <w:spacing w:after="0" w:line="240" w:lineRule="auto"/>
              <w:ind w:left="30" w:firstLine="0"/>
              <w:contextualSpacing/>
              <w:mirrorIndents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40039">
              <w:rPr>
                <w:rFonts w:ascii="Times New Roman" w:hAnsi="Times New Roman"/>
                <w:sz w:val="20"/>
                <w:szCs w:val="20"/>
                <w:lang w:val="kk-KZ"/>
              </w:rPr>
              <w:t>Квадратный  корень. Приближенное значение квадратного корня.(3)</w:t>
            </w:r>
          </w:p>
          <w:p w:rsidR="006E500B" w:rsidRPr="00C40039" w:rsidRDefault="006E500B" w:rsidP="00C40039">
            <w:pPr>
              <w:numPr>
                <w:ilvl w:val="0"/>
                <w:numId w:val="1"/>
              </w:numPr>
              <w:spacing w:after="0" w:line="240" w:lineRule="auto"/>
              <w:ind w:left="30" w:firstLine="0"/>
              <w:contextualSpacing/>
              <w:mirrorIndents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40039">
              <w:rPr>
                <w:rFonts w:ascii="Times New Roman" w:hAnsi="Times New Roman"/>
                <w:sz w:val="20"/>
                <w:szCs w:val="20"/>
                <w:lang w:val="kk-KZ"/>
              </w:rPr>
              <w:t>Свойства арифметического квадратного корня.(6)-КР-2ч</w:t>
            </w:r>
          </w:p>
          <w:p w:rsidR="00C40039" w:rsidRPr="00C40039" w:rsidRDefault="006E500B" w:rsidP="00C40039">
            <w:pPr>
              <w:numPr>
                <w:ilvl w:val="0"/>
                <w:numId w:val="1"/>
              </w:numPr>
              <w:spacing w:after="0" w:line="240" w:lineRule="auto"/>
              <w:ind w:left="30" w:firstLine="0"/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  <w:r w:rsidRPr="00C40039">
              <w:rPr>
                <w:rFonts w:ascii="Times New Roman" w:hAnsi="Times New Roman"/>
                <w:sz w:val="20"/>
                <w:szCs w:val="20"/>
                <w:lang w:val="kk-KZ"/>
              </w:rPr>
              <w:t>Преобразование выражений, содержащих квадратные корни.(5)</w:t>
            </w:r>
          </w:p>
          <w:p w:rsidR="006E500B" w:rsidRPr="00C40039" w:rsidRDefault="006E500B" w:rsidP="00C40039">
            <w:pPr>
              <w:numPr>
                <w:ilvl w:val="0"/>
                <w:numId w:val="1"/>
              </w:numPr>
              <w:spacing w:after="0" w:line="240" w:lineRule="auto"/>
              <w:ind w:left="30" w:firstLine="0"/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  <w:r w:rsidRPr="00C4003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Функция у </w:t>
            </w:r>
            <w:r w:rsidRPr="00C40039"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r w:rsidRPr="00C40039">
              <w:rPr>
                <w:rFonts w:ascii="Times New Roman" w:hAnsi="Times New Roman"/>
                <w:position w:val="-8"/>
                <w:sz w:val="20"/>
                <w:szCs w:val="20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18.75pt;height:18pt" o:ole="">
                  <v:imagedata r:id="rId7" o:title=""/>
                </v:shape>
                <o:OLEObject Type="Embed" ProgID="Equation.3" ShapeID="_x0000_i1040" DrawAspect="Content" ObjectID="_1508316781" r:id="rId8"/>
              </w:object>
            </w:r>
            <w:r w:rsidRPr="00C40039">
              <w:rPr>
                <w:rFonts w:ascii="Times New Roman" w:hAnsi="Times New Roman"/>
                <w:sz w:val="20"/>
                <w:szCs w:val="20"/>
              </w:rPr>
              <w:t>, ее свойства и график</w:t>
            </w:r>
            <w:r w:rsidRPr="00C40039">
              <w:rPr>
                <w:rFonts w:ascii="Times New Roman" w:hAnsi="Times New Roman"/>
                <w:sz w:val="20"/>
                <w:szCs w:val="20"/>
                <w:lang w:val="kk-KZ"/>
              </w:rPr>
              <w:t>.(3) -КР-2ч</w:t>
            </w:r>
          </w:p>
        </w:tc>
      </w:tr>
      <w:tr w:rsidR="006E500B" w:rsidRPr="00C40039" w:rsidTr="00C40039">
        <w:tc>
          <w:tcPr>
            <w:tcW w:w="775" w:type="pct"/>
            <w:shd w:val="clear" w:color="auto" w:fill="auto"/>
            <w:vAlign w:val="center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03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Кол-во час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039">
              <w:rPr>
                <w:rFonts w:ascii="Times New Roman" w:hAnsi="Times New Roman"/>
                <w:b/>
                <w:sz w:val="20"/>
                <w:szCs w:val="20"/>
              </w:rPr>
              <w:t>23 часа</w:t>
            </w:r>
          </w:p>
        </w:tc>
        <w:tc>
          <w:tcPr>
            <w:tcW w:w="3881" w:type="pct"/>
            <w:shd w:val="clear" w:color="auto" w:fill="auto"/>
          </w:tcPr>
          <w:p w:rsidR="006E500B" w:rsidRPr="00C40039" w:rsidRDefault="006E500B" w:rsidP="00C40039">
            <w:pPr>
              <w:spacing w:after="0" w:line="240" w:lineRule="auto"/>
              <w:ind w:left="30"/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  <w:r w:rsidRPr="00C40039">
              <w:rPr>
                <w:rFonts w:ascii="Times New Roman" w:hAnsi="Times New Roman"/>
                <w:b/>
                <w:sz w:val="20"/>
                <w:szCs w:val="20"/>
              </w:rPr>
              <w:t>23 часа</w:t>
            </w:r>
          </w:p>
        </w:tc>
      </w:tr>
      <w:tr w:rsidR="006E500B" w:rsidRPr="00C40039" w:rsidTr="00C40039">
        <w:tc>
          <w:tcPr>
            <w:tcW w:w="775" w:type="pct"/>
            <w:shd w:val="clear" w:color="auto" w:fill="auto"/>
            <w:vAlign w:val="center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039">
              <w:rPr>
                <w:rFonts w:ascii="Times New Roman" w:hAnsi="Times New Roman"/>
                <w:b/>
                <w:sz w:val="20"/>
                <w:szCs w:val="20"/>
              </w:rPr>
              <w:t xml:space="preserve">Основные цели </w:t>
            </w:r>
            <w:proofErr w:type="gramStart"/>
            <w:r w:rsidRPr="00C40039">
              <w:rPr>
                <w:rFonts w:ascii="Times New Roman" w:hAnsi="Times New Roman"/>
                <w:b/>
                <w:sz w:val="20"/>
                <w:szCs w:val="20"/>
              </w:rPr>
              <w:t>обучения .</w:t>
            </w:r>
            <w:proofErr w:type="gramEnd"/>
          </w:p>
        </w:tc>
        <w:tc>
          <w:tcPr>
            <w:tcW w:w="344" w:type="pct"/>
            <w:shd w:val="clear" w:color="auto" w:fill="auto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81" w:type="pct"/>
            <w:shd w:val="clear" w:color="auto" w:fill="auto"/>
          </w:tcPr>
          <w:p w:rsidR="006E500B" w:rsidRPr="00C40039" w:rsidRDefault="00C40039" w:rsidP="00C40039">
            <w:pPr>
              <w:spacing w:after="0" w:line="240" w:lineRule="auto"/>
              <w:ind w:left="3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40039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C40039">
              <w:rPr>
                <w:rFonts w:ascii="Times New Roman" w:hAnsi="Times New Roman"/>
                <w:sz w:val="20"/>
                <w:szCs w:val="20"/>
              </w:rPr>
              <w:t xml:space="preserve"> натуральное</w:t>
            </w:r>
            <w:r w:rsidR="006E500B" w:rsidRPr="00C40039">
              <w:rPr>
                <w:rFonts w:ascii="Times New Roman" w:hAnsi="Times New Roman"/>
                <w:sz w:val="20"/>
                <w:szCs w:val="20"/>
              </w:rPr>
              <w:t>, целое, рациональное число; координатную прямую, положительные и отрицательные направления координатной прямой, начало отсчета, координаты точки на прямой; отрезок, измерение отрезка, единица измерения отрезка; десятичная дробь, бесконечно периодическая десятичная дробь, несократимая дробь; возведение в квадрат дроби, квадрат, единичный квадрат, диагональ квадрата, площадь квадрата.</w:t>
            </w:r>
          </w:p>
          <w:p w:rsidR="006E500B" w:rsidRPr="00C40039" w:rsidRDefault="006E500B" w:rsidP="00C40039">
            <w:pPr>
              <w:spacing w:after="0" w:line="240" w:lineRule="auto"/>
              <w:ind w:left="3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40039">
              <w:rPr>
                <w:rFonts w:ascii="Times New Roman" w:hAnsi="Times New Roman"/>
                <w:b/>
                <w:sz w:val="20"/>
                <w:szCs w:val="20"/>
              </w:rPr>
              <w:t xml:space="preserve">Развивать </w:t>
            </w:r>
            <w:r w:rsidRPr="00C40039">
              <w:rPr>
                <w:rFonts w:ascii="Times New Roman" w:hAnsi="Times New Roman"/>
                <w:sz w:val="20"/>
                <w:szCs w:val="20"/>
              </w:rPr>
              <w:t>умение находить координаты точки на прямой; отрезок, измерение отрезка, единица измерения отрезка; десятичная дробь, бесконечно периодическая десятичная дробь, несократимая дробь; возведение в квадрат дроби, квадрат, единичный квадрат, диагональ квадрата, площадь квадрата.</w:t>
            </w:r>
          </w:p>
          <w:p w:rsidR="006E500B" w:rsidRPr="00C40039" w:rsidRDefault="006E500B" w:rsidP="00C40039">
            <w:pPr>
              <w:spacing w:after="0" w:line="240" w:lineRule="auto"/>
              <w:ind w:left="30"/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  <w:r w:rsidRPr="00C40039">
              <w:rPr>
                <w:rFonts w:ascii="Times New Roman" w:hAnsi="Times New Roman"/>
                <w:b/>
                <w:sz w:val="20"/>
                <w:szCs w:val="20"/>
              </w:rPr>
              <w:t>Воспитывать</w:t>
            </w:r>
            <w:r w:rsidRPr="00C40039">
              <w:rPr>
                <w:rFonts w:ascii="Times New Roman" w:hAnsi="Times New Roman"/>
                <w:sz w:val="20"/>
                <w:szCs w:val="20"/>
              </w:rPr>
              <w:t xml:space="preserve"> ответственное отношение </w:t>
            </w:r>
            <w:r w:rsidR="00C40039" w:rsidRPr="00C40039">
              <w:rPr>
                <w:rFonts w:ascii="Times New Roman" w:hAnsi="Times New Roman"/>
                <w:sz w:val="20"/>
                <w:szCs w:val="20"/>
              </w:rPr>
              <w:t>к учебе</w:t>
            </w:r>
            <w:r w:rsidRPr="00C40039">
              <w:rPr>
                <w:rFonts w:ascii="Times New Roman" w:hAnsi="Times New Roman"/>
                <w:sz w:val="20"/>
                <w:szCs w:val="20"/>
              </w:rPr>
              <w:t>, предмету.</w:t>
            </w:r>
          </w:p>
        </w:tc>
      </w:tr>
      <w:tr w:rsidR="006E500B" w:rsidRPr="00C40039" w:rsidTr="00C40039">
        <w:tc>
          <w:tcPr>
            <w:tcW w:w="775" w:type="pct"/>
            <w:shd w:val="clear" w:color="auto" w:fill="auto"/>
            <w:vAlign w:val="center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03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Формы работы используемые при активном обучении</w:t>
            </w:r>
          </w:p>
        </w:tc>
        <w:tc>
          <w:tcPr>
            <w:tcW w:w="344" w:type="pct"/>
            <w:shd w:val="clear" w:color="auto" w:fill="auto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81" w:type="pct"/>
            <w:shd w:val="clear" w:color="auto" w:fill="auto"/>
            <w:vAlign w:val="center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  <w:r w:rsidRPr="00C40039">
              <w:rPr>
                <w:rFonts w:ascii="Times New Roman" w:hAnsi="Times New Roman"/>
                <w:sz w:val="20"/>
                <w:szCs w:val="20"/>
              </w:rPr>
              <w:t xml:space="preserve">Стратегии: «мозговой штурм», самопроверка, листы </w:t>
            </w:r>
            <w:proofErr w:type="spellStart"/>
            <w:r w:rsidRPr="00C40039">
              <w:rPr>
                <w:rFonts w:ascii="Times New Roman" w:hAnsi="Times New Roman"/>
                <w:sz w:val="20"/>
                <w:szCs w:val="20"/>
              </w:rPr>
              <w:t>взаимооценивания</w:t>
            </w:r>
            <w:proofErr w:type="spellEnd"/>
            <w:r w:rsidRPr="00C40039">
              <w:rPr>
                <w:rFonts w:ascii="Times New Roman" w:hAnsi="Times New Roman"/>
                <w:sz w:val="20"/>
                <w:szCs w:val="20"/>
              </w:rPr>
              <w:t>, работа в парах,</w:t>
            </w:r>
            <w:r w:rsidRPr="00C4003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</w:t>
            </w:r>
            <w:r w:rsidR="00C40039" w:rsidRPr="00C40039">
              <w:rPr>
                <w:rFonts w:ascii="Times New Roman" w:hAnsi="Times New Roman"/>
                <w:sz w:val="20"/>
                <w:szCs w:val="20"/>
                <w:lang w:val="kk-KZ"/>
              </w:rPr>
              <w:t>группах</w:t>
            </w:r>
            <w:r w:rsidR="00C40039" w:rsidRPr="00C40039">
              <w:rPr>
                <w:rFonts w:ascii="Times New Roman" w:hAnsi="Times New Roman"/>
                <w:sz w:val="20"/>
                <w:szCs w:val="20"/>
              </w:rPr>
              <w:t>,</w:t>
            </w:r>
            <w:r w:rsidR="00C40039" w:rsidRPr="00C4003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C40039" w:rsidRPr="00C40039">
              <w:rPr>
                <w:rFonts w:ascii="Times New Roman" w:hAnsi="Times New Roman"/>
                <w:sz w:val="20"/>
                <w:szCs w:val="20"/>
              </w:rPr>
              <w:t>выполнение</w:t>
            </w:r>
            <w:r w:rsidRPr="00C40039">
              <w:rPr>
                <w:rFonts w:ascii="Times New Roman" w:hAnsi="Times New Roman"/>
                <w:sz w:val="20"/>
                <w:szCs w:val="20"/>
              </w:rPr>
              <w:t xml:space="preserve"> задания в соответствии с возрастными особенностями учеников </w:t>
            </w:r>
          </w:p>
        </w:tc>
      </w:tr>
      <w:tr w:rsidR="006E500B" w:rsidRPr="00C40039" w:rsidTr="00C40039">
        <w:tc>
          <w:tcPr>
            <w:tcW w:w="775" w:type="pct"/>
            <w:shd w:val="clear" w:color="auto" w:fill="auto"/>
            <w:vAlign w:val="center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03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Модули. программы</w:t>
            </w:r>
          </w:p>
        </w:tc>
        <w:tc>
          <w:tcPr>
            <w:tcW w:w="344" w:type="pct"/>
            <w:shd w:val="clear" w:color="auto" w:fill="auto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81" w:type="pct"/>
            <w:shd w:val="clear" w:color="auto" w:fill="auto"/>
            <w:vAlign w:val="center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  <w:r w:rsidRPr="00C40039">
              <w:rPr>
                <w:rFonts w:ascii="Times New Roman" w:hAnsi="Times New Roman"/>
                <w:sz w:val="20"/>
                <w:szCs w:val="20"/>
              </w:rPr>
              <w:t>подходы в преподавании</w:t>
            </w:r>
            <w:r w:rsidRPr="00C4003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(НП)</w:t>
            </w:r>
            <w:r w:rsidRPr="00C40039">
              <w:rPr>
                <w:rFonts w:ascii="Times New Roman" w:hAnsi="Times New Roman"/>
                <w:sz w:val="20"/>
                <w:szCs w:val="20"/>
              </w:rPr>
              <w:t>, критическое мышление</w:t>
            </w:r>
            <w:r w:rsidRPr="00C4003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(ОКМ)</w:t>
            </w:r>
            <w:r w:rsidRPr="00C40039">
              <w:rPr>
                <w:rFonts w:ascii="Times New Roman" w:hAnsi="Times New Roman"/>
                <w:sz w:val="20"/>
                <w:szCs w:val="20"/>
              </w:rPr>
              <w:t>, оценивание для обучения и оценивание обучения</w:t>
            </w:r>
            <w:r w:rsidRPr="00C4003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(ОДОиОО)</w:t>
            </w:r>
            <w:r w:rsidRPr="00C40039">
              <w:rPr>
                <w:rFonts w:ascii="Times New Roman" w:hAnsi="Times New Roman"/>
                <w:sz w:val="20"/>
                <w:szCs w:val="20"/>
              </w:rPr>
              <w:t>, обучение в соответствии с возрастными особенностями учеников (ОСВОУ).</w:t>
            </w:r>
          </w:p>
        </w:tc>
      </w:tr>
      <w:tr w:rsidR="006E500B" w:rsidRPr="00C40039" w:rsidTr="00C40039">
        <w:tc>
          <w:tcPr>
            <w:tcW w:w="775" w:type="pct"/>
            <w:vAlign w:val="center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4003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Результаты</w:t>
            </w:r>
          </w:p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4003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обучения .</w:t>
            </w:r>
          </w:p>
        </w:tc>
        <w:tc>
          <w:tcPr>
            <w:tcW w:w="344" w:type="pct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81" w:type="pct"/>
          </w:tcPr>
          <w:p w:rsidR="006E500B" w:rsidRPr="00C40039" w:rsidRDefault="00C40039" w:rsidP="00C40039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40039">
              <w:rPr>
                <w:rFonts w:ascii="Times New Roman" w:hAnsi="Times New Roman"/>
                <w:b/>
                <w:sz w:val="20"/>
                <w:szCs w:val="20"/>
              </w:rPr>
              <w:t>Знают</w:t>
            </w:r>
            <w:r w:rsidRPr="00C40039">
              <w:rPr>
                <w:rFonts w:ascii="Times New Roman" w:hAnsi="Times New Roman"/>
                <w:sz w:val="20"/>
                <w:szCs w:val="20"/>
              </w:rPr>
              <w:t xml:space="preserve"> натуральное</w:t>
            </w:r>
            <w:r w:rsidR="006E500B" w:rsidRPr="00C40039">
              <w:rPr>
                <w:rFonts w:ascii="Times New Roman" w:hAnsi="Times New Roman"/>
                <w:sz w:val="20"/>
                <w:szCs w:val="20"/>
              </w:rPr>
              <w:t>, целое, рациональное число; координатную прямую, положительные и отрицательные направления координатной прямой, начало отсчета, координаты точки на прямой; отрезок, измерение отрезка, единица измерения отрезка; десятичная дробь, бесконечно периодическая десятичная дробь, несократимая дробь; возведение в квадрат дроби, квадрат, единичный квадрат, диагональ квадрата, площадь квадрата.</w:t>
            </w:r>
          </w:p>
          <w:p w:rsidR="006E500B" w:rsidRPr="00C40039" w:rsidRDefault="00C40039" w:rsidP="00C40039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  <w:r w:rsidRPr="00C40039">
              <w:rPr>
                <w:rFonts w:ascii="Times New Roman" w:hAnsi="Times New Roman"/>
                <w:b/>
                <w:sz w:val="20"/>
                <w:szCs w:val="20"/>
              </w:rPr>
              <w:t>Умеют</w:t>
            </w:r>
            <w:r w:rsidRPr="00C40039">
              <w:rPr>
                <w:rFonts w:ascii="Times New Roman" w:hAnsi="Times New Roman"/>
                <w:sz w:val="20"/>
                <w:szCs w:val="20"/>
              </w:rPr>
              <w:t xml:space="preserve"> находить</w:t>
            </w:r>
            <w:r w:rsidR="006E500B" w:rsidRPr="00C40039">
              <w:rPr>
                <w:rFonts w:ascii="Times New Roman" w:hAnsi="Times New Roman"/>
                <w:sz w:val="20"/>
                <w:szCs w:val="20"/>
              </w:rPr>
              <w:t xml:space="preserve"> координаты точки на прямой; отрезок, измерение отрезка, единица измерения отрезка; десятичная дробь, бесконечно периодическая десятичная дробь, несократимая дробь; возведение в квадрат дроби, квадрат, единичный квадрат, диагональ квадрата, площадь квадрата.</w:t>
            </w:r>
          </w:p>
        </w:tc>
      </w:tr>
      <w:tr w:rsidR="006E500B" w:rsidRPr="00C40039" w:rsidTr="00C40039">
        <w:tc>
          <w:tcPr>
            <w:tcW w:w="775" w:type="pct"/>
            <w:vAlign w:val="center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4003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Оценивание , включая оценивание в целях обучения</w:t>
            </w:r>
          </w:p>
        </w:tc>
        <w:tc>
          <w:tcPr>
            <w:tcW w:w="344" w:type="pct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81" w:type="pct"/>
            <w:vAlign w:val="center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  <w:r w:rsidRPr="00C40039">
              <w:rPr>
                <w:rFonts w:ascii="Times New Roman" w:hAnsi="Times New Roman"/>
                <w:sz w:val="20"/>
                <w:szCs w:val="20"/>
                <w:lang w:val="kk-KZ"/>
              </w:rPr>
              <w:t>Самооценка(смайлики ), взаимооценка (взаимопроверка групп), оценочные таблицы (учитель-лидер ставит баллы своим участникам), словестное –формативное оценивание (лидера-учитель);суммативное оценивание учителя по итогам оценивания учащихся.</w:t>
            </w:r>
          </w:p>
        </w:tc>
      </w:tr>
      <w:tr w:rsidR="006E500B" w:rsidRPr="00C40039" w:rsidTr="00C40039">
        <w:tc>
          <w:tcPr>
            <w:tcW w:w="775" w:type="pct"/>
            <w:vAlign w:val="center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4003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Включая и всех</w:t>
            </w:r>
          </w:p>
        </w:tc>
        <w:tc>
          <w:tcPr>
            <w:tcW w:w="344" w:type="pct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81" w:type="pct"/>
            <w:vAlign w:val="center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40039">
              <w:rPr>
                <w:rFonts w:ascii="Times New Roman" w:hAnsi="Times New Roman"/>
                <w:sz w:val="20"/>
                <w:szCs w:val="20"/>
                <w:lang w:val="kk-KZ"/>
              </w:rPr>
              <w:t>Формативное и сумматвное</w:t>
            </w:r>
          </w:p>
        </w:tc>
      </w:tr>
      <w:tr w:rsidR="006E500B" w:rsidRPr="00C40039" w:rsidTr="00C40039">
        <w:tc>
          <w:tcPr>
            <w:tcW w:w="775" w:type="pct"/>
            <w:vAlign w:val="center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4003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Основные ресурсы .</w:t>
            </w:r>
          </w:p>
        </w:tc>
        <w:tc>
          <w:tcPr>
            <w:tcW w:w="344" w:type="pct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81" w:type="pct"/>
            <w:vAlign w:val="center"/>
          </w:tcPr>
          <w:p w:rsidR="006E500B" w:rsidRPr="00C40039" w:rsidRDefault="006E500B" w:rsidP="00C40039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  <w:r w:rsidRPr="00C40039">
              <w:rPr>
                <w:rFonts w:ascii="Times New Roman" w:hAnsi="Times New Roman"/>
                <w:sz w:val="20"/>
                <w:szCs w:val="20"/>
                <w:lang w:val="kk-KZ"/>
              </w:rPr>
              <w:t>Учебник,  презентации PowerPoint , постеры , стикеры , дидактич. материалы, смайлики,  бумага цветная, интерактивная доска, ножницы, маркеры, бумагаА3, бумага для постеров.</w:t>
            </w:r>
          </w:p>
        </w:tc>
      </w:tr>
    </w:tbl>
    <w:p w:rsidR="006E500B" w:rsidRDefault="006E500B" w:rsidP="00C40039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</w:p>
    <w:p w:rsidR="00C40039" w:rsidRDefault="00C400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E500B" w:rsidRPr="00965897" w:rsidRDefault="006E500B" w:rsidP="00C40039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965897">
        <w:rPr>
          <w:rFonts w:ascii="Times New Roman" w:hAnsi="Times New Roman"/>
          <w:b/>
          <w:sz w:val="24"/>
          <w:szCs w:val="24"/>
        </w:rPr>
        <w:t xml:space="preserve">Среднесрочное планирование уроков алгебры.     8 класс </w:t>
      </w:r>
      <w:proofErr w:type="gramStart"/>
      <w:r w:rsidRPr="00965897">
        <w:rPr>
          <w:rFonts w:ascii="Times New Roman" w:hAnsi="Times New Roman"/>
          <w:b/>
          <w:sz w:val="24"/>
          <w:szCs w:val="24"/>
        </w:rPr>
        <w:t xml:space="preserve">   (</w:t>
      </w:r>
      <w:proofErr w:type="gramEnd"/>
      <w:r w:rsidRPr="0096589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2-3</w:t>
      </w:r>
      <w:r w:rsidRPr="00965897">
        <w:rPr>
          <w:rFonts w:ascii="Times New Roman" w:hAnsi="Times New Roman"/>
          <w:b/>
          <w:sz w:val="24"/>
          <w:szCs w:val="24"/>
        </w:rPr>
        <w:t xml:space="preserve"> четверт</w:t>
      </w:r>
      <w:r>
        <w:rPr>
          <w:rFonts w:ascii="Times New Roman" w:hAnsi="Times New Roman"/>
          <w:b/>
          <w:sz w:val="24"/>
          <w:szCs w:val="24"/>
        </w:rPr>
        <w:t>и</w:t>
      </w:r>
      <w:r w:rsidRPr="00965897">
        <w:rPr>
          <w:rFonts w:ascii="Times New Roman" w:hAnsi="Times New Roman"/>
          <w:b/>
          <w:sz w:val="24"/>
          <w:szCs w:val="24"/>
        </w:rPr>
        <w:t>)</w:t>
      </w:r>
    </w:p>
    <w:p w:rsidR="006E500B" w:rsidRPr="00965897" w:rsidRDefault="006E500B" w:rsidP="00C40039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965897">
        <w:rPr>
          <w:rFonts w:ascii="Times New Roman" w:hAnsi="Times New Roman"/>
          <w:b/>
          <w:sz w:val="24"/>
          <w:szCs w:val="24"/>
        </w:rPr>
        <w:t>Тема: «Квадратн</w:t>
      </w:r>
      <w:r>
        <w:rPr>
          <w:rFonts w:ascii="Times New Roman" w:hAnsi="Times New Roman"/>
          <w:b/>
          <w:sz w:val="24"/>
          <w:szCs w:val="24"/>
        </w:rPr>
        <w:t>ы</w:t>
      </w:r>
      <w:r w:rsidRPr="00965897">
        <w:rPr>
          <w:rFonts w:ascii="Times New Roman" w:hAnsi="Times New Roman"/>
          <w:b/>
          <w:sz w:val="24"/>
          <w:szCs w:val="24"/>
        </w:rPr>
        <w:t>е уравнени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965897">
        <w:rPr>
          <w:rFonts w:ascii="Times New Roman" w:hAnsi="Times New Roman"/>
          <w:b/>
          <w:sz w:val="24"/>
          <w:szCs w:val="24"/>
        </w:rPr>
        <w:t>».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992"/>
        <w:gridCol w:w="11198"/>
      </w:tblGrid>
      <w:tr w:rsidR="006E500B" w:rsidRPr="00E74DB7" w:rsidTr="006E500B">
        <w:tc>
          <w:tcPr>
            <w:tcW w:w="2235" w:type="dxa"/>
            <w:shd w:val="clear" w:color="auto" w:fill="92D050"/>
            <w:vAlign w:val="center"/>
          </w:tcPr>
          <w:p w:rsidR="006E500B" w:rsidRPr="00E74DB7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E74DB7">
              <w:rPr>
                <w:rFonts w:ascii="Times New Roman" w:hAnsi="Times New Roman"/>
                <w:b/>
              </w:rPr>
              <w:lastRenderedPageBreak/>
              <w:t>Тема.</w:t>
            </w:r>
          </w:p>
          <w:p w:rsidR="006E500B" w:rsidRPr="00E74DB7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6E500B" w:rsidRPr="00E74DB7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E74DB7">
              <w:rPr>
                <w:rFonts w:ascii="Times New Roman" w:hAnsi="Times New Roman"/>
                <w:b/>
              </w:rPr>
              <w:t>Глава 2</w:t>
            </w:r>
          </w:p>
        </w:tc>
        <w:tc>
          <w:tcPr>
            <w:tcW w:w="11198" w:type="dxa"/>
            <w:shd w:val="clear" w:color="auto" w:fill="92D050"/>
          </w:tcPr>
          <w:p w:rsidR="006E500B" w:rsidRPr="00E74DB7" w:rsidRDefault="006E500B" w:rsidP="00C40039">
            <w:pPr>
              <w:spacing w:after="0" w:line="240" w:lineRule="auto"/>
              <w:ind w:left="720"/>
              <w:contextualSpacing/>
              <w:mirrorIndents/>
              <w:rPr>
                <w:rFonts w:ascii="Times New Roman" w:hAnsi="Times New Roman"/>
                <w:lang w:val="kk-KZ"/>
              </w:rPr>
            </w:pPr>
            <w:r w:rsidRPr="00E74DB7">
              <w:rPr>
                <w:rFonts w:ascii="Times New Roman" w:hAnsi="Times New Roman"/>
                <w:b/>
              </w:rPr>
              <w:t>Тема «Квадратные уравнения». </w:t>
            </w:r>
          </w:p>
          <w:p w:rsidR="006E500B" w:rsidRPr="00E74DB7" w:rsidRDefault="006E500B" w:rsidP="00C40039">
            <w:pPr>
              <w:numPr>
                <w:ilvl w:val="0"/>
                <w:numId w:val="3"/>
              </w:numPr>
              <w:spacing w:after="0" w:line="240" w:lineRule="auto"/>
              <w:contextualSpacing/>
              <w:mirrorIndents/>
              <w:rPr>
                <w:rFonts w:ascii="Times New Roman" w:hAnsi="Times New Roman"/>
                <w:lang w:val="kk-KZ"/>
              </w:rPr>
            </w:pPr>
            <w:r w:rsidRPr="00E74DB7">
              <w:rPr>
                <w:rFonts w:ascii="Times New Roman" w:hAnsi="Times New Roman"/>
                <w:lang w:val="kk-KZ"/>
              </w:rPr>
              <w:t>Квадратные уравнения. Виды квадратных уравнений.(4)</w:t>
            </w:r>
          </w:p>
          <w:p w:rsidR="006E500B" w:rsidRPr="00E74DB7" w:rsidRDefault="006E500B" w:rsidP="00C40039">
            <w:pPr>
              <w:numPr>
                <w:ilvl w:val="0"/>
                <w:numId w:val="3"/>
              </w:numPr>
              <w:spacing w:after="0" w:line="240" w:lineRule="auto"/>
              <w:contextualSpacing/>
              <w:mirrorIndents/>
              <w:rPr>
                <w:rFonts w:ascii="Times New Roman" w:hAnsi="Times New Roman"/>
                <w:lang w:val="kk-KZ"/>
              </w:rPr>
            </w:pPr>
            <w:r w:rsidRPr="00E74DB7">
              <w:rPr>
                <w:rFonts w:ascii="Times New Roman" w:hAnsi="Times New Roman"/>
                <w:lang w:val="kk-KZ"/>
              </w:rPr>
              <w:t>Формулы корней  квадратного уравнения.(6)</w:t>
            </w:r>
          </w:p>
          <w:p w:rsidR="006E500B" w:rsidRPr="00E74DB7" w:rsidRDefault="006E500B" w:rsidP="00C40039">
            <w:pPr>
              <w:numPr>
                <w:ilvl w:val="0"/>
                <w:numId w:val="3"/>
              </w:numPr>
              <w:spacing w:after="0" w:line="240" w:lineRule="auto"/>
              <w:contextualSpacing/>
              <w:mirrorIndents/>
              <w:rPr>
                <w:rFonts w:ascii="Times New Roman" w:hAnsi="Times New Roman"/>
                <w:lang w:val="kk-KZ"/>
              </w:rPr>
            </w:pPr>
            <w:r w:rsidRPr="00E74DB7">
              <w:rPr>
                <w:rFonts w:ascii="Times New Roman" w:hAnsi="Times New Roman"/>
                <w:lang w:val="kk-KZ"/>
              </w:rPr>
              <w:t>Теорема Виета.(4)-КР-2ч</w:t>
            </w:r>
          </w:p>
          <w:p w:rsidR="006E500B" w:rsidRPr="00E74DB7" w:rsidRDefault="006E500B" w:rsidP="00C40039">
            <w:pPr>
              <w:numPr>
                <w:ilvl w:val="0"/>
                <w:numId w:val="3"/>
              </w:numPr>
              <w:spacing w:after="0" w:line="240" w:lineRule="auto"/>
              <w:contextualSpacing/>
              <w:mirrorIndents/>
              <w:rPr>
                <w:rFonts w:ascii="Times New Roman" w:hAnsi="Times New Roman"/>
                <w:lang w:val="kk-KZ"/>
              </w:rPr>
            </w:pPr>
            <w:r w:rsidRPr="00E74DB7">
              <w:rPr>
                <w:rFonts w:ascii="Times New Roman" w:hAnsi="Times New Roman"/>
                <w:lang w:val="kk-KZ"/>
              </w:rPr>
              <w:t>Рациональные уравнения.(5)</w:t>
            </w:r>
          </w:p>
          <w:p w:rsidR="006E500B" w:rsidRPr="00E74DB7" w:rsidRDefault="006E500B" w:rsidP="00C40039">
            <w:pPr>
              <w:numPr>
                <w:ilvl w:val="0"/>
                <w:numId w:val="3"/>
              </w:num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E74DB7">
              <w:rPr>
                <w:rFonts w:ascii="Times New Roman" w:hAnsi="Times New Roman"/>
                <w:lang w:val="kk-KZ"/>
              </w:rPr>
              <w:t xml:space="preserve">Уравнения приводимые к квадратным уравнениям.(3) </w:t>
            </w:r>
          </w:p>
          <w:p w:rsidR="006E500B" w:rsidRPr="00E74DB7" w:rsidRDefault="006E500B" w:rsidP="00C40039">
            <w:pPr>
              <w:numPr>
                <w:ilvl w:val="0"/>
                <w:numId w:val="3"/>
              </w:num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E74DB7">
              <w:rPr>
                <w:rFonts w:ascii="Times New Roman" w:hAnsi="Times New Roman"/>
                <w:lang w:val="kk-KZ"/>
              </w:rPr>
              <w:t>Решение текстовых задач с помощью квадратных уравнений (5)-КР-2ч</w:t>
            </w:r>
          </w:p>
        </w:tc>
      </w:tr>
      <w:tr w:rsidR="006E500B" w:rsidRPr="00E74DB7" w:rsidTr="006E500B">
        <w:tc>
          <w:tcPr>
            <w:tcW w:w="2235" w:type="dxa"/>
            <w:shd w:val="clear" w:color="auto" w:fill="auto"/>
            <w:vAlign w:val="center"/>
          </w:tcPr>
          <w:p w:rsidR="006E500B" w:rsidRPr="00E74DB7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E74DB7">
              <w:rPr>
                <w:rFonts w:ascii="Times New Roman" w:hAnsi="Times New Roman"/>
                <w:b/>
                <w:lang w:val="kk-KZ"/>
              </w:rPr>
              <w:t>Кол-во час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500B" w:rsidRPr="00E74DB7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E74DB7">
              <w:rPr>
                <w:rFonts w:ascii="Times New Roman" w:hAnsi="Times New Roman"/>
                <w:b/>
              </w:rPr>
              <w:t>31 часа</w:t>
            </w:r>
          </w:p>
        </w:tc>
        <w:tc>
          <w:tcPr>
            <w:tcW w:w="11198" w:type="dxa"/>
            <w:shd w:val="clear" w:color="auto" w:fill="auto"/>
          </w:tcPr>
          <w:p w:rsidR="006E500B" w:rsidRPr="00E74DB7" w:rsidRDefault="006E500B" w:rsidP="00C40039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E74DB7">
              <w:rPr>
                <w:rFonts w:ascii="Times New Roman" w:hAnsi="Times New Roman"/>
                <w:b/>
              </w:rPr>
              <w:t>31 часа</w:t>
            </w:r>
          </w:p>
        </w:tc>
      </w:tr>
      <w:tr w:rsidR="006E500B" w:rsidRPr="00E74DB7" w:rsidTr="006E500B">
        <w:tc>
          <w:tcPr>
            <w:tcW w:w="2235" w:type="dxa"/>
            <w:vAlign w:val="center"/>
          </w:tcPr>
          <w:p w:rsidR="006E500B" w:rsidRPr="00E74DB7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E74DB7">
              <w:rPr>
                <w:rFonts w:ascii="Times New Roman" w:hAnsi="Times New Roman"/>
                <w:b/>
              </w:rPr>
              <w:t xml:space="preserve">Основные цели </w:t>
            </w:r>
            <w:proofErr w:type="gramStart"/>
            <w:r w:rsidRPr="00E74DB7">
              <w:rPr>
                <w:rFonts w:ascii="Times New Roman" w:hAnsi="Times New Roman"/>
                <w:b/>
              </w:rPr>
              <w:t>обучения .</w:t>
            </w:r>
            <w:proofErr w:type="gramEnd"/>
          </w:p>
        </w:tc>
        <w:tc>
          <w:tcPr>
            <w:tcW w:w="992" w:type="dxa"/>
          </w:tcPr>
          <w:p w:rsidR="006E500B" w:rsidRPr="00E74DB7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198" w:type="dxa"/>
            <w:vAlign w:val="center"/>
          </w:tcPr>
          <w:p w:rsidR="006E500B" w:rsidRPr="00E74DB7" w:rsidRDefault="006E500B" w:rsidP="00C40039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E74DB7">
              <w:rPr>
                <w:rFonts w:ascii="Times New Roman" w:hAnsi="Times New Roman"/>
                <w:b/>
              </w:rPr>
              <w:t>Знать</w:t>
            </w:r>
            <w:r w:rsidRPr="00E74DB7">
              <w:rPr>
                <w:rFonts w:ascii="Times New Roman" w:hAnsi="Times New Roman"/>
              </w:rPr>
              <w:t xml:space="preserve"> понятие </w:t>
            </w:r>
            <w:proofErr w:type="gramStart"/>
            <w:r w:rsidRPr="00E74DB7">
              <w:rPr>
                <w:rFonts w:ascii="Times New Roman" w:hAnsi="Times New Roman"/>
              </w:rPr>
              <w:t>о действительных чисел</w:t>
            </w:r>
            <w:proofErr w:type="gramEnd"/>
            <w:r w:rsidRPr="00E74DB7">
              <w:rPr>
                <w:rFonts w:ascii="Times New Roman" w:hAnsi="Times New Roman"/>
              </w:rPr>
              <w:t>; знать определение квадратного корня; формулу корней квадратного уравнения для всех случаев. </w:t>
            </w:r>
          </w:p>
          <w:p w:rsidR="006E500B" w:rsidRPr="00E74DB7" w:rsidRDefault="006E500B" w:rsidP="00C40039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lang w:val="kk-KZ"/>
              </w:rPr>
            </w:pPr>
            <w:r w:rsidRPr="00E74DB7">
              <w:rPr>
                <w:rFonts w:ascii="Times New Roman" w:hAnsi="Times New Roman"/>
                <w:b/>
              </w:rPr>
              <w:t>Уметь</w:t>
            </w:r>
            <w:r w:rsidRPr="00E74DB7">
              <w:rPr>
                <w:rFonts w:ascii="Times New Roman" w:hAnsi="Times New Roman"/>
              </w:rPr>
              <w:t xml:space="preserve"> применять формулы при решении примеров; применять преимущество формулы в случае, когда b- четное число; выяснять, сколько корней может иметь квадратное уравнение в зависимости от дискриминанта. уметь определить, чему равен первый коэффициент приведенного квадратного уравнения; уметь определить, чему равны коэффициенты неполного квадратного </w:t>
            </w:r>
            <w:proofErr w:type="gramStart"/>
            <w:r w:rsidRPr="00E74DB7">
              <w:rPr>
                <w:rFonts w:ascii="Times New Roman" w:hAnsi="Times New Roman"/>
              </w:rPr>
              <w:t>уравнения.;</w:t>
            </w:r>
            <w:proofErr w:type="gramEnd"/>
            <w:r w:rsidRPr="00E74DB7">
              <w:rPr>
                <w:rFonts w:ascii="Times New Roman" w:hAnsi="Times New Roman"/>
              </w:rPr>
              <w:t xml:space="preserve">  понять каковы различия между приведенным и неполным квадратным уравнением.</w:t>
            </w:r>
          </w:p>
        </w:tc>
      </w:tr>
      <w:tr w:rsidR="006E500B" w:rsidRPr="00E74DB7" w:rsidTr="006E500B">
        <w:tc>
          <w:tcPr>
            <w:tcW w:w="2235" w:type="dxa"/>
            <w:vAlign w:val="center"/>
          </w:tcPr>
          <w:p w:rsidR="006E500B" w:rsidRPr="00E74DB7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E74DB7">
              <w:rPr>
                <w:rFonts w:ascii="Times New Roman" w:hAnsi="Times New Roman"/>
                <w:b/>
              </w:rPr>
              <w:t>Ключевые слова, на которые нужно обратить внимание</w:t>
            </w:r>
          </w:p>
        </w:tc>
        <w:tc>
          <w:tcPr>
            <w:tcW w:w="992" w:type="dxa"/>
          </w:tcPr>
          <w:p w:rsidR="006E500B" w:rsidRPr="00E74DB7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198" w:type="dxa"/>
            <w:vAlign w:val="center"/>
          </w:tcPr>
          <w:p w:rsidR="006E500B" w:rsidRPr="00E74DB7" w:rsidRDefault="006E500B" w:rsidP="00C40039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E74DB7">
              <w:rPr>
                <w:rFonts w:ascii="Times New Roman" w:hAnsi="Times New Roman"/>
              </w:rPr>
              <w:t>Квадратное уравнение, приведенное квадратное уравнение, неполное квадратное уравнение. </w:t>
            </w:r>
            <w:r w:rsidRPr="00E74DB7">
              <w:rPr>
                <w:rFonts w:ascii="Times New Roman" w:hAnsi="Times New Roman"/>
              </w:rPr>
              <w:br/>
              <w:t xml:space="preserve">Понятия «приведенное» и «неполное» </w:t>
            </w:r>
          </w:p>
          <w:p w:rsidR="006E500B" w:rsidRPr="00E74DB7" w:rsidRDefault="006E500B" w:rsidP="00C40039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E74DB7">
              <w:rPr>
                <w:rFonts w:ascii="Times New Roman" w:hAnsi="Times New Roman"/>
              </w:rPr>
              <w:t xml:space="preserve">1.Определение общепринятого научного стандарта школы для обучения </w:t>
            </w:r>
          </w:p>
          <w:p w:rsidR="006E500B" w:rsidRPr="00E74DB7" w:rsidRDefault="006E500B" w:rsidP="00C40039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E74DB7">
              <w:rPr>
                <w:rFonts w:ascii="Times New Roman" w:hAnsi="Times New Roman"/>
              </w:rPr>
              <w:t xml:space="preserve">2. Идея, сформулированная детьми </w:t>
            </w:r>
          </w:p>
          <w:p w:rsidR="006E500B" w:rsidRPr="00E74DB7" w:rsidRDefault="006E500B" w:rsidP="00C40039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E74DB7">
              <w:rPr>
                <w:rFonts w:ascii="Times New Roman" w:hAnsi="Times New Roman"/>
              </w:rPr>
              <w:t>3. Определение потребностей обучения </w:t>
            </w:r>
          </w:p>
        </w:tc>
      </w:tr>
      <w:tr w:rsidR="006E500B" w:rsidRPr="00E74DB7" w:rsidTr="006E500B">
        <w:tc>
          <w:tcPr>
            <w:tcW w:w="2235" w:type="dxa"/>
            <w:vAlign w:val="center"/>
          </w:tcPr>
          <w:p w:rsidR="006E500B" w:rsidRPr="00E74DB7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E74DB7">
              <w:rPr>
                <w:rFonts w:ascii="Times New Roman" w:hAnsi="Times New Roman"/>
                <w:b/>
                <w:lang w:val="kk-KZ"/>
              </w:rPr>
              <w:t>Формы работы используемые при активном обучении</w:t>
            </w:r>
          </w:p>
        </w:tc>
        <w:tc>
          <w:tcPr>
            <w:tcW w:w="992" w:type="dxa"/>
          </w:tcPr>
          <w:p w:rsidR="006E500B" w:rsidRPr="00E74DB7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198" w:type="dxa"/>
            <w:vAlign w:val="center"/>
          </w:tcPr>
          <w:p w:rsidR="006E500B" w:rsidRPr="00E74DB7" w:rsidRDefault="006E500B" w:rsidP="00C40039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lang w:val="kk-KZ"/>
              </w:rPr>
            </w:pPr>
            <w:r w:rsidRPr="00E74DB7">
              <w:rPr>
                <w:rFonts w:ascii="Times New Roman" w:hAnsi="Times New Roman"/>
              </w:rPr>
              <w:t xml:space="preserve">Стратегии: «мозговой штурм», самопроверка, листы </w:t>
            </w:r>
            <w:proofErr w:type="spellStart"/>
            <w:r w:rsidRPr="00E74DB7">
              <w:rPr>
                <w:rFonts w:ascii="Times New Roman" w:hAnsi="Times New Roman"/>
              </w:rPr>
              <w:t>взаимооценивания</w:t>
            </w:r>
            <w:proofErr w:type="spellEnd"/>
            <w:r w:rsidRPr="00E74DB7">
              <w:rPr>
                <w:rFonts w:ascii="Times New Roman" w:hAnsi="Times New Roman"/>
              </w:rPr>
              <w:t>, работа в парах,</w:t>
            </w:r>
            <w:r w:rsidRPr="00E74DB7">
              <w:rPr>
                <w:rFonts w:ascii="Times New Roman" w:hAnsi="Times New Roman"/>
                <w:lang w:val="kk-KZ"/>
              </w:rPr>
              <w:t xml:space="preserve"> в </w:t>
            </w:r>
            <w:proofErr w:type="gramStart"/>
            <w:r w:rsidRPr="00E74DB7">
              <w:rPr>
                <w:rFonts w:ascii="Times New Roman" w:hAnsi="Times New Roman"/>
                <w:lang w:val="kk-KZ"/>
              </w:rPr>
              <w:t>группах</w:t>
            </w:r>
            <w:r w:rsidRPr="00E74DB7">
              <w:rPr>
                <w:rFonts w:ascii="Times New Roman" w:hAnsi="Times New Roman"/>
              </w:rPr>
              <w:t>,</w:t>
            </w:r>
            <w:r w:rsidRPr="00E74DB7">
              <w:rPr>
                <w:rFonts w:ascii="Times New Roman" w:hAnsi="Times New Roman"/>
                <w:lang w:val="kk-KZ"/>
              </w:rPr>
              <w:t xml:space="preserve"> </w:t>
            </w:r>
            <w:r w:rsidRPr="00E74DB7">
              <w:rPr>
                <w:rFonts w:ascii="Times New Roman" w:hAnsi="Times New Roman"/>
              </w:rPr>
              <w:t xml:space="preserve"> выполнение</w:t>
            </w:r>
            <w:proofErr w:type="gramEnd"/>
            <w:r w:rsidRPr="00E74DB7">
              <w:rPr>
                <w:rFonts w:ascii="Times New Roman" w:hAnsi="Times New Roman"/>
              </w:rPr>
              <w:t xml:space="preserve"> задания в соответствии с возрастными особенностями учеников </w:t>
            </w:r>
          </w:p>
        </w:tc>
      </w:tr>
      <w:tr w:rsidR="006E500B" w:rsidRPr="00E74DB7" w:rsidTr="006E500B">
        <w:tc>
          <w:tcPr>
            <w:tcW w:w="2235" w:type="dxa"/>
            <w:vAlign w:val="center"/>
          </w:tcPr>
          <w:p w:rsidR="006E500B" w:rsidRPr="00E74DB7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E74DB7">
              <w:rPr>
                <w:rFonts w:ascii="Times New Roman" w:hAnsi="Times New Roman"/>
                <w:b/>
                <w:lang w:val="kk-KZ"/>
              </w:rPr>
              <w:t>Модули. программы</w:t>
            </w:r>
          </w:p>
        </w:tc>
        <w:tc>
          <w:tcPr>
            <w:tcW w:w="992" w:type="dxa"/>
          </w:tcPr>
          <w:p w:rsidR="006E500B" w:rsidRPr="00E74DB7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198" w:type="dxa"/>
            <w:vAlign w:val="center"/>
          </w:tcPr>
          <w:p w:rsidR="006E500B" w:rsidRPr="00E74DB7" w:rsidRDefault="006E500B" w:rsidP="00C40039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lang w:val="kk-KZ"/>
              </w:rPr>
            </w:pPr>
            <w:r w:rsidRPr="00E74DB7">
              <w:rPr>
                <w:rFonts w:ascii="Times New Roman" w:hAnsi="Times New Roman"/>
              </w:rPr>
              <w:t>подходы в преподавании</w:t>
            </w:r>
            <w:r w:rsidRPr="00E74DB7">
              <w:rPr>
                <w:rFonts w:ascii="Times New Roman" w:hAnsi="Times New Roman"/>
                <w:lang w:val="kk-KZ"/>
              </w:rPr>
              <w:t xml:space="preserve"> (НП)</w:t>
            </w:r>
            <w:r w:rsidRPr="00E74DB7">
              <w:rPr>
                <w:rFonts w:ascii="Times New Roman" w:hAnsi="Times New Roman"/>
              </w:rPr>
              <w:t>, критическое мышление</w:t>
            </w:r>
            <w:r w:rsidRPr="00E74DB7">
              <w:rPr>
                <w:rFonts w:ascii="Times New Roman" w:hAnsi="Times New Roman"/>
                <w:lang w:val="kk-KZ"/>
              </w:rPr>
              <w:t xml:space="preserve"> (ОКМ)</w:t>
            </w:r>
            <w:r w:rsidRPr="00E74DB7">
              <w:rPr>
                <w:rFonts w:ascii="Times New Roman" w:hAnsi="Times New Roman"/>
              </w:rPr>
              <w:t>, оценивание для обучения и оценивание обучения</w:t>
            </w:r>
            <w:r w:rsidRPr="00E74DB7">
              <w:rPr>
                <w:rFonts w:ascii="Times New Roman" w:hAnsi="Times New Roman"/>
                <w:lang w:val="kk-KZ"/>
              </w:rPr>
              <w:t xml:space="preserve"> (ОДОиОО)</w:t>
            </w:r>
            <w:r w:rsidRPr="00E74DB7">
              <w:rPr>
                <w:rFonts w:ascii="Times New Roman" w:hAnsi="Times New Roman"/>
              </w:rPr>
              <w:t>, обучение в соответствии с возрастными особенностями учеников (ОСВОУ).</w:t>
            </w:r>
          </w:p>
        </w:tc>
      </w:tr>
      <w:tr w:rsidR="006E500B" w:rsidRPr="00E74DB7" w:rsidTr="006E500B">
        <w:tc>
          <w:tcPr>
            <w:tcW w:w="2235" w:type="dxa"/>
            <w:vAlign w:val="center"/>
          </w:tcPr>
          <w:p w:rsidR="006E500B" w:rsidRPr="00E74DB7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74DB7">
              <w:rPr>
                <w:rFonts w:ascii="Times New Roman" w:hAnsi="Times New Roman"/>
                <w:b/>
                <w:lang w:val="kk-KZ"/>
              </w:rPr>
              <w:t>Результаты</w:t>
            </w:r>
          </w:p>
          <w:p w:rsidR="006E500B" w:rsidRPr="00E74DB7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74DB7">
              <w:rPr>
                <w:rFonts w:ascii="Times New Roman" w:hAnsi="Times New Roman"/>
                <w:b/>
                <w:lang w:val="kk-KZ"/>
              </w:rPr>
              <w:t>обучения .</w:t>
            </w:r>
          </w:p>
        </w:tc>
        <w:tc>
          <w:tcPr>
            <w:tcW w:w="992" w:type="dxa"/>
          </w:tcPr>
          <w:p w:rsidR="006E500B" w:rsidRPr="00E74DB7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198" w:type="dxa"/>
            <w:vAlign w:val="center"/>
          </w:tcPr>
          <w:p w:rsidR="006E500B" w:rsidRPr="00E74DB7" w:rsidRDefault="006E500B" w:rsidP="00C40039">
            <w:pPr>
              <w:spacing w:after="0"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E74DB7">
              <w:rPr>
                <w:rFonts w:ascii="Times New Roman" w:hAnsi="Times New Roman"/>
                <w:b/>
              </w:rPr>
              <w:t>Знают</w:t>
            </w:r>
            <w:r w:rsidRPr="00E74DB7">
              <w:rPr>
                <w:rFonts w:ascii="Times New Roman" w:hAnsi="Times New Roman"/>
              </w:rPr>
              <w:t xml:space="preserve"> понятие о действительных чисел; знают определение квадратного корня; могут определить, чему равен первый коэффициент приведенного квадратного уравнения; могут определить, чему равны коэффициенты неполного квадратного </w:t>
            </w:r>
            <w:proofErr w:type="gramStart"/>
            <w:r w:rsidRPr="00E74DB7">
              <w:rPr>
                <w:rFonts w:ascii="Times New Roman" w:hAnsi="Times New Roman"/>
              </w:rPr>
              <w:t>уравнения.;</w:t>
            </w:r>
            <w:proofErr w:type="gramEnd"/>
            <w:r w:rsidRPr="00E74DB7">
              <w:rPr>
                <w:rFonts w:ascii="Times New Roman" w:hAnsi="Times New Roman"/>
              </w:rPr>
              <w:t xml:space="preserve">  могут понять каковы различия между приведенным и неполным квадратным уравнением; формулу корней квадратного уравнения для всех случаев. </w:t>
            </w:r>
          </w:p>
          <w:p w:rsidR="006E500B" w:rsidRPr="00E74DB7" w:rsidRDefault="006E500B" w:rsidP="00C40039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lang w:val="kk-KZ"/>
              </w:rPr>
            </w:pPr>
            <w:r w:rsidRPr="00E74DB7">
              <w:rPr>
                <w:rFonts w:ascii="Times New Roman" w:hAnsi="Times New Roman"/>
                <w:b/>
              </w:rPr>
              <w:t>Умеют</w:t>
            </w:r>
            <w:r w:rsidRPr="00E74DB7">
              <w:rPr>
                <w:rFonts w:ascii="Times New Roman" w:hAnsi="Times New Roman"/>
              </w:rPr>
              <w:t xml:space="preserve"> применять формулы при решении примеров; применять преимущество формулы в случае, когда b- четное число; выяснить, сколько корней может иметь квадратное уравнение в зависимости от дискриминанта. </w:t>
            </w:r>
          </w:p>
        </w:tc>
      </w:tr>
      <w:tr w:rsidR="006E500B" w:rsidRPr="00E74DB7" w:rsidTr="006E500B">
        <w:tc>
          <w:tcPr>
            <w:tcW w:w="2235" w:type="dxa"/>
            <w:vAlign w:val="center"/>
          </w:tcPr>
          <w:p w:rsidR="006E500B" w:rsidRPr="00E74DB7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74DB7">
              <w:rPr>
                <w:rFonts w:ascii="Times New Roman" w:hAnsi="Times New Roman"/>
                <w:b/>
                <w:lang w:val="kk-KZ"/>
              </w:rPr>
              <w:t>Оценивание , включая оценивание в целях обучения</w:t>
            </w:r>
          </w:p>
        </w:tc>
        <w:tc>
          <w:tcPr>
            <w:tcW w:w="992" w:type="dxa"/>
          </w:tcPr>
          <w:p w:rsidR="006E500B" w:rsidRPr="00E74DB7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198" w:type="dxa"/>
            <w:vAlign w:val="center"/>
          </w:tcPr>
          <w:p w:rsidR="006E500B" w:rsidRPr="00E74DB7" w:rsidRDefault="006E500B" w:rsidP="00C40039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E74DB7">
              <w:rPr>
                <w:rFonts w:ascii="Times New Roman" w:hAnsi="Times New Roman"/>
                <w:lang w:val="kk-KZ"/>
              </w:rPr>
              <w:t>Самооценка(смайлики ), взаимооценка (взаимопроверка групп), оценочные таблицы (учитель-лидер ставит баллы своим участникам), словестное –формативное оценивание (лидера-учитель);суммативное оценивание учителя по итогам оценивания учащихся.</w:t>
            </w:r>
          </w:p>
        </w:tc>
      </w:tr>
      <w:tr w:rsidR="006E500B" w:rsidRPr="00E74DB7" w:rsidTr="006E500B">
        <w:tc>
          <w:tcPr>
            <w:tcW w:w="2235" w:type="dxa"/>
            <w:vAlign w:val="center"/>
          </w:tcPr>
          <w:p w:rsidR="006E500B" w:rsidRPr="00E74DB7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74DB7">
              <w:rPr>
                <w:rFonts w:ascii="Times New Roman" w:hAnsi="Times New Roman"/>
                <w:b/>
                <w:lang w:val="kk-KZ"/>
              </w:rPr>
              <w:t>Включая и всех</w:t>
            </w:r>
          </w:p>
        </w:tc>
        <w:tc>
          <w:tcPr>
            <w:tcW w:w="992" w:type="dxa"/>
          </w:tcPr>
          <w:p w:rsidR="006E500B" w:rsidRPr="00E74DB7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198" w:type="dxa"/>
            <w:vAlign w:val="center"/>
          </w:tcPr>
          <w:p w:rsidR="006E500B" w:rsidRPr="00E74DB7" w:rsidRDefault="006E500B" w:rsidP="00C40039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lang w:val="kk-KZ"/>
              </w:rPr>
            </w:pPr>
            <w:r w:rsidRPr="00E74DB7">
              <w:rPr>
                <w:rFonts w:ascii="Times New Roman" w:hAnsi="Times New Roman"/>
                <w:lang w:val="kk-KZ"/>
              </w:rPr>
              <w:t>Формативное и сумматвное</w:t>
            </w:r>
          </w:p>
        </w:tc>
      </w:tr>
      <w:tr w:rsidR="006E500B" w:rsidRPr="00E74DB7" w:rsidTr="006E500B">
        <w:tc>
          <w:tcPr>
            <w:tcW w:w="2235" w:type="dxa"/>
            <w:vAlign w:val="center"/>
          </w:tcPr>
          <w:p w:rsidR="006E500B" w:rsidRPr="00E74DB7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74DB7">
              <w:rPr>
                <w:rFonts w:ascii="Times New Roman" w:hAnsi="Times New Roman"/>
                <w:b/>
                <w:lang w:val="kk-KZ"/>
              </w:rPr>
              <w:t>Основные ресурсы .</w:t>
            </w:r>
          </w:p>
        </w:tc>
        <w:tc>
          <w:tcPr>
            <w:tcW w:w="992" w:type="dxa"/>
          </w:tcPr>
          <w:p w:rsidR="006E500B" w:rsidRPr="00E74DB7" w:rsidRDefault="006E500B" w:rsidP="00C4003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198" w:type="dxa"/>
            <w:vAlign w:val="center"/>
          </w:tcPr>
          <w:p w:rsidR="006E500B" w:rsidRPr="00E74DB7" w:rsidRDefault="006E500B" w:rsidP="00C40039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E74DB7">
              <w:rPr>
                <w:rFonts w:ascii="Times New Roman" w:hAnsi="Times New Roman"/>
                <w:lang w:val="kk-KZ"/>
              </w:rPr>
              <w:t>Учебник,  презентации PowerPoint , постеры , стикеры , дидактич. материалы, смайлики,  бумага цветная, интерактивная доска, ножницы, маркеры, бумагаА3, бумага для постеров.</w:t>
            </w:r>
          </w:p>
        </w:tc>
      </w:tr>
    </w:tbl>
    <w:p w:rsidR="00F827CE" w:rsidRDefault="00F827CE" w:rsidP="00C40039">
      <w:pPr>
        <w:spacing w:line="240" w:lineRule="auto"/>
        <w:contextualSpacing/>
        <w:mirrorIndents/>
      </w:pPr>
    </w:p>
    <w:sectPr w:rsidR="00F827CE" w:rsidSect="006E500B">
      <w:headerReference w:type="default" r:id="rId9"/>
      <w:pgSz w:w="16838" w:h="11906" w:orient="landscape"/>
      <w:pgMar w:top="850" w:right="1134" w:bottom="53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039" w:rsidRDefault="00C40039" w:rsidP="00C40039">
      <w:pPr>
        <w:spacing w:after="0" w:line="240" w:lineRule="auto"/>
      </w:pPr>
      <w:r>
        <w:separator/>
      </w:r>
    </w:p>
  </w:endnote>
  <w:endnote w:type="continuationSeparator" w:id="0">
    <w:p w:rsidR="00C40039" w:rsidRDefault="00C40039" w:rsidP="00C4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039" w:rsidRDefault="00C40039" w:rsidP="00C40039">
      <w:pPr>
        <w:spacing w:after="0" w:line="240" w:lineRule="auto"/>
      </w:pPr>
      <w:r>
        <w:separator/>
      </w:r>
    </w:p>
  </w:footnote>
  <w:footnote w:type="continuationSeparator" w:id="0">
    <w:p w:rsidR="00C40039" w:rsidRDefault="00C40039" w:rsidP="00C40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039" w:rsidRPr="0022054C" w:rsidRDefault="00C40039" w:rsidP="00C40039">
    <w:pPr>
      <w:pStyle w:val="a3"/>
      <w:contextualSpacing/>
      <w:jc w:val="center"/>
      <w:rPr>
        <w:rFonts w:ascii="Times New Roman" w:hAnsi="Times New Roman"/>
        <w:b/>
        <w:sz w:val="20"/>
        <w:szCs w:val="20"/>
      </w:rPr>
    </w:pPr>
    <w:r w:rsidRPr="0022054C">
      <w:rPr>
        <w:rFonts w:ascii="Times New Roman" w:hAnsi="Times New Roman"/>
        <w:b/>
        <w:sz w:val="20"/>
        <w:szCs w:val="20"/>
      </w:rPr>
      <w:t>ГУ «Средняя школа № 5 имени Бауыржана Момышулы отдела образования акимата г. Костаная» / СРЕДНЕСРОЧНОЕ ПЛАНИРОВАНИЕ</w:t>
    </w:r>
  </w:p>
  <w:tbl>
    <w:tblPr>
      <w:tblStyle w:val="a7"/>
      <w:tblW w:w="5000" w:type="pct"/>
      <w:tblInd w:w="0" w:type="dxa"/>
      <w:tblLook w:val="04A0" w:firstRow="1" w:lastRow="0" w:firstColumn="1" w:lastColumn="0" w:noHBand="0" w:noVBand="1"/>
    </w:tblPr>
    <w:tblGrid>
      <w:gridCol w:w="2099"/>
      <w:gridCol w:w="3663"/>
      <w:gridCol w:w="1156"/>
      <w:gridCol w:w="1610"/>
      <w:gridCol w:w="807"/>
      <w:gridCol w:w="335"/>
      <w:gridCol w:w="1142"/>
      <w:gridCol w:w="638"/>
      <w:gridCol w:w="780"/>
      <w:gridCol w:w="2330"/>
    </w:tblGrid>
    <w:tr w:rsidR="00C40039" w:rsidRPr="0022054C" w:rsidTr="00B532EA">
      <w:trPr>
        <w:trHeight w:val="227"/>
      </w:trPr>
      <w:tc>
        <w:tcPr>
          <w:tcW w:w="721" w:type="pct"/>
        </w:tcPr>
        <w:p w:rsidR="00C40039" w:rsidRPr="0022054C" w:rsidRDefault="00C40039" w:rsidP="00C40039">
          <w:pPr>
            <w:spacing w:line="240" w:lineRule="auto"/>
            <w:contextualSpacing/>
            <w:jc w:val="center"/>
            <w:rPr>
              <w:rFonts w:ascii="Times New Roman" w:hAnsi="Times New Roman"/>
              <w:b/>
              <w:i/>
            </w:rPr>
          </w:pPr>
          <w:r w:rsidRPr="0022054C">
            <w:rPr>
              <w:rFonts w:ascii="Times New Roman" w:hAnsi="Times New Roman"/>
              <w:b/>
              <w:i/>
            </w:rPr>
            <w:t>ФИО (полностью)</w:t>
          </w:r>
        </w:p>
      </w:tc>
      <w:tc>
        <w:tcPr>
          <w:tcW w:w="1258" w:type="pct"/>
        </w:tcPr>
        <w:p w:rsidR="00C40039" w:rsidRPr="0022054C" w:rsidRDefault="00C40039" w:rsidP="00C40039">
          <w:pPr>
            <w:spacing w:line="240" w:lineRule="auto"/>
            <w:contextualSpacing/>
            <w:jc w:val="center"/>
            <w:rPr>
              <w:rFonts w:ascii="Times New Roman" w:hAnsi="Times New Roman"/>
              <w:b/>
              <w:i/>
            </w:rPr>
          </w:pPr>
          <w:r w:rsidRPr="0022054C">
            <w:rPr>
              <w:rFonts w:ascii="Times New Roman" w:hAnsi="Times New Roman"/>
              <w:b/>
              <w:i/>
            </w:rPr>
            <w:t>Климентьев Максим Геннадьевич</w:t>
          </w:r>
        </w:p>
      </w:tc>
      <w:tc>
        <w:tcPr>
          <w:tcW w:w="397" w:type="pct"/>
        </w:tcPr>
        <w:p w:rsidR="00C40039" w:rsidRPr="0022054C" w:rsidRDefault="00C40039" w:rsidP="00C40039">
          <w:pPr>
            <w:spacing w:line="240" w:lineRule="auto"/>
            <w:contextualSpacing/>
            <w:jc w:val="center"/>
            <w:rPr>
              <w:rFonts w:ascii="Times New Roman" w:hAnsi="Times New Roman"/>
              <w:b/>
              <w:i/>
            </w:rPr>
          </w:pPr>
          <w:r w:rsidRPr="0022054C">
            <w:rPr>
              <w:rFonts w:ascii="Times New Roman" w:hAnsi="Times New Roman"/>
              <w:b/>
              <w:i/>
            </w:rPr>
            <w:t>Предмет</w:t>
          </w:r>
        </w:p>
      </w:tc>
      <w:tc>
        <w:tcPr>
          <w:tcW w:w="553" w:type="pct"/>
        </w:tcPr>
        <w:p w:rsidR="00C40039" w:rsidRPr="00C40039" w:rsidRDefault="00C40039" w:rsidP="00C40039">
          <w:pPr>
            <w:spacing w:line="240" w:lineRule="auto"/>
            <w:contextualSpacing/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b/>
              <w:i/>
            </w:rPr>
            <w:t>Алгебра</w:t>
          </w:r>
        </w:p>
      </w:tc>
      <w:tc>
        <w:tcPr>
          <w:tcW w:w="277" w:type="pct"/>
        </w:tcPr>
        <w:p w:rsidR="00C40039" w:rsidRPr="0022054C" w:rsidRDefault="00C40039" w:rsidP="00C40039">
          <w:pPr>
            <w:spacing w:line="240" w:lineRule="auto"/>
            <w:contextualSpacing/>
            <w:jc w:val="center"/>
            <w:rPr>
              <w:rFonts w:ascii="Times New Roman" w:hAnsi="Times New Roman"/>
              <w:b/>
              <w:i/>
            </w:rPr>
          </w:pPr>
          <w:r w:rsidRPr="0022054C">
            <w:rPr>
              <w:rFonts w:ascii="Times New Roman" w:hAnsi="Times New Roman"/>
              <w:b/>
              <w:i/>
            </w:rPr>
            <w:t>Класс</w:t>
          </w:r>
        </w:p>
      </w:tc>
      <w:tc>
        <w:tcPr>
          <w:tcW w:w="115" w:type="pct"/>
        </w:tcPr>
        <w:p w:rsidR="00C40039" w:rsidRPr="00C40039" w:rsidRDefault="00C40039" w:rsidP="00C40039">
          <w:pPr>
            <w:spacing w:line="240" w:lineRule="auto"/>
            <w:contextualSpacing/>
            <w:jc w:val="center"/>
            <w:rPr>
              <w:rFonts w:ascii="Times New Roman" w:hAnsi="Times New Roman"/>
              <w:b/>
              <w:i/>
              <w:lang w:val="en-US"/>
            </w:rPr>
          </w:pPr>
          <w:r>
            <w:rPr>
              <w:rFonts w:ascii="Times New Roman" w:hAnsi="Times New Roman"/>
              <w:b/>
              <w:i/>
              <w:lang w:val="en-US"/>
            </w:rPr>
            <w:t>8</w:t>
          </w:r>
        </w:p>
      </w:tc>
      <w:tc>
        <w:tcPr>
          <w:tcW w:w="392" w:type="pct"/>
        </w:tcPr>
        <w:p w:rsidR="00C40039" w:rsidRPr="0022054C" w:rsidRDefault="00C40039" w:rsidP="00C40039">
          <w:pPr>
            <w:spacing w:line="240" w:lineRule="auto"/>
            <w:contextualSpacing/>
            <w:jc w:val="center"/>
            <w:rPr>
              <w:rFonts w:ascii="Times New Roman" w:hAnsi="Times New Roman"/>
              <w:b/>
              <w:i/>
            </w:rPr>
          </w:pPr>
          <w:r w:rsidRPr="0022054C">
            <w:rPr>
              <w:rFonts w:ascii="Times New Roman" w:hAnsi="Times New Roman"/>
              <w:b/>
              <w:i/>
            </w:rPr>
            <w:t>№ уроков</w:t>
          </w:r>
        </w:p>
      </w:tc>
      <w:tc>
        <w:tcPr>
          <w:tcW w:w="219" w:type="pct"/>
        </w:tcPr>
        <w:p w:rsidR="00C40039" w:rsidRPr="0022054C" w:rsidRDefault="00C40039" w:rsidP="00C40039">
          <w:pPr>
            <w:spacing w:line="240" w:lineRule="auto"/>
            <w:contextualSpacing/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b/>
              <w:i/>
            </w:rPr>
            <w:t>1-27</w:t>
          </w:r>
        </w:p>
      </w:tc>
      <w:tc>
        <w:tcPr>
          <w:tcW w:w="268" w:type="pct"/>
        </w:tcPr>
        <w:p w:rsidR="00C40039" w:rsidRPr="0022054C" w:rsidRDefault="00C40039" w:rsidP="00C40039">
          <w:pPr>
            <w:spacing w:line="240" w:lineRule="auto"/>
            <w:contextualSpacing/>
            <w:jc w:val="center"/>
            <w:rPr>
              <w:rFonts w:ascii="Times New Roman" w:hAnsi="Times New Roman"/>
              <w:b/>
              <w:i/>
            </w:rPr>
          </w:pPr>
          <w:r w:rsidRPr="0022054C">
            <w:rPr>
              <w:rFonts w:ascii="Times New Roman" w:hAnsi="Times New Roman"/>
              <w:b/>
              <w:i/>
            </w:rPr>
            <w:t>Дата</w:t>
          </w:r>
        </w:p>
      </w:tc>
      <w:tc>
        <w:tcPr>
          <w:tcW w:w="801" w:type="pct"/>
        </w:tcPr>
        <w:p w:rsidR="00C40039" w:rsidRPr="0022054C" w:rsidRDefault="00C40039" w:rsidP="00C40039">
          <w:pPr>
            <w:spacing w:line="240" w:lineRule="auto"/>
            <w:contextualSpacing/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b/>
              <w:i/>
            </w:rPr>
            <w:t>02.09.2015-03.11.2015</w:t>
          </w:r>
        </w:p>
      </w:tc>
    </w:tr>
  </w:tbl>
  <w:p w:rsidR="00C40039" w:rsidRDefault="00C40039" w:rsidP="00C400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B2B56"/>
    <w:multiLevelType w:val="hybridMultilevel"/>
    <w:tmpl w:val="95E4DB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4952BB"/>
    <w:multiLevelType w:val="hybridMultilevel"/>
    <w:tmpl w:val="1C8EE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212D4"/>
    <w:multiLevelType w:val="hybridMultilevel"/>
    <w:tmpl w:val="DFBE31EC"/>
    <w:lvl w:ilvl="0" w:tplc="7A80096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0B"/>
    <w:rsid w:val="006E500B"/>
    <w:rsid w:val="009E4FF2"/>
    <w:rsid w:val="00C40039"/>
    <w:rsid w:val="00F8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7A73BE5-652A-4A13-977D-77CF284C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00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0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0039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400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0039"/>
    <w:rPr>
      <w:rFonts w:eastAsia="Times New Roman"/>
      <w:sz w:val="22"/>
      <w:szCs w:val="22"/>
    </w:rPr>
  </w:style>
  <w:style w:type="table" w:styleId="a7">
    <w:name w:val="Table Grid"/>
    <w:basedOn w:val="a1"/>
    <w:uiPriority w:val="59"/>
    <w:rsid w:val="00C40039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0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00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2015-11-06T06:06:00Z</cp:lastPrinted>
  <dcterms:created xsi:type="dcterms:W3CDTF">2015-11-06T06:07:00Z</dcterms:created>
  <dcterms:modified xsi:type="dcterms:W3CDTF">2015-11-06T06:07:00Z</dcterms:modified>
</cp:coreProperties>
</file>