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06" w:rsidRDefault="00D40706" w:rsidP="00D40706">
      <w:pPr>
        <w:pStyle w:val="a3"/>
        <w:ind w:left="4956" w:firstLine="708"/>
        <w:jc w:val="righ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«Утверждаю»</w:t>
      </w:r>
    </w:p>
    <w:p w:rsidR="00D40706" w:rsidRDefault="00D40706" w:rsidP="00D40706">
      <w:pPr>
        <w:pStyle w:val="a3"/>
        <w:spacing w:line="480" w:lineRule="auto"/>
        <w:ind w:left="4956" w:firstLine="709"/>
        <w:jc w:val="righ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Директор ГБОУ ДОД СДДЮТ</w:t>
      </w:r>
    </w:p>
    <w:p w:rsidR="00D40706" w:rsidRDefault="00D40706" w:rsidP="00D40706">
      <w:pPr>
        <w:pStyle w:val="a3"/>
        <w:ind w:left="4956" w:firstLine="708"/>
        <w:jc w:val="righ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______________ </w:t>
      </w:r>
      <w:proofErr w:type="spellStart"/>
      <w:r>
        <w:rPr>
          <w:rFonts w:ascii="Times New Roman" w:hAnsi="Times New Roman"/>
          <w:i w:val="0"/>
          <w:iCs w:val="0"/>
        </w:rPr>
        <w:t>Т.Е.Бодрова</w:t>
      </w:r>
      <w:proofErr w:type="spellEnd"/>
    </w:p>
    <w:p w:rsidR="00D40706" w:rsidRDefault="00D40706" w:rsidP="00D40706">
      <w:pPr>
        <w:pStyle w:val="Standard"/>
        <w:tabs>
          <w:tab w:val="left" w:pos="2140"/>
        </w:tabs>
        <w:ind w:left="180" w:firstLine="180"/>
        <w:jc w:val="center"/>
        <w:rPr>
          <w:b/>
          <w:sz w:val="28"/>
          <w:szCs w:val="28"/>
        </w:rPr>
      </w:pPr>
    </w:p>
    <w:p w:rsidR="00D40706" w:rsidRDefault="00D40706" w:rsidP="00D40706">
      <w:pPr>
        <w:pStyle w:val="Standard"/>
        <w:tabs>
          <w:tab w:val="left" w:pos="2140"/>
        </w:tabs>
        <w:ind w:lef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40706" w:rsidRDefault="00D40706" w:rsidP="00D40706">
      <w:pPr>
        <w:pStyle w:val="Standard"/>
        <w:tabs>
          <w:tab w:val="left" w:pos="2140"/>
        </w:tabs>
        <w:ind w:lef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фестиваля-конкурса детского и юношеского творчества</w:t>
      </w:r>
    </w:p>
    <w:p w:rsidR="00D40706" w:rsidRDefault="00D40706" w:rsidP="00D40706">
      <w:pPr>
        <w:pStyle w:val="Standard"/>
        <w:tabs>
          <w:tab w:val="left" w:pos="2140"/>
        </w:tabs>
        <w:ind w:lef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«Символы великой России»</w:t>
      </w:r>
    </w:p>
    <w:p w:rsidR="00D40706" w:rsidRDefault="00D40706" w:rsidP="00D40706">
      <w:pPr>
        <w:pStyle w:val="Standard"/>
        <w:tabs>
          <w:tab w:val="left" w:pos="2140"/>
        </w:tabs>
        <w:ind w:left="180" w:firstLine="180"/>
        <w:jc w:val="both"/>
      </w:pPr>
      <w:r>
        <w:rPr>
          <w:sz w:val="28"/>
          <w:szCs w:val="28"/>
        </w:rPr>
        <w:t>Областной  фестивал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конкурс детского и юношеского творчества «Символы великой России» проводится в соответствии с циклограммой мероприятий министерства образования и науки Самарской области на 2015-2016 учебный год </w:t>
      </w:r>
      <w:r>
        <w:rPr>
          <w:rFonts w:ascii="Times New Roman" w:hAnsi="Times New Roman"/>
          <w:sz w:val="28"/>
          <w:szCs w:val="28"/>
        </w:rPr>
        <w:t>.</w:t>
      </w:r>
    </w:p>
    <w:p w:rsidR="00D40706" w:rsidRDefault="00D40706" w:rsidP="00D40706">
      <w:pPr>
        <w:pStyle w:val="Standard"/>
        <w:numPr>
          <w:ilvl w:val="0"/>
          <w:numId w:val="1"/>
        </w:numPr>
        <w:tabs>
          <w:tab w:val="left" w:pos="1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D40706" w:rsidRDefault="00D40706" w:rsidP="00D40706">
      <w:pPr>
        <w:pStyle w:val="Standard"/>
        <w:numPr>
          <w:ilvl w:val="1"/>
          <w:numId w:val="1"/>
        </w:numPr>
        <w:tabs>
          <w:tab w:val="left" w:pos="19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проведения Областного  фестивал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конкурса детского и юношеского творчества «Символы великой России» (далее-Фестиваль), его организационно- методическое обеспечение, порядок участия и определения победителей и призеров.</w:t>
      </w:r>
    </w:p>
    <w:p w:rsidR="00D40706" w:rsidRDefault="00D40706" w:rsidP="00D40706">
      <w:pPr>
        <w:pStyle w:val="Standard"/>
        <w:numPr>
          <w:ilvl w:val="1"/>
          <w:numId w:val="1"/>
        </w:numPr>
        <w:tabs>
          <w:tab w:val="left" w:pos="19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Самарской области с 2006 года.</w:t>
      </w:r>
    </w:p>
    <w:p w:rsidR="00D40706" w:rsidRDefault="00D40706" w:rsidP="00D40706">
      <w:pPr>
        <w:pStyle w:val="Standard"/>
        <w:numPr>
          <w:ilvl w:val="1"/>
          <w:numId w:val="1"/>
        </w:numPr>
        <w:tabs>
          <w:tab w:val="left" w:pos="1960"/>
        </w:tabs>
        <w:ind w:firstLine="426"/>
        <w:jc w:val="both"/>
      </w:pPr>
      <w:r>
        <w:rPr>
          <w:b/>
          <w:sz w:val="28"/>
          <w:szCs w:val="28"/>
        </w:rPr>
        <w:t>Учредитель Фестивал</w:t>
      </w:r>
      <w:proofErr w:type="gramStart"/>
      <w:r>
        <w:rPr>
          <w:b/>
          <w:sz w:val="28"/>
          <w:szCs w:val="28"/>
        </w:rPr>
        <w:t>я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министерство образования и науки Самарской области.</w:t>
      </w:r>
    </w:p>
    <w:p w:rsidR="00D40706" w:rsidRDefault="00D40706" w:rsidP="00D40706">
      <w:pPr>
        <w:pStyle w:val="Standard"/>
        <w:tabs>
          <w:tab w:val="left" w:pos="180"/>
          <w:tab w:val="left" w:pos="540"/>
        </w:tabs>
        <w:ind w:firstLine="426"/>
        <w:jc w:val="both"/>
      </w:pPr>
      <w:r>
        <w:rPr>
          <w:b/>
          <w:sz w:val="28"/>
          <w:szCs w:val="28"/>
        </w:rPr>
        <w:t>Организатор</w:t>
      </w:r>
      <w:r>
        <w:rPr>
          <w:sz w:val="28"/>
          <w:szCs w:val="28"/>
        </w:rPr>
        <w:t xml:space="preserve"> Фестиваля – государственное бюджетное образовательное учреждение дополнительного образования детей Самарский Дворец детского и юношеского творчества (далее – ГБОУ ДОД СДДЮТ). В состав оргкомитета Фестиваля входят руководители структурных подразделений и педагоги СДДЮТ</w:t>
      </w:r>
    </w:p>
    <w:p w:rsidR="00D40706" w:rsidRDefault="00D40706" w:rsidP="00D40706">
      <w:pPr>
        <w:pStyle w:val="Standard"/>
        <w:numPr>
          <w:ilvl w:val="1"/>
          <w:numId w:val="1"/>
        </w:numPr>
        <w:tabs>
          <w:tab w:val="left" w:pos="1960"/>
        </w:tabs>
        <w:ind w:firstLine="426"/>
        <w:jc w:val="both"/>
      </w:pPr>
      <w:r>
        <w:rPr>
          <w:b/>
          <w:sz w:val="28"/>
          <w:szCs w:val="28"/>
        </w:rPr>
        <w:t>Цели и задачи Фестиваля</w:t>
      </w:r>
      <w:r>
        <w:rPr>
          <w:sz w:val="28"/>
          <w:szCs w:val="28"/>
        </w:rPr>
        <w:t>:</w:t>
      </w:r>
    </w:p>
    <w:p w:rsidR="00D40706" w:rsidRDefault="00D40706" w:rsidP="00D40706">
      <w:pPr>
        <w:pStyle w:val="Standard"/>
        <w:numPr>
          <w:ilvl w:val="0"/>
          <w:numId w:val="2"/>
        </w:num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в духовно-нравственном и патриотическом воспитании личности, обладающей качествами гражданина-патриота России.</w:t>
      </w:r>
    </w:p>
    <w:p w:rsidR="00D40706" w:rsidRDefault="00D40706" w:rsidP="00D40706">
      <w:pPr>
        <w:pStyle w:val="Standard"/>
        <w:numPr>
          <w:ilvl w:val="0"/>
          <w:numId w:val="2"/>
        </w:numPr>
        <w:tabs>
          <w:tab w:val="left" w:pos="90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пособствовать развитию и совершенствованию просветительской деятельности, направленной на изучение истории Родины</w:t>
      </w:r>
    </w:p>
    <w:p w:rsidR="00D40706" w:rsidRDefault="00D40706" w:rsidP="00D40706">
      <w:pPr>
        <w:pStyle w:val="Standard"/>
        <w:numPr>
          <w:ilvl w:val="0"/>
          <w:numId w:val="2"/>
        </w:numPr>
        <w:tabs>
          <w:tab w:val="left" w:pos="900"/>
        </w:tabs>
        <w:ind w:firstLine="426"/>
        <w:jc w:val="both"/>
      </w:pPr>
      <w:r>
        <w:rPr>
          <w:sz w:val="28"/>
          <w:szCs w:val="28"/>
        </w:rPr>
        <w:t xml:space="preserve">содействовать творческому росту юных дарований, </w:t>
      </w:r>
      <w:r>
        <w:rPr>
          <w:spacing w:val="-8"/>
          <w:sz w:val="28"/>
          <w:szCs w:val="28"/>
        </w:rPr>
        <w:t>способствовать укреплению творческих связей и поощрению лучших коллективов</w:t>
      </w:r>
      <w:r>
        <w:rPr>
          <w:sz w:val="28"/>
          <w:szCs w:val="28"/>
        </w:rPr>
        <w:t xml:space="preserve"> области, одаренных детей и талантливых педагогов.</w:t>
      </w:r>
    </w:p>
    <w:p w:rsidR="00D40706" w:rsidRDefault="00D40706" w:rsidP="00D40706">
      <w:pPr>
        <w:pStyle w:val="Standard"/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Фестиваля обусловлена его культурно - педагогическим, просветительским и социокультурным значением.</w:t>
      </w:r>
    </w:p>
    <w:p w:rsidR="00D40706" w:rsidRDefault="00D40706" w:rsidP="00D40706">
      <w:pPr>
        <w:pStyle w:val="Standard"/>
        <w:tabs>
          <w:tab w:val="left" w:pos="196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Фестиваля</w:t>
      </w:r>
    </w:p>
    <w:p w:rsidR="00D40706" w:rsidRDefault="00D40706" w:rsidP="00D40706">
      <w:pPr>
        <w:pStyle w:val="Standard"/>
        <w:tabs>
          <w:tab w:val="left" w:pos="180"/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Фестивале принимают участие учащиеся, авторские группы, коллективы детей (10-18 лет) учреждений общего, дополнительного и начального и среднего профессионального образования, педагоги.</w:t>
      </w:r>
    </w:p>
    <w:p w:rsidR="00D40706" w:rsidRDefault="00D40706" w:rsidP="00D40706">
      <w:pPr>
        <w:pStyle w:val="Standard"/>
        <w:tabs>
          <w:tab w:val="left" w:pos="7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3.Содержание Фестиваля</w:t>
      </w:r>
    </w:p>
    <w:p w:rsidR="00D40706" w:rsidRDefault="00D40706" w:rsidP="00D40706">
      <w:pPr>
        <w:pStyle w:val="Standard"/>
        <w:tabs>
          <w:tab w:val="left" w:pos="720"/>
        </w:tabs>
        <w:ind w:firstLine="426"/>
        <w:jc w:val="both"/>
      </w:pPr>
      <w:r>
        <w:rPr>
          <w:b/>
          <w:sz w:val="28"/>
          <w:szCs w:val="28"/>
        </w:rPr>
        <w:tab/>
        <w:t xml:space="preserve">3.1 </w:t>
      </w:r>
      <w:r>
        <w:rPr>
          <w:sz w:val="28"/>
          <w:szCs w:val="28"/>
        </w:rPr>
        <w:t>Конкурсные программы Фестиваля проводятся для учащихся по двум возрастным категориям -10-14 лет, 15-18 лет.</w:t>
      </w:r>
    </w:p>
    <w:p w:rsidR="00D40706" w:rsidRDefault="00D40706" w:rsidP="00D40706">
      <w:pPr>
        <w:pStyle w:val="Standard"/>
        <w:tabs>
          <w:tab w:val="left" w:pos="720"/>
        </w:tabs>
        <w:ind w:firstLine="426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3.2. </w:t>
      </w:r>
      <w:r>
        <w:rPr>
          <w:spacing w:val="-12"/>
          <w:sz w:val="28"/>
          <w:szCs w:val="28"/>
        </w:rPr>
        <w:t>Программа Фестиваля включает в себя конкурсные программы по 4</w:t>
      </w:r>
      <w:r>
        <w:rPr>
          <w:b/>
          <w:spacing w:val="-12"/>
          <w:sz w:val="28"/>
          <w:szCs w:val="28"/>
        </w:rPr>
        <w:t xml:space="preserve"> номинациям</w:t>
      </w:r>
      <w:r>
        <w:rPr>
          <w:spacing w:val="-12"/>
          <w:sz w:val="28"/>
          <w:szCs w:val="28"/>
        </w:rPr>
        <w:t xml:space="preserve"> и  Гала-концерт  победителей конкурсных программ.</w:t>
      </w:r>
    </w:p>
    <w:p w:rsidR="00D40706" w:rsidRDefault="00D40706" w:rsidP="00D40706">
      <w:pPr>
        <w:pStyle w:val="Standard"/>
        <w:ind w:firstLine="426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lastRenderedPageBreak/>
        <w:tab/>
        <w:t>3.3. Номинации  Фестиваля:</w:t>
      </w:r>
    </w:p>
    <w:p w:rsidR="00D40706" w:rsidRDefault="00D40706" w:rsidP="00D40706">
      <w:pPr>
        <w:pStyle w:val="Standard"/>
        <w:numPr>
          <w:ilvl w:val="0"/>
          <w:numId w:val="3"/>
        </w:numPr>
        <w:tabs>
          <w:tab w:val="left" w:pos="720"/>
        </w:tabs>
        <w:ind w:firstLine="426"/>
        <w:jc w:val="both"/>
      </w:pPr>
      <w:r>
        <w:rPr>
          <w:b/>
          <w:sz w:val="28"/>
          <w:szCs w:val="28"/>
        </w:rPr>
        <w:t xml:space="preserve">Номинация имени А.Я. </w:t>
      </w:r>
      <w:proofErr w:type="spellStart"/>
      <w:proofErr w:type="gramStart"/>
      <w:r>
        <w:rPr>
          <w:b/>
          <w:sz w:val="28"/>
          <w:szCs w:val="28"/>
        </w:rPr>
        <w:t>Басс</w:t>
      </w:r>
      <w:proofErr w:type="spellEnd"/>
      <w:proofErr w:type="gramEnd"/>
      <w:r>
        <w:rPr>
          <w:sz w:val="28"/>
          <w:szCs w:val="28"/>
        </w:rPr>
        <w:t xml:space="preserve"> (художественное творчество).</w:t>
      </w:r>
    </w:p>
    <w:p w:rsidR="00D40706" w:rsidRDefault="00D40706" w:rsidP="00D40706">
      <w:pPr>
        <w:pStyle w:val="Standard"/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программы проводятся по следующим жанрам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 творчество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-декоративно – прикладное творчество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не более 3 работ учащихся одного педагога, 1 работа от педагога, и  не более 5-6 работ от одного учреждения.</w:t>
      </w:r>
    </w:p>
    <w:p w:rsidR="00D40706" w:rsidRDefault="00D40706" w:rsidP="00D40706">
      <w:pPr>
        <w:pStyle w:val="Standard"/>
        <w:tabs>
          <w:tab w:val="left" w:pos="0"/>
          <w:tab w:val="left" w:pos="1843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художественных работ.</w:t>
      </w:r>
    </w:p>
    <w:p w:rsidR="00D40706" w:rsidRDefault="00D40706" w:rsidP="00D40706">
      <w:pPr>
        <w:pStyle w:val="Standard"/>
        <w:ind w:firstLine="426"/>
        <w:jc w:val="both"/>
      </w:pPr>
      <w:r>
        <w:rPr>
          <w:sz w:val="28"/>
          <w:szCs w:val="28"/>
        </w:rPr>
        <w:t xml:space="preserve">Выставочные работы (живопись, графика) должны быть оформлены паспорту и промаркированы. </w:t>
      </w:r>
      <w:proofErr w:type="gramStart"/>
      <w:r>
        <w:rPr>
          <w:sz w:val="28"/>
          <w:szCs w:val="28"/>
        </w:rPr>
        <w:t xml:space="preserve">На этикетке  необходимо указать: фамилию, имя, возраст </w:t>
      </w:r>
      <w:r>
        <w:rPr>
          <w:b/>
          <w:sz w:val="28"/>
          <w:szCs w:val="28"/>
        </w:rPr>
        <w:t>автора</w:t>
      </w:r>
      <w:r>
        <w:rPr>
          <w:sz w:val="28"/>
          <w:szCs w:val="28"/>
        </w:rPr>
        <w:t>; название работы; технику выполнения; фамилию, имя, отчество педагога; на обороте работы: полный почтовый адрес, телефон,  название учреждения, школы, клуба, ДК.</w:t>
      </w:r>
      <w:proofErr w:type="gramEnd"/>
    </w:p>
    <w:p w:rsidR="00D40706" w:rsidRDefault="00D40706" w:rsidP="00D40706">
      <w:pPr>
        <w:pStyle w:val="Standard"/>
        <w:tabs>
          <w:tab w:val="left" w:pos="0"/>
        </w:tabs>
        <w:ind w:firstLine="426"/>
        <w:jc w:val="both"/>
      </w:pPr>
      <w:r>
        <w:rPr>
          <w:b/>
          <w:sz w:val="28"/>
          <w:szCs w:val="28"/>
        </w:rPr>
        <w:t xml:space="preserve">Прием работ будет </w:t>
      </w:r>
      <w:proofErr w:type="gramStart"/>
      <w:r>
        <w:rPr>
          <w:b/>
          <w:sz w:val="28"/>
          <w:szCs w:val="28"/>
        </w:rPr>
        <w:t>проводится</w:t>
      </w:r>
      <w:proofErr w:type="gramEnd"/>
      <w:r>
        <w:rPr>
          <w:b/>
          <w:sz w:val="28"/>
          <w:szCs w:val="28"/>
        </w:rPr>
        <w:t xml:space="preserve"> в Самаре: с 12 по 20 октября 2015 г. </w:t>
      </w:r>
      <w:r>
        <w:rPr>
          <w:sz w:val="28"/>
          <w:szCs w:val="28"/>
        </w:rPr>
        <w:t xml:space="preserve"> в СДДЮТ (ул. Куйбышева,151) .</w:t>
      </w:r>
    </w:p>
    <w:p w:rsidR="00D40706" w:rsidRDefault="00D40706" w:rsidP="00D40706">
      <w:pPr>
        <w:pStyle w:val="Standard"/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художественных  работ:</w:t>
      </w:r>
    </w:p>
    <w:p w:rsidR="00D40706" w:rsidRDefault="00D40706" w:rsidP="00D40706">
      <w:pPr>
        <w:pStyle w:val="Standard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работ</w:t>
      </w:r>
    </w:p>
    <w:p w:rsidR="00D40706" w:rsidRDefault="00D40706" w:rsidP="00D40706">
      <w:pPr>
        <w:pStyle w:val="Standard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авторство сюжета</w:t>
      </w:r>
    </w:p>
    <w:p w:rsidR="00D40706" w:rsidRDefault="00D40706" w:rsidP="00D40706">
      <w:pPr>
        <w:pStyle w:val="Standard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образность замысла автора</w:t>
      </w:r>
    </w:p>
    <w:p w:rsidR="00D40706" w:rsidRDefault="00D40706" w:rsidP="00D40706">
      <w:pPr>
        <w:pStyle w:val="Standard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заявленной технике выполнения работы</w:t>
      </w:r>
    </w:p>
    <w:p w:rsidR="00D40706" w:rsidRDefault="00D40706" w:rsidP="00D40706">
      <w:pPr>
        <w:pStyle w:val="Standard"/>
        <w:numPr>
          <w:ilvl w:val="0"/>
          <w:numId w:val="4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Фестиваля.</w:t>
      </w:r>
    </w:p>
    <w:p w:rsidR="00D40706" w:rsidRDefault="00D40706" w:rsidP="00D40706">
      <w:pPr>
        <w:pStyle w:val="Standard"/>
        <w:numPr>
          <w:ilvl w:val="0"/>
          <w:numId w:val="5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имени П.М. </w:t>
      </w:r>
      <w:proofErr w:type="spellStart"/>
      <w:r>
        <w:rPr>
          <w:b/>
          <w:sz w:val="28"/>
          <w:szCs w:val="28"/>
        </w:rPr>
        <w:t>Милославова</w:t>
      </w:r>
      <w:proofErr w:type="spellEnd"/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</w:pPr>
      <w:r>
        <w:rPr>
          <w:b/>
          <w:sz w:val="28"/>
          <w:szCs w:val="28"/>
        </w:rPr>
        <w:t xml:space="preserve">Вокал </w:t>
      </w:r>
      <w:r>
        <w:rPr>
          <w:sz w:val="28"/>
          <w:szCs w:val="28"/>
        </w:rPr>
        <w:t>(академический, народный, эстрадный)</w:t>
      </w:r>
      <w:r>
        <w:rPr>
          <w:b/>
          <w:sz w:val="28"/>
          <w:szCs w:val="28"/>
        </w:rPr>
        <w:t xml:space="preserve"> и инструментальное исполнительство </w:t>
      </w:r>
      <w:r>
        <w:rPr>
          <w:sz w:val="28"/>
          <w:szCs w:val="28"/>
        </w:rPr>
        <w:t>(ансамбли, солисты</w:t>
      </w:r>
      <w:r>
        <w:rPr>
          <w:b/>
          <w:sz w:val="28"/>
          <w:szCs w:val="28"/>
        </w:rPr>
        <w:t>)</w:t>
      </w:r>
    </w:p>
    <w:p w:rsidR="00D40706" w:rsidRDefault="00D40706" w:rsidP="00D40706">
      <w:pPr>
        <w:pStyle w:val="Standard"/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музыкальным работам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</w:pPr>
      <w:r>
        <w:rPr>
          <w:sz w:val="28"/>
          <w:szCs w:val="28"/>
        </w:rPr>
        <w:tab/>
        <w:t>Вокальные коллективы и солисты представляют на конкурсные программы Фестиваля 1 произведение</w:t>
      </w:r>
      <w:r>
        <w:rPr>
          <w:b/>
          <w:sz w:val="28"/>
          <w:szCs w:val="28"/>
        </w:rPr>
        <w:t>. Не более 5 участников от учреждения</w:t>
      </w:r>
    </w:p>
    <w:p w:rsidR="00D40706" w:rsidRDefault="00D40706" w:rsidP="00D40706">
      <w:pPr>
        <w:pStyle w:val="Standard"/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музыкальных работ.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-качество, мастерство исполнения и сценическая культура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-корректность выбора музыкального произведения (соответствие возрасту исполнителя и тематике Фестиваля)</w:t>
      </w:r>
    </w:p>
    <w:p w:rsidR="00D40706" w:rsidRDefault="00D40706" w:rsidP="00D40706">
      <w:pPr>
        <w:pStyle w:val="Standard"/>
        <w:numPr>
          <w:ilvl w:val="0"/>
          <w:numId w:val="6"/>
        </w:numPr>
        <w:tabs>
          <w:tab w:val="left" w:pos="540"/>
        </w:tabs>
        <w:ind w:firstLine="426"/>
        <w:jc w:val="both"/>
      </w:pPr>
      <w:r>
        <w:rPr>
          <w:b/>
          <w:sz w:val="28"/>
          <w:szCs w:val="28"/>
        </w:rPr>
        <w:t xml:space="preserve">Номинация имени Н.В. Даниловой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хореографическое творчеств</w:t>
      </w:r>
      <w:proofErr w:type="gramStart"/>
      <w:r>
        <w:rPr>
          <w:b/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классический, народный и современный танец)  </w:t>
      </w:r>
    </w:p>
    <w:p w:rsidR="00D40706" w:rsidRDefault="00D40706" w:rsidP="00D40706">
      <w:pPr>
        <w:pStyle w:val="Standard"/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хореографическим работам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</w:pPr>
      <w:r>
        <w:rPr>
          <w:sz w:val="28"/>
          <w:szCs w:val="28"/>
        </w:rPr>
        <w:tab/>
        <w:t xml:space="preserve">Хореографические коллективы и </w:t>
      </w:r>
      <w:r>
        <w:rPr>
          <w:b/>
          <w:sz w:val="28"/>
          <w:szCs w:val="28"/>
        </w:rPr>
        <w:t>солисты</w:t>
      </w:r>
      <w:r>
        <w:rPr>
          <w:sz w:val="28"/>
          <w:szCs w:val="28"/>
        </w:rPr>
        <w:t xml:space="preserve"> представляют на конкурс 1танец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в жанре классического, народного, современного танца). </w:t>
      </w:r>
      <w:r>
        <w:rPr>
          <w:b/>
          <w:sz w:val="28"/>
          <w:szCs w:val="28"/>
        </w:rPr>
        <w:t>Не более 5 участников от учреждения</w:t>
      </w:r>
    </w:p>
    <w:p w:rsidR="00D40706" w:rsidRDefault="00D40706" w:rsidP="00D40706">
      <w:pPr>
        <w:pStyle w:val="Standard"/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Критерии оценки хореографических работ.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астерство исполнения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постановочной работы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пластическая выразительность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качество общей хореографической подготовки участников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Фестиваля.</w:t>
      </w:r>
    </w:p>
    <w:p w:rsidR="00D40706" w:rsidRDefault="00D40706" w:rsidP="00D40706">
      <w:pPr>
        <w:pStyle w:val="Standard"/>
        <w:numPr>
          <w:ilvl w:val="0"/>
          <w:numId w:val="3"/>
        </w:num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Номинация имени А.Н. Наумова</w:t>
      </w:r>
    </w:p>
    <w:p w:rsidR="00D40706" w:rsidRDefault="00D40706" w:rsidP="00D40706">
      <w:pPr>
        <w:pStyle w:val="Standard"/>
        <w:ind w:firstLine="426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Социальные, Интернет - проекты (</w:t>
      </w:r>
      <w:r>
        <w:rPr>
          <w:b/>
          <w:sz w:val="28"/>
          <w:szCs w:val="28"/>
        </w:rPr>
        <w:t>авторские</w:t>
      </w:r>
      <w:r>
        <w:rPr>
          <w:sz w:val="28"/>
          <w:szCs w:val="28"/>
        </w:rPr>
        <w:t xml:space="preserve"> или коллективные проекты)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социальным и Интернет - проектам</w:t>
      </w:r>
    </w:p>
    <w:p w:rsidR="00D40706" w:rsidRDefault="00D40706" w:rsidP="00D40706">
      <w:pPr>
        <w:pStyle w:val="Standard"/>
        <w:tabs>
          <w:tab w:val="left" w:pos="54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Социальные и Интернет-проекты представляются для экспертизы на электронном носителе и в распечатанном виде с комментарием о рассматриваемой проблеме.</w:t>
      </w:r>
      <w:proofErr w:type="gramEnd"/>
    </w:p>
    <w:p w:rsidR="00D40706" w:rsidRDefault="00D40706" w:rsidP="00D40706">
      <w:pPr>
        <w:pStyle w:val="Standard"/>
        <w:tabs>
          <w:tab w:val="left" w:pos="-180"/>
        </w:tabs>
        <w:ind w:firstLine="426"/>
        <w:jc w:val="both"/>
      </w:pPr>
      <w:r>
        <w:rPr>
          <w:b/>
          <w:sz w:val="28"/>
          <w:szCs w:val="28"/>
        </w:rPr>
        <w:t>Критерии оценки проектов</w:t>
      </w:r>
      <w:r>
        <w:rPr>
          <w:sz w:val="28"/>
          <w:szCs w:val="28"/>
        </w:rPr>
        <w:t>:</w:t>
      </w:r>
    </w:p>
    <w:p w:rsidR="00D40706" w:rsidRDefault="00D40706" w:rsidP="00D40706">
      <w:pPr>
        <w:pStyle w:val="Standard"/>
        <w:tabs>
          <w:tab w:val="left" w:pos="-180"/>
        </w:tabs>
        <w:ind w:firstLine="426"/>
        <w:jc w:val="both"/>
      </w:pPr>
      <w:r>
        <w:rPr>
          <w:sz w:val="28"/>
          <w:szCs w:val="28"/>
        </w:rPr>
        <w:t xml:space="preserve">- актуальность темы проекта; социальная значимость работы;-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 дизайн презентационных материалов; качество подачи материала.</w:t>
      </w:r>
    </w:p>
    <w:p w:rsidR="00D40706" w:rsidRDefault="00D40706" w:rsidP="00D40706">
      <w:pPr>
        <w:pStyle w:val="Standard"/>
        <w:tabs>
          <w:tab w:val="left" w:pos="72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 Тематика работ для всех номинаций:</w:t>
      </w:r>
    </w:p>
    <w:p w:rsidR="00D40706" w:rsidRDefault="00D40706" w:rsidP="00D40706">
      <w:pPr>
        <w:pStyle w:val="Standard"/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Флаг, герб и гимн России: история и современность.</w:t>
      </w:r>
    </w:p>
    <w:p w:rsidR="00D40706" w:rsidRDefault="00D40706" w:rsidP="00D40706">
      <w:pPr>
        <w:pStyle w:val="Standard"/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Традиции и обычаи народов Самарского края.</w:t>
      </w:r>
    </w:p>
    <w:p w:rsidR="00D40706" w:rsidRDefault="00D40706" w:rsidP="00D40706">
      <w:pPr>
        <w:pStyle w:val="Standard"/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165 лет Самарской Губернии</w:t>
      </w:r>
    </w:p>
    <w:p w:rsidR="00D40706" w:rsidRDefault="00D40706" w:rsidP="00D40706">
      <w:pPr>
        <w:pStyle w:val="Standard"/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Природа родного края.</w:t>
      </w:r>
    </w:p>
    <w:p w:rsidR="00D40706" w:rsidRDefault="00D40706" w:rsidP="00D40706">
      <w:pPr>
        <w:pStyle w:val="Standard"/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Судьба семьи в судьбе страны.</w:t>
      </w:r>
    </w:p>
    <w:p w:rsidR="00D40706" w:rsidRDefault="00D40706" w:rsidP="00D40706">
      <w:pPr>
        <w:pStyle w:val="Standard"/>
        <w:tabs>
          <w:tab w:val="left" w:pos="-180"/>
          <w:tab w:val="left" w:pos="196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организации и проведения Фестиваля</w:t>
      </w:r>
    </w:p>
    <w:p w:rsidR="00D40706" w:rsidRDefault="00D40706" w:rsidP="00D40706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программы Фестиваля проводятся в два этапа:</w:t>
      </w:r>
    </w:p>
    <w:p w:rsidR="00D40706" w:rsidRDefault="00D40706" w:rsidP="00D40706">
      <w:pPr>
        <w:pStyle w:val="Standard"/>
        <w:ind w:firstLine="426"/>
        <w:jc w:val="both"/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>- районный, городской (сентябрь-октябрь 2015 г.)</w:t>
      </w:r>
      <w:proofErr w:type="gramEnd"/>
    </w:p>
    <w:p w:rsidR="00D40706" w:rsidRDefault="00D40706" w:rsidP="00D40706">
      <w:pPr>
        <w:pStyle w:val="Standard"/>
        <w:ind w:firstLine="426"/>
        <w:jc w:val="both"/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–областной, финальный (октябрь-ноябрь 2015 г.)</w:t>
      </w:r>
      <w:proofErr w:type="gramEnd"/>
    </w:p>
    <w:p w:rsidR="00D40706" w:rsidRDefault="00D40706" w:rsidP="00D40706">
      <w:pPr>
        <w:pStyle w:val="Standard"/>
        <w:tabs>
          <w:tab w:val="left" w:pos="720"/>
        </w:tabs>
        <w:ind w:firstLine="426"/>
        <w:jc w:val="both"/>
      </w:pPr>
      <w:r>
        <w:rPr>
          <w:b/>
          <w:sz w:val="28"/>
          <w:szCs w:val="28"/>
        </w:rPr>
        <w:t>4.1 Районные</w:t>
      </w:r>
      <w:r>
        <w:rPr>
          <w:sz w:val="28"/>
          <w:szCs w:val="28"/>
        </w:rPr>
        <w:t xml:space="preserve"> этапы конкурсных программ  Фестиваля проводятся в районах, городах области. Организаторами районных этапов выступают Центры (учреждения) дополнительного образования детей данных  районов (сентябр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октябрь 2015 г.)</w:t>
      </w:r>
    </w:p>
    <w:p w:rsidR="00D40706" w:rsidRDefault="00D40706" w:rsidP="00D40706">
      <w:pPr>
        <w:pStyle w:val="Standard"/>
        <w:tabs>
          <w:tab w:val="left" w:pos="720"/>
        </w:tabs>
        <w:ind w:firstLine="426"/>
        <w:jc w:val="both"/>
      </w:pPr>
      <w:r>
        <w:rPr>
          <w:sz w:val="28"/>
          <w:szCs w:val="28"/>
        </w:rPr>
        <w:tab/>
        <w:t xml:space="preserve">Жюри районных (городских) этапов по итогам конкурсных программ Фестиваля направляют в оргкомитет финального областного этапа (СДДЮТ) до 22 октября 2015 г. заявку от района, проводившего районный этап Фестиваля, заверенную печатью и подписью директора Центра дополнительного образования детей данного района, с перечнем участников, рекомендованных на </w:t>
      </w:r>
      <w:r>
        <w:rPr>
          <w:b/>
          <w:sz w:val="28"/>
          <w:szCs w:val="28"/>
        </w:rPr>
        <w:t>областной этап</w:t>
      </w:r>
      <w:r>
        <w:rPr>
          <w:sz w:val="28"/>
          <w:szCs w:val="28"/>
        </w:rPr>
        <w:t>.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</w:pPr>
      <w:r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Второй, (</w:t>
      </w:r>
      <w:r>
        <w:rPr>
          <w:b/>
          <w:sz w:val="28"/>
          <w:szCs w:val="28"/>
        </w:rPr>
        <w:t>областной,</w:t>
      </w:r>
      <w:r>
        <w:rPr>
          <w:sz w:val="28"/>
          <w:szCs w:val="28"/>
        </w:rPr>
        <w:t xml:space="preserve"> финальный) этап конкурсных программ Фестиваля организует и проводит Самарский Дворец  детского и юношеского творчества по следующему графику: </w:t>
      </w:r>
      <w:r>
        <w:rPr>
          <w:b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возможны изменения</w:t>
      </w:r>
      <w:r>
        <w:rPr>
          <w:b/>
          <w:sz w:val="28"/>
          <w:szCs w:val="28"/>
        </w:rPr>
        <w:t>)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</w:pPr>
      <w:r>
        <w:rPr>
          <w:b/>
          <w:bCs/>
          <w:sz w:val="28"/>
          <w:szCs w:val="28"/>
        </w:rPr>
        <w:t>22, 26 октября - конкурсные просмотры в г. Самара. (СДДЮТ)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</w:pPr>
      <w:r>
        <w:rPr>
          <w:b/>
          <w:bCs/>
          <w:sz w:val="28"/>
          <w:szCs w:val="28"/>
        </w:rPr>
        <w:t>23 октября (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Шентала</w:t>
      </w:r>
      <w:proofErr w:type="gramEnd"/>
      <w:r>
        <w:rPr>
          <w:b/>
          <w:bCs/>
          <w:sz w:val="28"/>
          <w:szCs w:val="28"/>
        </w:rPr>
        <w:t xml:space="preserve">),  28 октября 2014г.  </w:t>
      </w:r>
      <w:r>
        <w:rPr>
          <w:sz w:val="28"/>
          <w:szCs w:val="28"/>
        </w:rPr>
        <w:t xml:space="preserve">– выездные конкурсные дни в территориях </w:t>
      </w:r>
      <w:r>
        <w:rPr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по согласованию с территориями)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</w:pPr>
      <w:r>
        <w:rPr>
          <w:b/>
          <w:sz w:val="28"/>
          <w:szCs w:val="28"/>
        </w:rPr>
        <w:t>4.3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проведения Фестивальных конкурсных программ, выездных </w:t>
      </w:r>
      <w:proofErr w:type="spellStart"/>
      <w:r>
        <w:rPr>
          <w:sz w:val="28"/>
          <w:szCs w:val="28"/>
        </w:rPr>
        <w:t>отсмотров</w:t>
      </w:r>
      <w:proofErr w:type="spellEnd"/>
      <w:r>
        <w:rPr>
          <w:sz w:val="28"/>
          <w:szCs w:val="28"/>
        </w:rPr>
        <w:t>, оплаты работы жюри предусматривается использование привлеченных средств.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</w:pPr>
      <w:r>
        <w:rPr>
          <w:i/>
          <w:sz w:val="28"/>
          <w:szCs w:val="28"/>
        </w:rPr>
        <w:tab/>
        <w:t xml:space="preserve">Для оплаты работы жюри, организации выездных областных этапов и приобретения наградной атрибутики для награждения победителей определен организационный взнос: 200 рублей с солиста или автора индивидуальной работы, 500 рублей- с коллектива до 5 человек и 700 рублей с коллектива свыше 5 человек. </w:t>
      </w:r>
      <w:r>
        <w:rPr>
          <w:sz w:val="28"/>
          <w:szCs w:val="28"/>
        </w:rPr>
        <w:t>(Возможна коллективная оплата)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Реквизиты для перечисления </w:t>
      </w:r>
      <w:proofErr w:type="spellStart"/>
      <w:r>
        <w:rPr>
          <w:b/>
          <w:i/>
          <w:sz w:val="28"/>
          <w:szCs w:val="28"/>
        </w:rPr>
        <w:t>оргвзноса</w:t>
      </w:r>
      <w:proofErr w:type="spellEnd"/>
      <w:r>
        <w:rPr>
          <w:b/>
          <w:i/>
          <w:sz w:val="28"/>
          <w:szCs w:val="28"/>
        </w:rPr>
        <w:t>:</w:t>
      </w:r>
    </w:p>
    <w:p w:rsidR="00D40706" w:rsidRDefault="00D40706" w:rsidP="00D40706">
      <w:pPr>
        <w:pStyle w:val="Textbody"/>
        <w:spacing w:after="0" w:line="240" w:lineRule="auto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443010 г. Самара ул. Куйбышева, 151</w:t>
      </w:r>
    </w:p>
    <w:p w:rsidR="00D40706" w:rsidRDefault="00D40706" w:rsidP="00D40706">
      <w:pPr>
        <w:pStyle w:val="Textbody"/>
        <w:spacing w:after="0" w:line="240" w:lineRule="auto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>ИНН 6315701674    КПП 631501001</w:t>
      </w:r>
    </w:p>
    <w:p w:rsidR="00D40706" w:rsidRDefault="00D40706" w:rsidP="00D40706">
      <w:pPr>
        <w:pStyle w:val="Textbody"/>
        <w:spacing w:after="0" w:line="240" w:lineRule="auto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>МУФ СО (ГБОУ ДОД СДДЮТ, л/с 614.01.006.0)</w:t>
      </w:r>
    </w:p>
    <w:p w:rsidR="00D40706" w:rsidRDefault="00D40706" w:rsidP="00D40706">
      <w:pPr>
        <w:pStyle w:val="Textbody"/>
        <w:ind w:left="360" w:firstLine="34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 40601810036013000002    в Отделении Самара г. Самара</w:t>
      </w:r>
    </w:p>
    <w:p w:rsidR="00D40706" w:rsidRDefault="00D40706" w:rsidP="00D40706">
      <w:pPr>
        <w:pStyle w:val="Textbody"/>
        <w:spacing w:after="0" w:line="240" w:lineRule="auto"/>
        <w:ind w:left="708"/>
      </w:pPr>
      <w:r>
        <w:rPr>
          <w:rFonts w:ascii="Times New Roman" w:hAnsi="Times New Roman"/>
        </w:rPr>
        <w:t xml:space="preserve">БИК 043601001   </w:t>
      </w:r>
      <w:r>
        <w:rPr>
          <w:i/>
          <w:sz w:val="26"/>
          <w:szCs w:val="26"/>
        </w:rPr>
        <w:t xml:space="preserve">   КБК дохода: 00000000000000000130</w:t>
      </w:r>
    </w:p>
    <w:p w:rsidR="00D40706" w:rsidRDefault="00D40706" w:rsidP="00D40706">
      <w:pPr>
        <w:pStyle w:val="Textbodyindent"/>
        <w:tabs>
          <w:tab w:val="left" w:pos="540"/>
        </w:tabs>
        <w:spacing w:after="0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b/>
          <w:bCs/>
          <w:i/>
          <w:sz w:val="26"/>
          <w:szCs w:val="26"/>
        </w:rPr>
        <w:t>Назначение платежа</w:t>
      </w:r>
      <w:r>
        <w:rPr>
          <w:i/>
          <w:sz w:val="26"/>
          <w:szCs w:val="26"/>
        </w:rPr>
        <w:t>: целевой взнос на организацию и проведение областного фестиваля «Символы великой России»».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</w:pPr>
      <w:r>
        <w:rPr>
          <w:b/>
          <w:sz w:val="28"/>
          <w:szCs w:val="28"/>
        </w:rPr>
        <w:t>4.4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жюри Фестиваля входят ведущие преподаватели профильных  вузов, педагоги  образцовых  коллективов учреждений образования Самарской области. (Приложение 2)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5.Награждение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конкурсных программ Фестиваля жюри определяет лауреатов (1, 2, 3 степеней) и 3 дипломантов по 4-м номинациям, по 2-м возрастным категориям и соответственно по каждому жанру искусства.</w:t>
      </w:r>
    </w:p>
    <w:p w:rsidR="00D40706" w:rsidRDefault="00D40706" w:rsidP="00D40706">
      <w:pPr>
        <w:pStyle w:val="Standard"/>
        <w:ind w:firstLine="426"/>
        <w:jc w:val="both"/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Победители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места) во всех номинациях конкурсных программ Фестиваля получают дипломы министерства образования и науки Самарской области.</w:t>
      </w:r>
    </w:p>
    <w:p w:rsidR="00D40706" w:rsidRDefault="00D40706" w:rsidP="00D40706">
      <w:pPr>
        <w:pStyle w:val="Standard"/>
        <w:widowControl/>
        <w:tabs>
          <w:tab w:val="left" w:pos="405"/>
        </w:tabs>
        <w:ind w:firstLine="405"/>
        <w:jc w:val="both"/>
      </w:pPr>
      <w:r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 Призеры получают дипломы организатора Фестиваля.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Участники Фестиваля получают сертификат от организаторов.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</w:pP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По итогам Фестиваля жюри конкурсных программ могут выдвигать победителей (лауреатов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степени) конкурсных номинаций на присуждение премии для поддержки талантливой молодежи в рамках ПНП «Образование».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both"/>
        <w:rPr>
          <w:sz w:val="28"/>
          <w:szCs w:val="28"/>
        </w:rPr>
      </w:pP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 Сроки подачи заявок на участие</w:t>
      </w:r>
    </w:p>
    <w:p w:rsidR="00D40706" w:rsidRDefault="00D40706" w:rsidP="00D40706">
      <w:pPr>
        <w:pStyle w:val="Standard"/>
        <w:tabs>
          <w:tab w:val="left" w:pos="540"/>
          <w:tab w:val="left" w:pos="1843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областном финальном этапе Фестиваля.</w:t>
      </w:r>
    </w:p>
    <w:p w:rsidR="00D40706" w:rsidRDefault="00D40706" w:rsidP="00D40706">
      <w:pPr>
        <w:pStyle w:val="Standard"/>
        <w:ind w:firstLine="426"/>
        <w:jc w:val="both"/>
      </w:pPr>
      <w:r>
        <w:rPr>
          <w:b/>
          <w:sz w:val="28"/>
          <w:szCs w:val="28"/>
        </w:rPr>
        <w:t>Заявки</w:t>
      </w:r>
      <w:r>
        <w:rPr>
          <w:sz w:val="28"/>
          <w:szCs w:val="28"/>
        </w:rPr>
        <w:t xml:space="preserve"> принимаются </w:t>
      </w:r>
      <w:r>
        <w:rPr>
          <w:b/>
          <w:sz w:val="28"/>
          <w:szCs w:val="28"/>
        </w:rPr>
        <w:t>до 20 октября 2015 года</w:t>
      </w:r>
      <w:r>
        <w:rPr>
          <w:sz w:val="28"/>
          <w:szCs w:val="28"/>
        </w:rPr>
        <w:t xml:space="preserve"> по адресу: 443010, г. Самара, ул. Куйбышева, 151, (контактные телефоны  332-31-71, 332-07-51).</w:t>
      </w:r>
    </w:p>
    <w:p w:rsidR="00D40706" w:rsidRDefault="00D40706" w:rsidP="00D40706">
      <w:pPr>
        <w:pStyle w:val="Standard"/>
        <w:ind w:firstLine="426"/>
        <w:jc w:val="both"/>
      </w:pPr>
      <w:proofErr w:type="gramStart"/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заявке</w:t>
      </w:r>
      <w:r>
        <w:rPr>
          <w:sz w:val="28"/>
          <w:szCs w:val="28"/>
        </w:rPr>
        <w:t xml:space="preserve"> указать: город, район, село, сведения об образовательном учреждении, название творческого коллектива; конкурсную номинацию, название работы, фамилии, имена, возраст автора (авторов), количество  участников; Ф.И.О. руководителя, </w:t>
      </w:r>
      <w:r>
        <w:rPr>
          <w:b/>
          <w:sz w:val="28"/>
          <w:szCs w:val="28"/>
        </w:rPr>
        <w:t>контактные телефоны, адрес электронной почты.</w:t>
      </w:r>
      <w:proofErr w:type="gramEnd"/>
    </w:p>
    <w:p w:rsidR="00D40706" w:rsidRDefault="00D40706" w:rsidP="00D40706">
      <w:pPr>
        <w:pStyle w:val="Standard"/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Заявка должна быть заверена печатью и подписью директора районного Центра дополнительного образования детей.</w:t>
      </w:r>
    </w:p>
    <w:p w:rsidR="00D40706" w:rsidRDefault="00D40706" w:rsidP="00D40706">
      <w:pPr>
        <w:pStyle w:val="a5"/>
        <w:numPr>
          <w:ilvl w:val="0"/>
          <w:numId w:val="7"/>
        </w:num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за жизнь и здоровье детей.</w:t>
      </w:r>
    </w:p>
    <w:p w:rsidR="00D40706" w:rsidRDefault="00D40706" w:rsidP="00D40706">
      <w:pPr>
        <w:pStyle w:val="a5"/>
        <w:numPr>
          <w:ilvl w:val="1"/>
          <w:numId w:val="7"/>
        </w:num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общественного порядка и безопасности участников и зрителей во время проведения конкурсных программ и Гала-концерта областного Конкурса возлагается на организатора мероприятия (ГБОУ ДОД СДДЮТ).</w:t>
      </w:r>
    </w:p>
    <w:p w:rsidR="00D40706" w:rsidRDefault="00D40706" w:rsidP="00D40706">
      <w:pPr>
        <w:pStyle w:val="a5"/>
        <w:numPr>
          <w:ilvl w:val="1"/>
          <w:numId w:val="7"/>
        </w:num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жизнь и здоровье участников возлагается на руководителя коллектива или сопровождающее лицо командирующей организации.</w:t>
      </w:r>
    </w:p>
    <w:p w:rsidR="00D40706" w:rsidRDefault="00D40706" w:rsidP="00D40706">
      <w:pPr>
        <w:pStyle w:val="Standard"/>
        <w:ind w:firstLine="426"/>
        <w:jc w:val="both"/>
      </w:pPr>
      <w:r>
        <w:rPr>
          <w:b/>
          <w:sz w:val="26"/>
          <w:szCs w:val="26"/>
        </w:rPr>
        <w:t xml:space="preserve">Координаторы: </w:t>
      </w:r>
      <w:proofErr w:type="spellStart"/>
      <w:r>
        <w:rPr>
          <w:sz w:val="26"/>
          <w:szCs w:val="26"/>
        </w:rPr>
        <w:t>Дербышева</w:t>
      </w:r>
      <w:proofErr w:type="spellEnd"/>
      <w:r>
        <w:rPr>
          <w:sz w:val="26"/>
          <w:szCs w:val="26"/>
        </w:rPr>
        <w:t xml:space="preserve"> Галина Николаевна, Алексеева Ольга Геннадьевна. </w:t>
      </w:r>
      <w:r>
        <w:rPr>
          <w:b/>
          <w:sz w:val="26"/>
          <w:szCs w:val="26"/>
        </w:rPr>
        <w:t xml:space="preserve">Контактные телефоны и адреса: </w:t>
      </w:r>
      <w:r>
        <w:rPr>
          <w:sz w:val="26"/>
          <w:szCs w:val="26"/>
        </w:rPr>
        <w:t xml:space="preserve">443010,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амара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ул.Куйбышева</w:t>
      </w:r>
      <w:proofErr w:type="spellEnd"/>
      <w:r>
        <w:rPr>
          <w:sz w:val="26"/>
          <w:szCs w:val="26"/>
        </w:rPr>
        <w:t>, 151, телефон: (846) 332-07-51,факс:332-31-71</w:t>
      </w:r>
      <w:r>
        <w:rPr>
          <w:sz w:val="28"/>
          <w:szCs w:val="28"/>
        </w:rPr>
        <w:t xml:space="preserve">, </w:t>
      </w:r>
      <w:hyperlink r:id="rId6" w:history="1">
        <w:r>
          <w:rPr>
            <w:rStyle w:val="Internetlink"/>
            <w:sz w:val="28"/>
            <w:szCs w:val="28"/>
            <w:lang w:val="en-US"/>
          </w:rPr>
          <w:t>http</w:t>
        </w:r>
      </w:hyperlink>
      <w:hyperlink r:id="rId7" w:history="1">
        <w:r>
          <w:rPr>
            <w:rStyle w:val="Internetlink"/>
            <w:sz w:val="28"/>
            <w:szCs w:val="28"/>
          </w:rPr>
          <w:t>://</w:t>
        </w:r>
      </w:hyperlink>
      <w:hyperlink r:id="rId8" w:history="1">
        <w:proofErr w:type="spellStart"/>
        <w:r>
          <w:rPr>
            <w:rStyle w:val="Internetlink"/>
            <w:sz w:val="28"/>
            <w:szCs w:val="28"/>
            <w:lang w:val="en-US"/>
          </w:rPr>
          <w:t>pioner</w:t>
        </w:r>
        <w:proofErr w:type="spellEnd"/>
      </w:hyperlink>
      <w:hyperlink r:id="rId9" w:history="1">
        <w:r>
          <w:rPr>
            <w:rStyle w:val="Internetlink"/>
            <w:sz w:val="28"/>
            <w:szCs w:val="28"/>
          </w:rPr>
          <w:t>-</w:t>
        </w:r>
      </w:hyperlink>
      <w:hyperlink r:id="rId10" w:history="1">
        <w:r>
          <w:rPr>
            <w:rStyle w:val="Internetlink"/>
            <w:sz w:val="28"/>
            <w:szCs w:val="28"/>
            <w:lang w:val="en-US"/>
          </w:rPr>
          <w:t>samara</w:t>
        </w:r>
      </w:hyperlink>
      <w:hyperlink r:id="rId11" w:history="1">
        <w:r>
          <w:rPr>
            <w:rStyle w:val="Internetlink"/>
            <w:sz w:val="28"/>
            <w:szCs w:val="28"/>
          </w:rPr>
          <w:t>.</w:t>
        </w:r>
      </w:hyperlink>
      <w:hyperlink r:id="rId12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</w:p>
    <w:p w:rsidR="00D40706" w:rsidRDefault="00D40706" w:rsidP="00D40706">
      <w:pPr>
        <w:pStyle w:val="Standard"/>
        <w:ind w:firstLine="426"/>
        <w:jc w:val="both"/>
      </w:pPr>
      <w:proofErr w:type="gramStart"/>
      <w:r>
        <w:rPr>
          <w:sz w:val="28"/>
          <w:szCs w:val="28"/>
          <w:lang w:val="en-US"/>
        </w:rPr>
        <w:lastRenderedPageBreak/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hyperlink r:id="rId13" w:history="1">
        <w:r>
          <w:rPr>
            <w:rStyle w:val="Internetlink"/>
            <w:sz w:val="28"/>
            <w:szCs w:val="28"/>
            <w:lang w:val="en-US"/>
          </w:rPr>
          <w:t>moda</w:t>
        </w:r>
      </w:hyperlink>
      <w:hyperlink r:id="rId14" w:history="1">
        <w:r>
          <w:rPr>
            <w:rStyle w:val="Internetlink"/>
            <w:sz w:val="28"/>
            <w:szCs w:val="28"/>
          </w:rPr>
          <w:t>@</w:t>
        </w:r>
      </w:hyperlink>
      <w:hyperlink r:id="rId15" w:history="1">
        <w:r>
          <w:rPr>
            <w:rStyle w:val="Internetlink"/>
            <w:sz w:val="28"/>
            <w:szCs w:val="28"/>
            <w:lang w:val="en-US"/>
          </w:rPr>
          <w:t>pioner</w:t>
        </w:r>
      </w:hyperlink>
      <w:hyperlink r:id="rId16" w:history="1">
        <w:r>
          <w:rPr>
            <w:rStyle w:val="Internetlink"/>
            <w:sz w:val="28"/>
            <w:szCs w:val="28"/>
          </w:rPr>
          <w:t>-</w:t>
        </w:r>
      </w:hyperlink>
      <w:hyperlink r:id="rId17" w:history="1">
        <w:r>
          <w:rPr>
            <w:rStyle w:val="Internetlink"/>
            <w:sz w:val="28"/>
            <w:szCs w:val="28"/>
            <w:lang w:val="en-US"/>
          </w:rPr>
          <w:t>samara</w:t>
        </w:r>
      </w:hyperlink>
      <w:hyperlink r:id="rId18" w:history="1">
        <w:r>
          <w:rPr>
            <w:rStyle w:val="Internetlink"/>
            <w:sz w:val="28"/>
            <w:szCs w:val="28"/>
          </w:rPr>
          <w:t>.</w:t>
        </w:r>
      </w:hyperlink>
      <w:hyperlink r:id="rId19" w:history="1"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</w:p>
    <w:p w:rsidR="00D40706" w:rsidRDefault="00D40706" w:rsidP="00D40706">
      <w:pPr>
        <w:pStyle w:val="Standard"/>
        <w:ind w:firstLine="426"/>
        <w:jc w:val="both"/>
        <w:rPr>
          <w:sz w:val="28"/>
          <w:szCs w:val="28"/>
        </w:rPr>
      </w:pPr>
    </w:p>
    <w:p w:rsidR="00D40706" w:rsidRDefault="00D40706" w:rsidP="00D40706">
      <w:pPr>
        <w:pStyle w:val="Standard"/>
        <w:ind w:firstLine="142"/>
        <w:jc w:val="both"/>
      </w:pPr>
      <w:r>
        <w:t xml:space="preserve">Зам. директора СДДЮТ по </w:t>
      </w:r>
      <w:proofErr w:type="gramStart"/>
      <w:r>
        <w:t>областным</w:t>
      </w:r>
      <w:proofErr w:type="gramEnd"/>
    </w:p>
    <w:p w:rsidR="00D40706" w:rsidRDefault="00D40706" w:rsidP="00D40706">
      <w:pPr>
        <w:pStyle w:val="Standard"/>
        <w:ind w:firstLine="142"/>
        <w:jc w:val="both"/>
      </w:pPr>
      <w:r>
        <w:t>социальн</w:t>
      </w:r>
      <w:proofErr w:type="gramStart"/>
      <w:r>
        <w:t>о-</w:t>
      </w:r>
      <w:proofErr w:type="gramEnd"/>
      <w:r>
        <w:t xml:space="preserve"> педагогическим программам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Г.Н. </w:t>
      </w:r>
      <w:proofErr w:type="spellStart"/>
      <w:r>
        <w:rPr>
          <w:sz w:val="28"/>
          <w:szCs w:val="28"/>
        </w:rPr>
        <w:t>Дербышева</w:t>
      </w:r>
      <w:proofErr w:type="spellEnd"/>
    </w:p>
    <w:p w:rsidR="00E8716D" w:rsidRDefault="00E8716D">
      <w:bookmarkStart w:id="0" w:name="_GoBack"/>
      <w:bookmarkEnd w:id="0"/>
    </w:p>
    <w:sectPr w:rsidR="00E8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1A4"/>
    <w:multiLevelType w:val="multilevel"/>
    <w:tmpl w:val="7B1EBDDE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27517F89"/>
    <w:multiLevelType w:val="multilevel"/>
    <w:tmpl w:val="0F9629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41406FBF"/>
    <w:multiLevelType w:val="multilevel"/>
    <w:tmpl w:val="722A24AA"/>
    <w:lvl w:ilvl="0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">
    <w:nsid w:val="5E5C2B44"/>
    <w:multiLevelType w:val="multilevel"/>
    <w:tmpl w:val="FC58490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60266952"/>
    <w:multiLevelType w:val="multilevel"/>
    <w:tmpl w:val="968C0DE4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70CC1A80"/>
    <w:multiLevelType w:val="multilevel"/>
    <w:tmpl w:val="A17A63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7"/>
    <w:rsid w:val="00D40706"/>
    <w:rsid w:val="00E83457"/>
    <w:rsid w:val="00E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D40706"/>
    <w:pPr>
      <w:spacing w:after="140" w:line="288" w:lineRule="auto"/>
    </w:pPr>
  </w:style>
  <w:style w:type="paragraph" w:styleId="a3">
    <w:name w:val="Subtitle"/>
    <w:next w:val="Textbody"/>
    <w:link w:val="a4"/>
    <w:qFormat/>
    <w:rsid w:val="00D40706"/>
    <w:pPr>
      <w:widowControl w:val="0"/>
      <w:suppressAutoHyphens/>
      <w:autoSpaceDN w:val="0"/>
      <w:spacing w:after="0" w:line="240" w:lineRule="auto"/>
      <w:jc w:val="center"/>
    </w:pPr>
    <w:rPr>
      <w:rFonts w:ascii="Arial" w:eastAsia="Calibri" w:hAnsi="Arial" w:cs="Mangal"/>
      <w:i/>
      <w:iCs/>
      <w:kern w:val="3"/>
      <w:sz w:val="28"/>
      <w:szCs w:val="28"/>
      <w:lang w:eastAsia="zh-CN" w:bidi="hi-IN"/>
    </w:rPr>
  </w:style>
  <w:style w:type="character" w:customStyle="1" w:styleId="a4">
    <w:name w:val="Подзаголовок Знак"/>
    <w:basedOn w:val="a0"/>
    <w:link w:val="a3"/>
    <w:rsid w:val="00D40706"/>
    <w:rPr>
      <w:rFonts w:ascii="Arial" w:eastAsia="Calibri" w:hAnsi="Arial" w:cs="Mangal"/>
      <w:i/>
      <w:iCs/>
      <w:kern w:val="3"/>
      <w:sz w:val="28"/>
      <w:szCs w:val="28"/>
      <w:lang w:eastAsia="zh-CN" w:bidi="hi-IN"/>
    </w:rPr>
  </w:style>
  <w:style w:type="paragraph" w:styleId="a5">
    <w:name w:val="List Paragraph"/>
    <w:qFormat/>
    <w:rsid w:val="00D40706"/>
    <w:pPr>
      <w:widowControl w:val="0"/>
      <w:suppressAutoHyphens/>
      <w:autoSpaceDN w:val="0"/>
      <w:spacing w:after="0" w:line="240" w:lineRule="auto"/>
      <w:ind w:left="720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40706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rsid w:val="00D40706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40706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D40706"/>
    <w:pPr>
      <w:spacing w:after="140" w:line="288" w:lineRule="auto"/>
    </w:pPr>
  </w:style>
  <w:style w:type="paragraph" w:styleId="a3">
    <w:name w:val="Subtitle"/>
    <w:next w:val="Textbody"/>
    <w:link w:val="a4"/>
    <w:qFormat/>
    <w:rsid w:val="00D40706"/>
    <w:pPr>
      <w:widowControl w:val="0"/>
      <w:suppressAutoHyphens/>
      <w:autoSpaceDN w:val="0"/>
      <w:spacing w:after="0" w:line="240" w:lineRule="auto"/>
      <w:jc w:val="center"/>
    </w:pPr>
    <w:rPr>
      <w:rFonts w:ascii="Arial" w:eastAsia="Calibri" w:hAnsi="Arial" w:cs="Mangal"/>
      <w:i/>
      <w:iCs/>
      <w:kern w:val="3"/>
      <w:sz w:val="28"/>
      <w:szCs w:val="28"/>
      <w:lang w:eastAsia="zh-CN" w:bidi="hi-IN"/>
    </w:rPr>
  </w:style>
  <w:style w:type="character" w:customStyle="1" w:styleId="a4">
    <w:name w:val="Подзаголовок Знак"/>
    <w:basedOn w:val="a0"/>
    <w:link w:val="a3"/>
    <w:rsid w:val="00D40706"/>
    <w:rPr>
      <w:rFonts w:ascii="Arial" w:eastAsia="Calibri" w:hAnsi="Arial" w:cs="Mangal"/>
      <w:i/>
      <w:iCs/>
      <w:kern w:val="3"/>
      <w:sz w:val="28"/>
      <w:szCs w:val="28"/>
      <w:lang w:eastAsia="zh-CN" w:bidi="hi-IN"/>
    </w:rPr>
  </w:style>
  <w:style w:type="paragraph" w:styleId="a5">
    <w:name w:val="List Paragraph"/>
    <w:qFormat/>
    <w:rsid w:val="00D40706"/>
    <w:pPr>
      <w:widowControl w:val="0"/>
      <w:suppressAutoHyphens/>
      <w:autoSpaceDN w:val="0"/>
      <w:spacing w:after="0" w:line="240" w:lineRule="auto"/>
      <w:ind w:left="720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40706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rsid w:val="00D40706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40706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-samara.ru/" TargetMode="External"/><Relationship Id="rId13" Type="http://schemas.openxmlformats.org/officeDocument/2006/relationships/hyperlink" Target="mailto:moda@pioner-samara.ru" TargetMode="External"/><Relationship Id="rId18" Type="http://schemas.openxmlformats.org/officeDocument/2006/relationships/hyperlink" Target="mailto:moda@pioner-samara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ioner-samara.ru/" TargetMode="External"/><Relationship Id="rId12" Type="http://schemas.openxmlformats.org/officeDocument/2006/relationships/hyperlink" Target="http://pioner-samara.ru/" TargetMode="External"/><Relationship Id="rId17" Type="http://schemas.openxmlformats.org/officeDocument/2006/relationships/hyperlink" Target="mailto:moda@pioner-samar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da@pioner-samar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ioner-samara.ru/" TargetMode="External"/><Relationship Id="rId11" Type="http://schemas.openxmlformats.org/officeDocument/2006/relationships/hyperlink" Target="http://pioner-sama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da@pioner-samara.ru" TargetMode="External"/><Relationship Id="rId10" Type="http://schemas.openxmlformats.org/officeDocument/2006/relationships/hyperlink" Target="http://pioner-samara.ru/" TargetMode="External"/><Relationship Id="rId19" Type="http://schemas.openxmlformats.org/officeDocument/2006/relationships/hyperlink" Target="mailto:moda@pioner-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oner-samara.ru/" TargetMode="External"/><Relationship Id="rId14" Type="http://schemas.openxmlformats.org/officeDocument/2006/relationships/hyperlink" Target="mailto:moda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2017-09-26T04:43:00Z</dcterms:created>
  <dcterms:modified xsi:type="dcterms:W3CDTF">2017-09-26T04:44:00Z</dcterms:modified>
</cp:coreProperties>
</file>