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2" w:rsidRPr="00416F3E" w:rsidRDefault="00370EB2" w:rsidP="00370E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>Детское объединение «Шахматная школа</w:t>
      </w:r>
      <w:r w:rsidRPr="00416F3E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70EB2" w:rsidRPr="007A3AFC" w:rsidRDefault="00370EB2" w:rsidP="00370EB2">
      <w:pPr>
        <w:rPr>
          <w:sz w:val="24"/>
          <w:szCs w:val="24"/>
        </w:rPr>
      </w:pPr>
      <w:r w:rsidRPr="007A3A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Астапов Евгений Владимирович</w:t>
      </w:r>
      <w:r w:rsidRPr="007A3AFC">
        <w:rPr>
          <w:sz w:val="24"/>
          <w:szCs w:val="24"/>
        </w:rPr>
        <w:t>.</w:t>
      </w:r>
    </w:p>
    <w:p w:rsidR="00370EB2" w:rsidRDefault="00370EB2" w:rsidP="00370E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Детское объединение «Шахматная школа</w:t>
      </w:r>
      <w:r w:rsidRPr="007A3AFC">
        <w:rPr>
          <w:rFonts w:ascii="Times New Roman" w:eastAsia="Times New Roman" w:hAnsi="Times New Roman" w:cs="Times New Roman"/>
          <w:sz w:val="24"/>
          <w:szCs w:val="24"/>
        </w:rPr>
        <w:t xml:space="preserve">» открыто с сентября 2017г.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ГБОУ СОШ №2 "ОЦ"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Большая Глушица.</w:t>
      </w:r>
    </w:p>
    <w:p w:rsidR="00370EB2" w:rsidRPr="007A3AFC" w:rsidRDefault="00370EB2" w:rsidP="00370E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EB2" w:rsidRDefault="00370EB2" w:rsidP="00370EB2">
      <w:pPr>
        <w:tabs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0864">
        <w:rPr>
          <w:sz w:val="28"/>
          <w:szCs w:val="28"/>
        </w:rPr>
        <w:t xml:space="preserve">ормирование разносторонне развитой личности - сложная задача, </w:t>
      </w:r>
      <w:r>
        <w:rPr>
          <w:sz w:val="28"/>
          <w:szCs w:val="28"/>
        </w:rPr>
        <w:t>преподавание шахмат</w:t>
      </w:r>
      <w:r w:rsidRPr="00C50864">
        <w:rPr>
          <w:sz w:val="28"/>
          <w:szCs w:val="28"/>
        </w:rPr>
        <w:t xml:space="preserve"> чере</w:t>
      </w:r>
      <w:r>
        <w:rPr>
          <w:sz w:val="28"/>
          <w:szCs w:val="28"/>
        </w:rPr>
        <w:t>з структуру и содержание способ</w:t>
      </w:r>
      <w:r w:rsidRPr="00C50864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C50864">
        <w:rPr>
          <w:sz w:val="28"/>
          <w:szCs w:val="28"/>
        </w:rPr>
        <w:t xml:space="preserve"> придать воспитанию и обучению активный целенаправленный характер. Система шахматных занятий в с</w:t>
      </w:r>
      <w:r>
        <w:rPr>
          <w:sz w:val="28"/>
          <w:szCs w:val="28"/>
        </w:rPr>
        <w:t>истеме дополнительного образования</w:t>
      </w:r>
      <w:r w:rsidRPr="00C50864">
        <w:rPr>
          <w:sz w:val="28"/>
          <w:szCs w:val="28"/>
        </w:rPr>
        <w:t xml:space="preserve">, выявляя и развивая индивидуальные способности, формируя прогрессивную направленность личности, способствует общему развитию и </w:t>
      </w:r>
      <w:r>
        <w:rPr>
          <w:sz w:val="28"/>
          <w:szCs w:val="28"/>
        </w:rPr>
        <w:t>воспитанию ребёнка</w:t>
      </w:r>
      <w:r w:rsidRPr="00C50864">
        <w:rPr>
          <w:sz w:val="28"/>
          <w:szCs w:val="28"/>
        </w:rPr>
        <w:t>.</w:t>
      </w: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графиком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–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 w:rsidRPr="00E4182B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организация полноценного досуга учащихся через обучение игре в шахматы.</w:t>
      </w: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Достигаются указанные цели через решение следующих задач:</w:t>
      </w:r>
    </w:p>
    <w:p w:rsidR="00370EB2" w:rsidRPr="00A46B06" w:rsidRDefault="00370EB2" w:rsidP="00370EB2">
      <w:pPr>
        <w:numPr>
          <w:ilvl w:val="0"/>
          <w:numId w:val="2"/>
        </w:numPr>
        <w:tabs>
          <w:tab w:val="clear" w:pos="1968"/>
        </w:tabs>
        <w:spacing w:after="0" w:line="240" w:lineRule="auto"/>
        <w:ind w:left="900"/>
        <w:jc w:val="both"/>
        <w:rPr>
          <w:b/>
          <w:sz w:val="28"/>
          <w:szCs w:val="28"/>
        </w:rPr>
      </w:pPr>
      <w:r w:rsidRPr="001804D3">
        <w:rPr>
          <w:b/>
          <w:sz w:val="28"/>
          <w:szCs w:val="28"/>
        </w:rPr>
        <w:t xml:space="preserve">Обучающие: </w:t>
      </w:r>
    </w:p>
    <w:p w:rsidR="00370EB2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историей шахмат,</w:t>
      </w:r>
    </w:p>
    <w:p w:rsidR="00370EB2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дать учащимся теоретические знания по шахматной игре и</w:t>
      </w:r>
      <w:r w:rsidRPr="00056D07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рассказать о правилах проведения соревнований и правилах турнирного поведения.</w:t>
      </w:r>
    </w:p>
    <w:p w:rsidR="00370EB2" w:rsidRPr="001804D3" w:rsidRDefault="00370EB2" w:rsidP="00370EB2">
      <w:pPr>
        <w:numPr>
          <w:ilvl w:val="0"/>
          <w:numId w:val="2"/>
        </w:numPr>
        <w:tabs>
          <w:tab w:val="clear" w:pos="1968"/>
        </w:tabs>
        <w:spacing w:after="0" w:line="240" w:lineRule="auto"/>
        <w:ind w:left="900"/>
        <w:jc w:val="both"/>
        <w:rPr>
          <w:b/>
          <w:sz w:val="28"/>
          <w:szCs w:val="28"/>
        </w:rPr>
      </w:pPr>
      <w:r w:rsidRPr="001804D3">
        <w:rPr>
          <w:b/>
          <w:sz w:val="28"/>
          <w:szCs w:val="28"/>
        </w:rPr>
        <w:t>Воспитывающие:</w:t>
      </w:r>
    </w:p>
    <w:p w:rsidR="00370EB2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привить</w:t>
      </w:r>
      <w:r w:rsidRPr="00511AD2">
        <w:rPr>
          <w:sz w:val="28"/>
          <w:szCs w:val="28"/>
        </w:rPr>
        <w:t xml:space="preserve"> люб</w:t>
      </w:r>
      <w:r>
        <w:rPr>
          <w:sz w:val="28"/>
          <w:szCs w:val="28"/>
        </w:rPr>
        <w:t>о</w:t>
      </w:r>
      <w:r w:rsidRPr="00511AD2"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 w:rsidRPr="00511AD2">
        <w:rPr>
          <w:sz w:val="28"/>
          <w:szCs w:val="28"/>
        </w:rPr>
        <w:t xml:space="preserve"> и интер</w:t>
      </w:r>
      <w:r>
        <w:rPr>
          <w:sz w:val="28"/>
          <w:szCs w:val="28"/>
        </w:rPr>
        <w:t>ес к шахматам и учению в целом,</w:t>
      </w:r>
    </w:p>
    <w:p w:rsidR="00370EB2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научить анализировать свои и чужие ошибки, учиться на них,</w:t>
      </w:r>
      <w:r w:rsidRPr="00844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выбирать из множества решений единственно </w:t>
      </w:r>
      <w:proofErr w:type="gramStart"/>
      <w:r>
        <w:rPr>
          <w:sz w:val="28"/>
          <w:szCs w:val="28"/>
        </w:rPr>
        <w:t>правильное</w:t>
      </w:r>
      <w:proofErr w:type="gramEnd"/>
      <w:r>
        <w:rPr>
          <w:sz w:val="28"/>
          <w:szCs w:val="28"/>
        </w:rPr>
        <w:t>,</w:t>
      </w:r>
      <w:r w:rsidRPr="00EE3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планировать свою деятельность, работать самостоятельно, </w:t>
      </w:r>
    </w:p>
    <w:p w:rsidR="00370EB2" w:rsidRPr="00373FBE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научить уважать соперника,</w:t>
      </w:r>
      <w:r w:rsidRPr="00373FBE">
        <w:rPr>
          <w:sz w:val="28"/>
          <w:szCs w:val="28"/>
        </w:rPr>
        <w:t xml:space="preserve"> </w:t>
      </w:r>
    </w:p>
    <w:p w:rsidR="00370EB2" w:rsidRPr="001804D3" w:rsidRDefault="00370EB2" w:rsidP="00370EB2">
      <w:pPr>
        <w:numPr>
          <w:ilvl w:val="0"/>
          <w:numId w:val="2"/>
        </w:numPr>
        <w:tabs>
          <w:tab w:val="clear" w:pos="1968"/>
        </w:tabs>
        <w:spacing w:after="0" w:line="240" w:lineRule="auto"/>
        <w:ind w:left="900"/>
        <w:jc w:val="both"/>
        <w:rPr>
          <w:b/>
          <w:sz w:val="28"/>
          <w:szCs w:val="28"/>
        </w:rPr>
      </w:pPr>
      <w:r w:rsidRPr="001804D3">
        <w:rPr>
          <w:b/>
          <w:sz w:val="28"/>
          <w:szCs w:val="28"/>
        </w:rPr>
        <w:t>Развивающие:</w:t>
      </w:r>
    </w:p>
    <w:p w:rsidR="00370EB2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развить логическое мышление, память, внимание, усидчивость и другие положительные</w:t>
      </w:r>
      <w:r w:rsidRPr="00373FBE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373FBE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>,</w:t>
      </w:r>
    </w:p>
    <w:p w:rsidR="00370EB2" w:rsidRPr="00B340E3" w:rsidRDefault="00370EB2" w:rsidP="00370EB2">
      <w:pPr>
        <w:numPr>
          <w:ilvl w:val="1"/>
          <w:numId w:val="1"/>
        </w:numPr>
        <w:tabs>
          <w:tab w:val="clear" w:pos="2688"/>
        </w:tabs>
        <w:spacing w:after="0" w:line="240" w:lineRule="auto"/>
        <w:ind w:left="1260"/>
        <w:jc w:val="both"/>
        <w:rPr>
          <w:sz w:val="28"/>
          <w:szCs w:val="28"/>
        </w:rPr>
      </w:pPr>
      <w:r w:rsidRPr="00B340E3">
        <w:rPr>
          <w:sz w:val="28"/>
          <w:szCs w:val="28"/>
        </w:rPr>
        <w:t>ввести в мир логической красоты и образного мышления, расширить представления об окружающем мире</w:t>
      </w:r>
      <w:r>
        <w:rPr>
          <w:sz w:val="28"/>
          <w:szCs w:val="28"/>
        </w:rPr>
        <w:t>.</w:t>
      </w:r>
    </w:p>
    <w:p w:rsidR="00370EB2" w:rsidRDefault="00370EB2" w:rsidP="00370EB2">
      <w:pPr>
        <w:tabs>
          <w:tab w:val="num" w:pos="2880"/>
        </w:tabs>
        <w:ind w:left="2880" w:hanging="540"/>
        <w:jc w:val="both"/>
        <w:rPr>
          <w:sz w:val="28"/>
          <w:szCs w:val="28"/>
        </w:rPr>
      </w:pP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работа с детьми проводится в форме лекций, диспутов, бесед, анализируются сыгранные ребятами партии, а также разбираются партии известных шахматистов, ребята готовят доклады по истории шахмат.</w:t>
      </w: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также разнообразны по своей форме – это и сеансы одновременной игры с руководителем, и конкурсы по решению задач, этюдов, и игровые занятия, турниры, игры с гандикапом, игры различного типа на шахматную тематику.</w:t>
      </w: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занятия проводятся для детей, у которых возникают трудности с усвоением программы, а так же для тех воспитанников, которые способны на изучение материала быстрее и глубже остальных.</w:t>
      </w:r>
    </w:p>
    <w:p w:rsidR="00370EB2" w:rsidRDefault="00370EB2" w:rsidP="00370EB2">
      <w:pPr>
        <w:ind w:firstLine="1248"/>
        <w:jc w:val="both"/>
        <w:rPr>
          <w:sz w:val="28"/>
          <w:szCs w:val="28"/>
        </w:rPr>
      </w:pPr>
    </w:p>
    <w:p w:rsidR="00370EB2" w:rsidRDefault="00370EB2" w:rsidP="00370EB2">
      <w:pPr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следующие средства: </w:t>
      </w:r>
    </w:p>
    <w:p w:rsidR="00370EB2" w:rsidRDefault="00370EB2" w:rsidP="00370E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Комплекты шахматных фигур с досками – 10 шт.</w:t>
      </w:r>
    </w:p>
    <w:p w:rsidR="00370EB2" w:rsidRDefault="00370EB2" w:rsidP="00370E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Доска демонстрационная с комплектом фигур на магнитах – 1шт.</w:t>
      </w:r>
    </w:p>
    <w:p w:rsidR="00370EB2" w:rsidRDefault="00370EB2" w:rsidP="00370E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Часы шахматные – 1 шт.</w:t>
      </w:r>
    </w:p>
    <w:p w:rsidR="00370EB2" w:rsidRDefault="00370EB2" w:rsidP="00370EB2">
      <w:pPr>
        <w:ind w:left="1248"/>
        <w:jc w:val="both"/>
        <w:rPr>
          <w:sz w:val="28"/>
          <w:szCs w:val="28"/>
        </w:rPr>
      </w:pPr>
      <w:r>
        <w:rPr>
          <w:sz w:val="28"/>
          <w:szCs w:val="28"/>
        </w:rPr>
        <w:t>4. Раздаточный материал с упражнениями по изучаемому материалу.</w:t>
      </w:r>
    </w:p>
    <w:p w:rsidR="00370EB2" w:rsidRDefault="00370EB2" w:rsidP="00370EB2">
      <w:pPr>
        <w:ind w:left="1248"/>
        <w:jc w:val="both"/>
        <w:rPr>
          <w:sz w:val="28"/>
          <w:szCs w:val="28"/>
        </w:rPr>
      </w:pPr>
    </w:p>
    <w:p w:rsidR="00370EB2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370EB2" w:rsidRDefault="00370EB2" w:rsidP="00370EB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Шахматные турниры.</w:t>
      </w:r>
    </w:p>
    <w:p w:rsidR="00370EB2" w:rsidRDefault="00370EB2" w:rsidP="00370EB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Доклады.</w:t>
      </w:r>
    </w:p>
    <w:p w:rsidR="00370EB2" w:rsidRDefault="00370EB2" w:rsidP="00370EB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Сеансы одновременной игры.</w:t>
      </w:r>
    </w:p>
    <w:p w:rsidR="00370EB2" w:rsidRDefault="00370EB2" w:rsidP="00370EB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 по решению шахматных задач.</w:t>
      </w:r>
    </w:p>
    <w:p w:rsidR="00370EB2" w:rsidRDefault="00370EB2" w:rsidP="00370EB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</w:t>
      </w:r>
    </w:p>
    <w:p w:rsidR="00370EB2" w:rsidRDefault="00370EB2" w:rsidP="00370EB2">
      <w:pPr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по теории и истории шахмат,</w:t>
      </w:r>
    </w:p>
    <w:p w:rsidR="00370EB2" w:rsidRDefault="00370EB2" w:rsidP="00370EB2">
      <w:pPr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игру с руководителем кружка,</w:t>
      </w:r>
    </w:p>
    <w:p w:rsidR="00370EB2" w:rsidRDefault="00370EB2" w:rsidP="00370EB2">
      <w:pPr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соревнование, в котором участвуют все занимающиеся.</w:t>
      </w:r>
    </w:p>
    <w:p w:rsidR="00370EB2" w:rsidRDefault="00370EB2" w:rsidP="00370EB2">
      <w:pPr>
        <w:ind w:left="1850"/>
        <w:jc w:val="both"/>
        <w:rPr>
          <w:sz w:val="28"/>
          <w:szCs w:val="28"/>
        </w:rPr>
      </w:pPr>
    </w:p>
    <w:p w:rsidR="00370EB2" w:rsidRPr="00114C16" w:rsidRDefault="00370EB2" w:rsidP="00370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планы, знание основных 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</w:t>
      </w:r>
    </w:p>
    <w:p w:rsidR="00370EB2" w:rsidRDefault="00CE0CB5" w:rsidP="00CE0C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0240" cy="2560320"/>
            <wp:effectExtent l="0" t="0" r="0" b="0"/>
            <wp:docPr id="1" name="Рисунок 1" descr="C:\Users\ПК-1\Downloads\IMG_20171011_15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ownloads\IMG_20171011_15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6" cy="25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35480" cy="2557779"/>
            <wp:effectExtent l="0" t="0" r="0" b="0"/>
            <wp:docPr id="2" name="Рисунок 2" descr="C:\Users\ПК-1\Downloads\IMG_20171011_15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ownloads\IMG_20171011_150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16" cy="25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35480" cy="2557779"/>
            <wp:effectExtent l="0" t="0" r="0" b="0"/>
            <wp:docPr id="3" name="Рисунок 3" descr="C:\Users\ПК-1\Downloads\IMG_20171011_15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Downloads\IMG_20171011_150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33" cy="25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B2" w:rsidRDefault="00370EB2" w:rsidP="00370EB2">
      <w:pPr>
        <w:ind w:firstLine="709"/>
        <w:jc w:val="both"/>
        <w:rPr>
          <w:sz w:val="28"/>
          <w:szCs w:val="28"/>
        </w:rPr>
      </w:pPr>
    </w:p>
    <w:p w:rsidR="00D7129E" w:rsidRDefault="00370EB2" w:rsidP="00370EB2">
      <w:bookmarkStart w:id="0" w:name="_GoBack"/>
      <w:bookmarkEnd w:id="0"/>
      <w:r>
        <w:rPr>
          <w:sz w:val="28"/>
          <w:szCs w:val="28"/>
        </w:rPr>
        <w:br w:type="page"/>
      </w:r>
    </w:p>
    <w:sectPr w:rsidR="00D7129E" w:rsidSect="00D7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AFF"/>
    <w:multiLevelType w:val="hybridMultilevel"/>
    <w:tmpl w:val="6394C00C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">
    <w:nsid w:val="49FE5A16"/>
    <w:multiLevelType w:val="hybridMultilevel"/>
    <w:tmpl w:val="AAF85E46"/>
    <w:lvl w:ilvl="0" w:tplc="7BC0F9F4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74E54259"/>
    <w:multiLevelType w:val="hybridMultilevel"/>
    <w:tmpl w:val="3404E01A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0D">
      <w:start w:val="1"/>
      <w:numFmt w:val="bullet"/>
      <w:lvlText w:val="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3">
    <w:nsid w:val="7B670191"/>
    <w:multiLevelType w:val="hybridMultilevel"/>
    <w:tmpl w:val="65780EB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3" w:tplc="74EC26D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7A40554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0EB2"/>
    <w:rsid w:val="00370EB2"/>
    <w:rsid w:val="003F01C2"/>
    <w:rsid w:val="00CE0CB5"/>
    <w:rsid w:val="00D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3380</Characters>
  <Application>Microsoft Office Word</Application>
  <DocSecurity>0</DocSecurity>
  <Lines>28</Lines>
  <Paragraphs>7</Paragraphs>
  <ScaleCrop>false</ScaleCrop>
  <Company>Krokoz™ Inc.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ПК-1</cp:lastModifiedBy>
  <cp:revision>4</cp:revision>
  <dcterms:created xsi:type="dcterms:W3CDTF">2017-10-31T12:14:00Z</dcterms:created>
  <dcterms:modified xsi:type="dcterms:W3CDTF">2017-11-01T05:16:00Z</dcterms:modified>
</cp:coreProperties>
</file>