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3D" w:rsidRDefault="00323E3D" w:rsidP="00323E3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bCs/>
          <w:color w:val="0000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33"/>
          <w:sz w:val="28"/>
          <w:szCs w:val="28"/>
        </w:rPr>
        <w:t>Утверждаю:</w:t>
      </w:r>
    </w:p>
    <w:p w:rsidR="00323E3D" w:rsidRDefault="00323E3D" w:rsidP="00323E3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bCs/>
          <w:color w:val="0000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33"/>
          <w:sz w:val="28"/>
          <w:szCs w:val="28"/>
        </w:rPr>
        <w:t>Приказом Южного управления</w:t>
      </w:r>
    </w:p>
    <w:p w:rsidR="00323E3D" w:rsidRPr="00323E3D" w:rsidRDefault="00323E3D" w:rsidP="00323E3D">
      <w:pPr>
        <w:shd w:val="clear" w:color="auto" w:fill="FFFFFF"/>
        <w:spacing w:after="240" w:line="270" w:lineRule="atLeast"/>
        <w:jc w:val="right"/>
        <w:rPr>
          <w:rFonts w:ascii="Times New Roman" w:eastAsia="Times New Roman" w:hAnsi="Times New Roman" w:cs="Times New Roman"/>
          <w:bCs/>
          <w:color w:val="0000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33"/>
          <w:sz w:val="28"/>
          <w:szCs w:val="28"/>
        </w:rPr>
        <w:t>От 17 марта 2017г.</w:t>
      </w:r>
      <w:bookmarkStart w:id="0" w:name="_GoBack"/>
      <w:bookmarkEnd w:id="0"/>
    </w:p>
    <w:p w:rsidR="00323E3D" w:rsidRDefault="00323E3D" w:rsidP="00BD15D1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323E3D" w:rsidRDefault="00323E3D" w:rsidP="00BD15D1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323E3D" w:rsidRDefault="00323E3D" w:rsidP="00BD15D1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BD15D1" w:rsidRDefault="00BD15D1" w:rsidP="00BD15D1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BD15D1" w:rsidRDefault="00BD15D1" w:rsidP="00BD15D1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D1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районном этапе областного детского конкурса</w:t>
      </w:r>
    </w:p>
    <w:p w:rsidR="00BD15D1" w:rsidRDefault="00BD15D1" w:rsidP="00BD15D1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«Безопасный труд в моем представлении» (далее - Конкурс)</w:t>
      </w:r>
    </w:p>
    <w:p w:rsidR="00BD15D1" w:rsidRDefault="00BD15D1" w:rsidP="00BD15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D15D1" w:rsidRDefault="00BD15D1" w:rsidP="00BD15D1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Учредитель конкурса: Южное управление министерства образования и науки Самарской области.</w:t>
      </w:r>
    </w:p>
    <w:p w:rsidR="00BD15D1" w:rsidRDefault="00BD15D1" w:rsidP="00BD15D1">
      <w:pPr>
        <w:numPr>
          <w:ilvl w:val="1"/>
          <w:numId w:val="1"/>
        </w:numPr>
        <w:tabs>
          <w:tab w:val="num" w:pos="0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конкурса: СП «Дом детского творчества» ГБОУ СОШ № 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Глушица. </w:t>
      </w:r>
    </w:p>
    <w:p w:rsidR="00BD15D1" w:rsidRDefault="00BD15D1" w:rsidP="00BD15D1">
      <w:pPr>
        <w:pStyle w:val="a4"/>
        <w:numPr>
          <w:ilvl w:val="0"/>
          <w:numId w:val="1"/>
        </w:num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 и задачи конкурса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 Цель конкурса:</w:t>
      </w:r>
    </w:p>
    <w:p w:rsidR="00BD15D1" w:rsidRDefault="00BD15D1" w:rsidP="00BD15D1">
      <w:pPr>
        <w:pStyle w:val="a4"/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подрастающего поколения   культуры охраны труда     внимательного отношения к вопросам безопасности труда и сохранения жизни и здоровья в процессе трудовой деятельности: привлечение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 творческой работе, приобщение к самостоятельной работе и к работе совместного характера с руководителем проекта, одноклассниками, родителями.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 Задачи конкурса:</w:t>
      </w:r>
    </w:p>
    <w:p w:rsidR="00BD15D1" w:rsidRDefault="00BD15D1" w:rsidP="00BD15D1">
      <w:pPr>
        <w:pStyle w:val="a4"/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Мотивировать детей  и подростков к изучению требований охраны труда; </w:t>
      </w:r>
    </w:p>
    <w:p w:rsidR="00BD15D1" w:rsidRDefault="00BD15D1" w:rsidP="00BD15D1">
      <w:pPr>
        <w:pStyle w:val="a4"/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и познавательный интерес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вопросам охраны труда. 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Предметом конкурса являются детские рисунки, творческие проекты (макеты, модели, изделия  тематические композиции, выполненные в различной технике исполнения), видеоролики и эссе (далее работы) на тему безопасного труда, которые могут отображать: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различные профессии и специальности в процессе выполнения работы с применением спецодежды и других средств защиты;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призывы работать безопасно для разных профессий;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безопасное поведение в доме, в школе,  на улицах и дорогах;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охрану труда школьника;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охрану труда родителей.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15D1" w:rsidRDefault="00BD15D1" w:rsidP="00BD15D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среди детей, обучающихся в образовательных учреждениях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конкурсе также могут принять участие дети, обучающиеся на дому.</w:t>
      </w:r>
    </w:p>
    <w:p w:rsidR="00BD15D1" w:rsidRDefault="00BD15D1" w:rsidP="00BD15D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5D1" w:rsidRDefault="00BD15D1" w:rsidP="00BD15D1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участия в конкурсе </w:t>
      </w:r>
    </w:p>
    <w:p w:rsidR="00BD15D1" w:rsidRDefault="00BD15D1" w:rsidP="00BD15D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 Конкурс проводится по возрастным категориям:</w:t>
      </w:r>
    </w:p>
    <w:p w:rsidR="00BD15D1" w:rsidRDefault="00BD15D1" w:rsidP="00BD15D1">
      <w:p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Первая   1 – 4  классы;</w:t>
      </w:r>
    </w:p>
    <w:p w:rsidR="00BD15D1" w:rsidRDefault="00BD15D1" w:rsidP="00BD15D1">
      <w:p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 5 – 8  классы;</w:t>
      </w:r>
    </w:p>
    <w:p w:rsidR="00BD15D1" w:rsidRDefault="00BD15D1" w:rsidP="00BD15D1">
      <w:p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9 – 11 класс.</w:t>
      </w:r>
    </w:p>
    <w:p w:rsidR="00BD15D1" w:rsidRDefault="00BD15D1" w:rsidP="00BD15D1">
      <w:p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 Конкурс проводится в следующих номинациях: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номинация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творческие проекты (декоративные работы, макеты, модели, изделия) на тему «Безопасный труд в моем представлении»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 1 – 4 класс);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номинация – </w:t>
      </w:r>
      <w:r>
        <w:rPr>
          <w:rFonts w:ascii="Times New Roman" w:eastAsia="Times New Roman" w:hAnsi="Times New Roman" w:cs="Times New Roman"/>
          <w:sz w:val="28"/>
          <w:szCs w:val="28"/>
        </w:rPr>
        <w:t>рисунки на тему «Безопасный труд в моем представлении»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 5 -8 классов);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D15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видеоролики на тему «Безопасный труд – достойный труд»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(для учащихся 9 – 11 классов)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номинации устанавливается три призовых места 1, 2, 3.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 присланные работы на конкурс проверяются на плагиат. В случае обнаружения плагиата (полного или частичного)  работа не рассматривается конкурсной комиссией, а участник снимается с конкурса. 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 участия в конкурсе отклоняются работы: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заимствованные из сети Интернет;</w:t>
      </w:r>
      <w:proofErr w:type="gramEnd"/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раннее проводимых конкурсов;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копирующие плакаты по тематике «Условия и охрана труда».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 </w:t>
      </w:r>
      <w:r>
        <w:rPr>
          <w:rFonts w:ascii="Times New Roman" w:eastAsia="Times New Roman" w:hAnsi="Times New Roman" w:cs="Times New Roman"/>
          <w:sz w:val="28"/>
          <w:szCs w:val="28"/>
        </w:rPr>
        <w:t>Отбор и оценка работ, предоставленных на конкурс, проводится в каждой номинации.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3.6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 присланные на конкурс работы становятся собственностью организаторов конкурса,   и не подлежат возврату авторам работ.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Первый этап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  проводится в образовательных учреждениях.  По итогам конкурса в каждом образовательном учреждении определяются три лучшие работы в каждой возрастной категории, которые представляются организаторам районного конкурса. 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Второй 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комиссия осуществляет оценку представленных работ и определяет победителей в каждой возрастной категории.</w:t>
      </w:r>
      <w:r>
        <w:t xml:space="preserve"> 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победителей районного  этапа по рекомендации жюри направляются для дальнейшего участия в областном   детском   конкурсе «Безопасный труд в моем представлении»</w:t>
      </w: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Рисунки должны быть выполнены без посторонней помощи. К рассмотрению принимается одна работа от каждого участника.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D15D1" w:rsidRDefault="00BD15D1" w:rsidP="00BD15D1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Требования к оформлению работ и критерии оценки</w:t>
      </w:r>
    </w:p>
    <w:p w:rsidR="00BD15D1" w:rsidRDefault="00BD15D1" w:rsidP="00BD15D1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D15D1" w:rsidRDefault="00BD15D1" w:rsidP="00BD15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 оценке конкурсных работ учитывается: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раскрытие темы конкурса – «Я рисую безопасный труд»;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исполнения, оригинальность работ;</w:t>
      </w:r>
    </w:p>
    <w:p w:rsidR="00BD15D1" w:rsidRDefault="00BD15D1" w:rsidP="00BD15D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аккуратность выполнения, эстетика оформления.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участию в конкурсе допускаются работы соответствующие следующим требованиям: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выполнены на любом материале (ватман, картон, холст и т.д.) и исполнены в любой технике рисования (масло, акварель, цветные карандаши и т.д.) в формате А3 (297х420мм) в цветном или черно-белом исполнении;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творческие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выполнены из любого материала в различной технике исполнения (лепка, шитье, моделирование, конструирование и т.д.) в формате не более 297х210х210 мм;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видеоролики,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в электронном виде на электронном носителе, в формате AVI, продолжительностью до 90 секунд.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эссе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на электронном носителе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 Титульный лист содержит следующую информацию: ТЕМА, Ф.И. автора  наименование учреждения, класс, Ф.И.О. педагога.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конкурсной работе должны быть оформлены паспорт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 всех номинациях) и этикетка (в номинациях «рисунок», «творческий проект», и «видеоролик») оформленные в соответствии с требованиями настоящего положения.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работы представляется в печатном виде на листе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№ 14, с межстрочным интервалом 18пт) и содержит: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-наименование работы;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-фамилию, имя и возраст автора (группы авторов), класс;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-фамилию, имя, отчество педагога, его телефон;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-полное официальное наименование, адрес (с почтовым индексом) образовательного учреждения, телефон, фамилию, имя и отчество руководителя.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4.4.2. Этикетка работы (размер 40х60 мм) заполняется в печатном виде (шрифт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№ 14, с межстрочным интервалом 18пт) и содержит: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-наименование работы;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-фамилию, имя и возраст автора (группы авторов);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-наименование образовательного учреждения, класс, фамилию, имя и отчество педагога.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Этикетка прикрепляется к лицевой стороне работы в правом нижнем углу.</w:t>
      </w:r>
    </w:p>
    <w:p w:rsidR="00BD15D1" w:rsidRDefault="00BD15D1" w:rsidP="00BD15D1">
      <w:pPr>
        <w:shd w:val="clear" w:color="auto" w:fill="FFFFFF"/>
        <w:spacing w:before="120" w:after="12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D1" w:rsidRDefault="00BD15D1" w:rsidP="00BD15D1">
      <w:pPr>
        <w:shd w:val="clear" w:color="auto" w:fill="FFFFFF"/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Прием рисунков (работ) осуществляется по адресу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446180, Самарская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ольшеглушицкий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ул., Советская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60, СП «Дом детского творчества» ГБОУ СОШ № 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Глушица. Телефон для справок 8-(846)73-2-14-31 Акимова Лариса Юрьевна,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orehovaddt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D15D1" w:rsidRDefault="00BD15D1" w:rsidP="00BD1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5D1" w:rsidRDefault="00BD15D1" w:rsidP="00BD1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5D1" w:rsidRDefault="00BD15D1" w:rsidP="00BD1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202" w:rsidRDefault="00A70202"/>
    <w:sectPr w:rsidR="00A7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7299"/>
    <w:multiLevelType w:val="hybridMultilevel"/>
    <w:tmpl w:val="8376D804"/>
    <w:lvl w:ilvl="0" w:tplc="B6A6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4A81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6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BA62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0E1D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C605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1EBE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A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C"/>
    <w:rsid w:val="0003658C"/>
    <w:rsid w:val="00323E3D"/>
    <w:rsid w:val="00A70202"/>
    <w:rsid w:val="00B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5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5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hova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2017-03-17T11:01:00Z</dcterms:created>
  <dcterms:modified xsi:type="dcterms:W3CDTF">2017-03-22T07:08:00Z</dcterms:modified>
</cp:coreProperties>
</file>