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4"/>
        <w:gridCol w:w="1986"/>
        <w:gridCol w:w="4198"/>
      </w:tblGrid>
      <w:tr w:rsidR="005D5316" w:rsidRPr="00B01613" w:rsidTr="00C17E9E">
        <w:trPr>
          <w:trHeight w:val="2140"/>
        </w:trPr>
        <w:tc>
          <w:tcPr>
            <w:tcW w:w="4254" w:type="dxa"/>
            <w:vAlign w:val="center"/>
            <w:hideMark/>
          </w:tcPr>
          <w:p w:rsidR="005D5316" w:rsidRDefault="005D5316" w:rsidP="00C17E9E">
            <w:pPr>
              <w:spacing w:after="0" w:line="240" w:lineRule="auto"/>
              <w:ind w:right="-108"/>
              <w:jc w:val="center"/>
              <w:rPr>
                <w:rFonts w:ascii="Rom Bsh" w:hAnsi="Rom Bsh"/>
                <w:sz w:val="18"/>
                <w:szCs w:val="18"/>
              </w:rPr>
            </w:pPr>
          </w:p>
          <w:p w:rsidR="005D5316" w:rsidRPr="005F1861" w:rsidRDefault="005D5316" w:rsidP="00C17E9E">
            <w:pPr>
              <w:spacing w:after="0" w:line="240" w:lineRule="auto"/>
              <w:ind w:right="-108"/>
              <w:jc w:val="center"/>
              <w:rPr>
                <w:rFonts w:ascii="Rom Bsh" w:hAnsi="Rom Bsh"/>
                <w:sz w:val="18"/>
                <w:szCs w:val="18"/>
              </w:rPr>
            </w:pPr>
            <w:r w:rsidRPr="005F1861">
              <w:rPr>
                <w:rFonts w:ascii="Rom Bsh" w:hAnsi="Rom Bsh"/>
                <w:sz w:val="18"/>
                <w:szCs w:val="18"/>
              </w:rPr>
              <w:t>Баш6ортостан Республика3ы</w:t>
            </w:r>
          </w:p>
          <w:p w:rsidR="005D5316" w:rsidRPr="005F1861" w:rsidRDefault="005D5316" w:rsidP="00C17E9E">
            <w:pPr>
              <w:spacing w:after="0" w:line="240" w:lineRule="auto"/>
              <w:ind w:left="-142" w:right="-428"/>
              <w:jc w:val="both"/>
              <w:rPr>
                <w:rFonts w:ascii="Rom Bsh" w:hAnsi="Rom Bsh"/>
                <w:sz w:val="18"/>
                <w:szCs w:val="18"/>
              </w:rPr>
            </w:pPr>
            <w:r>
              <w:rPr>
                <w:rFonts w:ascii="Rom Bsh" w:hAnsi="Rom Bsh"/>
                <w:sz w:val="18"/>
                <w:szCs w:val="18"/>
              </w:rPr>
              <w:t xml:space="preserve">  </w:t>
            </w:r>
            <w:proofErr w:type="spellStart"/>
            <w:r w:rsidRPr="005F1861">
              <w:rPr>
                <w:rFonts w:ascii="Rom Bsh" w:hAnsi="Rom Bsh"/>
                <w:sz w:val="18"/>
                <w:szCs w:val="18"/>
              </w:rPr>
              <w:t>Йылайыр</w:t>
            </w:r>
            <w:proofErr w:type="spellEnd"/>
            <w:r w:rsidRPr="005F1861">
              <w:rPr>
                <w:rFonts w:ascii="Rom Bsh" w:hAnsi="Rom Bsh"/>
                <w:sz w:val="18"/>
                <w:szCs w:val="18"/>
              </w:rPr>
              <w:t xml:space="preserve"> районы</w:t>
            </w:r>
            <w:r>
              <w:rPr>
                <w:rFonts w:ascii="Rom Bsh" w:hAnsi="Rom Bsh"/>
                <w:sz w:val="18"/>
                <w:szCs w:val="18"/>
              </w:rPr>
              <w:t xml:space="preserve"> </w:t>
            </w:r>
            <w:proofErr w:type="spellStart"/>
            <w:r w:rsidRPr="005F1861">
              <w:rPr>
                <w:rFonts w:ascii="Rom Bsh" w:hAnsi="Rom Bsh"/>
                <w:sz w:val="18"/>
                <w:szCs w:val="18"/>
              </w:rPr>
              <w:t>муниципаль</w:t>
            </w:r>
            <w:proofErr w:type="spellEnd"/>
            <w:r w:rsidRPr="005F1861">
              <w:rPr>
                <w:rFonts w:ascii="Rom Bsh" w:hAnsi="Rom Bsh"/>
                <w:sz w:val="18"/>
                <w:szCs w:val="18"/>
              </w:rPr>
              <w:t xml:space="preserve"> районыны5 </w:t>
            </w:r>
          </w:p>
          <w:p w:rsidR="005D5316" w:rsidRPr="005F1861" w:rsidRDefault="005D5316" w:rsidP="00C17E9E">
            <w:pPr>
              <w:spacing w:after="0" w:line="240" w:lineRule="auto"/>
              <w:jc w:val="both"/>
              <w:rPr>
                <w:rFonts w:ascii="Rom Bsh" w:hAnsi="Rom Bsh"/>
                <w:sz w:val="18"/>
                <w:szCs w:val="18"/>
                <w:lang w:val="be-BY"/>
              </w:rPr>
            </w:pP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>“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Һ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абыр</w:t>
            </w: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ауылы</w:t>
            </w: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>“Л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йс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н”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д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ө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й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ө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м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үҫ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тере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ү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т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ө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р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ө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нд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ге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балалар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ба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ҡ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са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һ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ы”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м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кт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пк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с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ә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белем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бире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ү</w:t>
            </w: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 xml:space="preserve"> муниципаль бюджет учреждение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һ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ы</w:t>
            </w:r>
          </w:p>
          <w:p w:rsidR="005D5316" w:rsidRPr="005F1861" w:rsidRDefault="005D5316" w:rsidP="00C17E9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453691</w:t>
            </w:r>
            <w:r w:rsidRPr="005F1861">
              <w:rPr>
                <w:rFonts w:ascii="Rom Bsh" w:hAnsi="Rom Bsh"/>
                <w:sz w:val="18"/>
                <w:szCs w:val="18"/>
              </w:rPr>
              <w:t xml:space="preserve">, </w:t>
            </w: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>Баш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ҡ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ортостан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Республика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һ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ы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,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Йылайыр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 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районы</w:t>
            </w:r>
            <w:r w:rsidRPr="005F1861">
              <w:rPr>
                <w:rFonts w:ascii="Rom Bsh" w:hAnsi="Rom Bsh" w:cs="Times New Roman"/>
                <w:sz w:val="18"/>
                <w:szCs w:val="18"/>
                <w:lang w:val="be-BY"/>
              </w:rPr>
              <w:t xml:space="preserve">, </w:t>
            </w:r>
            <w:r w:rsidRPr="005F186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Һ</w:t>
            </w:r>
            <w:r w:rsidRPr="005F1861">
              <w:rPr>
                <w:rFonts w:ascii="Rom Bsh" w:hAnsi="Rom Bsh" w:cs="Rom Bsh"/>
                <w:sz w:val="18"/>
                <w:szCs w:val="18"/>
                <w:lang w:val="be-BY"/>
              </w:rPr>
              <w:t>абыр</w:t>
            </w:r>
            <w:r w:rsidRPr="005F1861">
              <w:rPr>
                <w:rFonts w:ascii="Rom Bsh" w:hAnsi="Rom Bsh"/>
                <w:sz w:val="18"/>
                <w:szCs w:val="18"/>
                <w:lang w:val="be-BY"/>
              </w:rPr>
              <w:t xml:space="preserve"> ауылы</w:t>
            </w:r>
            <w:r w:rsidRPr="005F1861">
              <w:rPr>
                <w:rFonts w:ascii="Rom Bsh" w:hAnsi="Rom Bsh"/>
                <w:sz w:val="18"/>
                <w:szCs w:val="18"/>
              </w:rPr>
              <w:t xml:space="preserve">, </w:t>
            </w:r>
            <w:r>
              <w:rPr>
                <w:rFonts w:ascii="Rom Bsh" w:hAnsi="Rom Bsh"/>
                <w:sz w:val="18"/>
                <w:szCs w:val="18"/>
                <w:lang w:val="be-BY"/>
              </w:rPr>
              <w:t>Й1шт1р урамы, 5</w:t>
            </w:r>
          </w:p>
          <w:p w:rsidR="005D5316" w:rsidRPr="005F1861" w:rsidRDefault="005D5316" w:rsidP="00C17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F1861">
              <w:rPr>
                <w:rFonts w:ascii="Times New Roman" w:hAnsi="Times New Roman" w:cs="Times New Roman"/>
                <w:sz w:val="20"/>
              </w:rPr>
              <w:t xml:space="preserve">Тел. (34752) </w:t>
            </w:r>
            <w:r w:rsidRPr="005F1861">
              <w:rPr>
                <w:rFonts w:ascii="Times New Roman" w:hAnsi="Times New Roman" w:cs="Times New Roman"/>
                <w:sz w:val="20"/>
                <w:lang w:val="be-BY"/>
              </w:rPr>
              <w:t>2-40-72</w:t>
            </w:r>
          </w:p>
          <w:p w:rsidR="005D5316" w:rsidRPr="005F1861" w:rsidRDefault="005D5316" w:rsidP="00C17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5F1861">
              <w:rPr>
                <w:rFonts w:ascii="Times New Roman" w:hAnsi="Times New Roman" w:cs="Times New Roman"/>
                <w:sz w:val="20"/>
                <w:lang w:val="be-BY"/>
              </w:rPr>
              <w:t>ОГРН 1020201543900</w:t>
            </w:r>
          </w:p>
          <w:p w:rsidR="005D5316" w:rsidRPr="005F1861" w:rsidRDefault="005D5316" w:rsidP="00C1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5F1861">
              <w:rPr>
                <w:rFonts w:ascii="Times New Roman" w:hAnsi="Times New Roman" w:cs="Times New Roman"/>
                <w:sz w:val="20"/>
                <w:lang w:val="be-BY"/>
              </w:rPr>
              <w:t>ИНН/КПП  0223003220/022301001</w:t>
            </w:r>
          </w:p>
          <w:p w:rsidR="005D5316" w:rsidRDefault="005D5316" w:rsidP="00C17E9E">
            <w:pPr>
              <w:spacing w:after="0" w:line="240" w:lineRule="auto"/>
              <w:jc w:val="center"/>
              <w:rPr>
                <w:sz w:val="20"/>
                <w:lang w:val="be-BY"/>
              </w:rPr>
            </w:pPr>
          </w:p>
        </w:tc>
        <w:tc>
          <w:tcPr>
            <w:tcW w:w="1986" w:type="dxa"/>
            <w:vAlign w:val="center"/>
            <w:hideMark/>
          </w:tcPr>
          <w:p w:rsidR="005D5316" w:rsidRDefault="005D5316" w:rsidP="00C17E9E">
            <w:pPr>
              <w:tabs>
                <w:tab w:val="left" w:pos="5040"/>
                <w:tab w:val="left" w:pos="5400"/>
              </w:tabs>
              <w:spacing w:after="0" w:line="240" w:lineRule="auto"/>
              <w:ind w:firstLine="183"/>
              <w:jc w:val="center"/>
              <w:rPr>
                <w:lang w:val="be-BY"/>
              </w:rPr>
            </w:pPr>
          </w:p>
        </w:tc>
        <w:tc>
          <w:tcPr>
            <w:tcW w:w="4198" w:type="dxa"/>
            <w:vAlign w:val="center"/>
            <w:hideMark/>
          </w:tcPr>
          <w:p w:rsidR="005D5316" w:rsidRPr="009C4742" w:rsidRDefault="005D5316" w:rsidP="00C17E9E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0"/>
              </w:rPr>
            </w:pPr>
            <w:r w:rsidRPr="009C4742">
              <w:rPr>
                <w:rFonts w:ascii="Times New Roman" w:hAnsi="Times New Roman" w:cs="Times New Roman"/>
                <w:sz w:val="20"/>
                <w:lang w:val="be-BY"/>
              </w:rPr>
              <w:t xml:space="preserve">Муниципальное бюджетное дошкольное образовательное учреждение               </w:t>
            </w:r>
            <w:r w:rsidRPr="009C4742">
              <w:rPr>
                <w:rFonts w:ascii="Times New Roman" w:hAnsi="Times New Roman" w:cs="Times New Roman"/>
                <w:sz w:val="20"/>
              </w:rPr>
              <w:t>«Детский сад общеразвивающего вида «</w:t>
            </w:r>
            <w:proofErr w:type="spellStart"/>
            <w:r w:rsidRPr="009C4742">
              <w:rPr>
                <w:rFonts w:ascii="Times New Roman" w:hAnsi="Times New Roman" w:cs="Times New Roman"/>
                <w:sz w:val="20"/>
              </w:rPr>
              <w:t>Ляйсан</w:t>
            </w:r>
            <w:proofErr w:type="spellEnd"/>
            <w:r w:rsidRPr="009C4742">
              <w:rPr>
                <w:rFonts w:ascii="Times New Roman" w:hAnsi="Times New Roman" w:cs="Times New Roman"/>
                <w:sz w:val="20"/>
              </w:rPr>
              <w:t xml:space="preserve">» с. </w:t>
            </w:r>
            <w:proofErr w:type="spellStart"/>
            <w:r w:rsidRPr="009C4742">
              <w:rPr>
                <w:rFonts w:ascii="Times New Roman" w:hAnsi="Times New Roman" w:cs="Times New Roman"/>
                <w:sz w:val="20"/>
              </w:rPr>
              <w:t>Сабырово</w:t>
            </w:r>
            <w:proofErr w:type="spellEnd"/>
            <w:r w:rsidRPr="009C4742">
              <w:rPr>
                <w:rFonts w:ascii="Times New Roman" w:hAnsi="Times New Roman" w:cs="Times New Roman"/>
                <w:sz w:val="20"/>
              </w:rPr>
              <w:t>» муниципального района</w:t>
            </w:r>
          </w:p>
          <w:p w:rsidR="005D5316" w:rsidRPr="00BE1892" w:rsidRDefault="005D5316" w:rsidP="00C17E9E">
            <w:pPr>
              <w:spacing w:after="0" w:line="240" w:lineRule="auto"/>
              <w:ind w:left="-142" w:right="-249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9C4742">
              <w:rPr>
                <w:rFonts w:ascii="Times New Roman" w:hAnsi="Times New Roman" w:cs="Times New Roman"/>
                <w:sz w:val="20"/>
              </w:rPr>
              <w:t>Зилаирский район</w:t>
            </w:r>
            <w:r w:rsidRPr="009C4742">
              <w:rPr>
                <w:rFonts w:ascii="Times New Roman" w:hAnsi="Times New Roman" w:cs="Times New Roman"/>
                <w:sz w:val="2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еспублики Башкортостан</w:t>
            </w:r>
          </w:p>
          <w:p w:rsidR="005D5316" w:rsidRPr="00BE1892" w:rsidRDefault="005D5316" w:rsidP="00C17E9E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9C4742">
              <w:rPr>
                <w:rFonts w:ascii="Times New Roman" w:hAnsi="Times New Roman" w:cs="Times New Roman"/>
                <w:sz w:val="20"/>
              </w:rPr>
              <w:t xml:space="preserve">453691,  </w:t>
            </w:r>
            <w:r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Башкортостан, Зилаирский район, с. Сабырово, ул. Молодежная, д. 5</w:t>
            </w:r>
          </w:p>
          <w:p w:rsidR="005D5316" w:rsidRPr="009C4742" w:rsidRDefault="005D5316" w:rsidP="00C1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4742">
              <w:rPr>
                <w:rFonts w:ascii="Times New Roman" w:hAnsi="Times New Roman" w:cs="Times New Roman"/>
                <w:sz w:val="20"/>
              </w:rPr>
              <w:t>Тел</w:t>
            </w:r>
            <w:r w:rsidRPr="009C4742">
              <w:rPr>
                <w:rFonts w:ascii="Times New Roman" w:hAnsi="Times New Roman" w:cs="Times New Roman"/>
                <w:sz w:val="20"/>
                <w:lang w:val="en-US"/>
              </w:rPr>
              <w:t>. (34752)  2-4</w:t>
            </w:r>
            <w:r w:rsidRPr="009C4742">
              <w:rPr>
                <w:rFonts w:ascii="Times New Roman" w:hAnsi="Times New Roman" w:cs="Times New Roman"/>
                <w:sz w:val="20"/>
              </w:rPr>
              <w:t>0-72</w:t>
            </w:r>
          </w:p>
          <w:p w:rsidR="005D5316" w:rsidRPr="009C4742" w:rsidRDefault="005D5316" w:rsidP="00C1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9C4742">
              <w:rPr>
                <w:rFonts w:ascii="Times New Roman" w:hAnsi="Times New Roman" w:cs="Times New Roman"/>
                <w:sz w:val="20"/>
                <w:lang w:val="be-BY"/>
              </w:rPr>
              <w:t xml:space="preserve">ОГРН 1020201543900 </w:t>
            </w:r>
          </w:p>
          <w:p w:rsidR="005D5316" w:rsidRPr="00B01613" w:rsidRDefault="005D5316" w:rsidP="00C17E9E">
            <w:pPr>
              <w:spacing w:after="0" w:line="240" w:lineRule="auto"/>
              <w:jc w:val="center"/>
              <w:rPr>
                <w:lang w:val="be-BY"/>
              </w:rPr>
            </w:pPr>
            <w:r w:rsidRPr="009C4742">
              <w:rPr>
                <w:rFonts w:ascii="Times New Roman" w:hAnsi="Times New Roman" w:cs="Times New Roman"/>
                <w:sz w:val="20"/>
                <w:lang w:val="be-BY"/>
              </w:rPr>
              <w:t>ИНН/КПП  0223003220/022301001</w:t>
            </w:r>
          </w:p>
        </w:tc>
      </w:tr>
    </w:tbl>
    <w:p w:rsidR="005D5316" w:rsidRDefault="005D5316" w:rsidP="005D5316">
      <w:pPr>
        <w:rPr>
          <w:rFonts w:ascii="Calibri" w:eastAsia="Calibri" w:hAnsi="Calibri" w:cs="Times New Roman"/>
          <w:b/>
          <w:sz w:val="32"/>
          <w:szCs w:val="32"/>
        </w:rPr>
      </w:pPr>
      <w:r>
        <w:t xml:space="preserve">              </w:t>
      </w:r>
      <w:r>
        <w:rPr>
          <w:rFonts w:ascii="a_Helver(10%) Bashkir" w:eastAsia="Calibri" w:hAnsi="a_Helver(10%) Bashkir" w:cs="Times New Roman"/>
          <w:b/>
          <w:sz w:val="28"/>
          <w:szCs w:val="28"/>
        </w:rPr>
        <w:t>БОЙОРО</w:t>
      </w:r>
      <w:r>
        <w:rPr>
          <w:rFonts w:ascii="a_Helver(10%) Bashkir" w:hAnsi="a_Helver(10%) Bashkir"/>
          <w:b/>
          <w:sz w:val="28"/>
          <w:szCs w:val="28"/>
          <w:lang w:val="be-BY"/>
        </w:rPr>
        <w:t>Ҡ</w:t>
      </w:r>
      <w:r>
        <w:rPr>
          <w:rFonts w:ascii="BelZAGZ" w:eastAsia="Calibri" w:hAnsi="BelZAGZ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>ПРИКАЗ</w:t>
      </w:r>
    </w:p>
    <w:p w:rsidR="005D5316" w:rsidRPr="006F50FC" w:rsidRDefault="005D5316" w:rsidP="005D5316">
      <w:pPr>
        <w:spacing w:after="0" w:line="240" w:lineRule="auto"/>
        <w:jc w:val="center"/>
        <w:rPr>
          <w:rFonts w:ascii="a_Timer(10%) Bashkir" w:eastAsia="Calibri" w:hAnsi="a_Timer(10%) Bashkir" w:cs="Times New Roman"/>
          <w:sz w:val="24"/>
          <w:szCs w:val="24"/>
        </w:rPr>
      </w:pPr>
      <w:r>
        <w:rPr>
          <w:rFonts w:ascii="a_Timer(10%) Bashkir" w:eastAsia="Calibri" w:hAnsi="a_Timer(10%) Bashkir" w:cs="Times New Roman"/>
          <w:sz w:val="24"/>
          <w:szCs w:val="24"/>
        </w:rPr>
        <w:t xml:space="preserve"> 9 ноябрь 2015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й.              </w:t>
      </w:r>
      <w:r w:rsidRPr="006F50FC">
        <w:rPr>
          <w:rFonts w:ascii="a_Timer(10%) Bashkir" w:eastAsia="Calibri" w:hAnsi="a_Timer(10%) Bashkir" w:cs="Times New Roman"/>
          <w:sz w:val="24"/>
          <w:szCs w:val="24"/>
          <w:lang w:val="be-BY"/>
        </w:rPr>
        <w:t xml:space="preserve">      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      №   </w:t>
      </w:r>
      <w:r>
        <w:rPr>
          <w:rFonts w:ascii="a_Timer(10%) Bashkir" w:eastAsia="Calibri" w:hAnsi="a_Timer(10%) Bashkir" w:cs="Times New Roman"/>
          <w:sz w:val="24"/>
          <w:szCs w:val="24"/>
        </w:rPr>
        <w:t>57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</w:t>
      </w:r>
      <w:r w:rsidRPr="006F50FC">
        <w:rPr>
          <w:rFonts w:ascii="a_Timer(10%) Bashkir" w:eastAsia="Calibri" w:hAnsi="a_Timer(10%) Bashkir" w:cs="Times New Roman"/>
          <w:sz w:val="24"/>
          <w:szCs w:val="24"/>
          <w:lang w:val="be-BY"/>
        </w:rPr>
        <w:t xml:space="preserve">      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         </w:t>
      </w:r>
      <w:r>
        <w:rPr>
          <w:rFonts w:ascii="a_Timer(10%) Bashkir" w:eastAsia="Calibri" w:hAnsi="a_Timer(10%) Bashkir" w:cs="Times New Roman"/>
          <w:sz w:val="24"/>
          <w:szCs w:val="24"/>
        </w:rPr>
        <w:t xml:space="preserve">9 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</w:t>
      </w:r>
      <w:r>
        <w:rPr>
          <w:rFonts w:ascii="a_Timer(10%) Bashkir" w:eastAsia="Calibri" w:hAnsi="a_Timer(10%) Bashkir" w:cs="Times New Roman"/>
          <w:sz w:val="24"/>
          <w:szCs w:val="24"/>
        </w:rPr>
        <w:t>ноября 2015</w:t>
      </w:r>
      <w:r w:rsidRPr="006F50FC">
        <w:rPr>
          <w:rFonts w:ascii="a_Timer(10%) Bashkir" w:eastAsia="Calibri" w:hAnsi="a_Timer(10%) Bashkir" w:cs="Times New Roman"/>
          <w:sz w:val="24"/>
          <w:szCs w:val="24"/>
        </w:rPr>
        <w:t xml:space="preserve"> г.</w:t>
      </w:r>
    </w:p>
    <w:p w:rsidR="005D5316" w:rsidRDefault="005D5316" w:rsidP="009E5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336" w:rsidRPr="00681137" w:rsidRDefault="009E5336" w:rsidP="009E5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81137">
        <w:rPr>
          <w:rFonts w:ascii="Times New Roman" w:hAnsi="Times New Roman"/>
          <w:b/>
          <w:sz w:val="28"/>
          <w:szCs w:val="28"/>
        </w:rPr>
        <w:t xml:space="preserve">«Об организации антикоррупционной деятельности </w:t>
      </w:r>
    </w:p>
    <w:p w:rsidR="009E5336" w:rsidRPr="00681137" w:rsidRDefault="009E5336" w:rsidP="009E5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137">
        <w:rPr>
          <w:rFonts w:ascii="Times New Roman" w:hAnsi="Times New Roman"/>
          <w:b/>
          <w:sz w:val="28"/>
          <w:szCs w:val="28"/>
        </w:rPr>
        <w:t>в МБДОУ Детский сад «</w:t>
      </w:r>
      <w:proofErr w:type="spellStart"/>
      <w:r w:rsidRPr="00681137">
        <w:rPr>
          <w:rFonts w:ascii="Times New Roman" w:hAnsi="Times New Roman"/>
          <w:b/>
          <w:sz w:val="28"/>
          <w:szCs w:val="28"/>
        </w:rPr>
        <w:t>Ляйсан</w:t>
      </w:r>
      <w:proofErr w:type="spellEnd"/>
      <w:r w:rsidRPr="00681137">
        <w:rPr>
          <w:rFonts w:ascii="Times New Roman" w:hAnsi="Times New Roman"/>
          <w:b/>
          <w:sz w:val="28"/>
          <w:szCs w:val="28"/>
        </w:rPr>
        <w:t xml:space="preserve">»  с. </w:t>
      </w:r>
      <w:proofErr w:type="spellStart"/>
      <w:r w:rsidRPr="00681137">
        <w:rPr>
          <w:rFonts w:ascii="Times New Roman" w:hAnsi="Times New Roman"/>
          <w:b/>
          <w:sz w:val="28"/>
          <w:szCs w:val="28"/>
        </w:rPr>
        <w:t>Сабырово</w:t>
      </w:r>
      <w:proofErr w:type="spellEnd"/>
    </w:p>
    <w:p w:rsidR="009E5336" w:rsidRPr="00681137" w:rsidRDefault="009E5336" w:rsidP="009E5336">
      <w:pPr>
        <w:pStyle w:val="a4"/>
        <w:jc w:val="center"/>
        <w:rPr>
          <w:b/>
          <w:lang w:eastAsia="ru-RU"/>
        </w:rPr>
      </w:pPr>
    </w:p>
    <w:p w:rsidR="009E5336" w:rsidRPr="00E728B9" w:rsidRDefault="009E5336" w:rsidP="009E5336">
      <w:pPr>
        <w:pStyle w:val="a4"/>
        <w:rPr>
          <w:lang w:eastAsia="ru-RU"/>
        </w:rPr>
      </w:pPr>
    </w:p>
    <w:p w:rsidR="009E5336" w:rsidRPr="00E728B9" w:rsidRDefault="009E5336" w:rsidP="009E5336">
      <w:pPr>
        <w:pStyle w:val="a4"/>
        <w:ind w:firstLine="720"/>
        <w:jc w:val="both"/>
        <w:rPr>
          <w:lang w:eastAsia="ru-RU"/>
        </w:rPr>
      </w:pPr>
      <w:r w:rsidRPr="00E728B9">
        <w:rPr>
          <w:lang w:eastAsia="ru-RU"/>
        </w:rPr>
        <w:tab/>
        <w:t>В целях обеспечения реализации положений Федерального Закона от 25.12.2008 №</w:t>
      </w:r>
      <w:r>
        <w:rPr>
          <w:lang w:eastAsia="ru-RU"/>
        </w:rPr>
        <w:t xml:space="preserve"> 5</w:t>
      </w:r>
      <w:r w:rsidRPr="00E728B9">
        <w:rPr>
          <w:lang w:eastAsia="ru-RU"/>
        </w:rPr>
        <w:t>3-ФЗ «О противодействии коррупции», в соответствии с Федеральным законом №135-ФЗ «О благотворительной деятельности», статьей 41 «Закона об образовании», в целях недопущения незаконных сборов денежных средств с родителей (законных представителей)  </w:t>
      </w:r>
    </w:p>
    <w:p w:rsidR="009E5336" w:rsidRPr="00E728B9" w:rsidRDefault="009E5336" w:rsidP="009E5336">
      <w:pPr>
        <w:pStyle w:val="a4"/>
        <w:ind w:firstLine="720"/>
        <w:jc w:val="both"/>
        <w:rPr>
          <w:lang w:eastAsia="ru-RU"/>
        </w:rPr>
      </w:pPr>
      <w:r w:rsidRPr="00E728B9">
        <w:rPr>
          <w:lang w:eastAsia="ru-RU"/>
        </w:rPr>
        <w:t>Приказываю:</w:t>
      </w:r>
    </w:p>
    <w:p w:rsidR="009E5336" w:rsidRPr="009123CA" w:rsidRDefault="009E5336" w:rsidP="009E53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3CA">
        <w:rPr>
          <w:rFonts w:ascii="Times New Roman" w:hAnsi="Times New Roman"/>
          <w:b/>
          <w:sz w:val="24"/>
          <w:szCs w:val="24"/>
        </w:rPr>
        <w:t>ПРИКАЗЫВАЮ:</w:t>
      </w:r>
    </w:p>
    <w:p w:rsidR="009E5336" w:rsidRPr="009123CA" w:rsidRDefault="009E5336" w:rsidP="009E5336">
      <w:pPr>
        <w:pStyle w:val="a4"/>
        <w:jc w:val="both"/>
      </w:pPr>
      <w:r>
        <w:t xml:space="preserve">1. </w:t>
      </w:r>
      <w:r w:rsidRPr="009123CA">
        <w:t xml:space="preserve">Назначить ответственным лицом, наделенным функциями по предупреждению коррупционных правонарушений </w:t>
      </w:r>
      <w:r>
        <w:t>Тагирову Г.М.</w:t>
      </w:r>
      <w:r w:rsidRPr="009123CA">
        <w:t xml:space="preserve"> председателя первичной организации ДОУ. </w:t>
      </w:r>
    </w:p>
    <w:p w:rsidR="009E5336" w:rsidRPr="009123CA" w:rsidRDefault="009E5336" w:rsidP="009E5336">
      <w:pPr>
        <w:pStyle w:val="a4"/>
        <w:jc w:val="both"/>
      </w:pPr>
      <w:r>
        <w:t xml:space="preserve">   </w:t>
      </w:r>
      <w:r w:rsidRPr="009123CA">
        <w:t>1.1.</w:t>
      </w:r>
      <w:r>
        <w:t xml:space="preserve"> </w:t>
      </w:r>
      <w:r w:rsidRPr="009123CA">
        <w:t>Утве</w:t>
      </w:r>
      <w:r>
        <w:t>рдить полномочия</w:t>
      </w:r>
      <w:r w:rsidRPr="009123CA">
        <w:t xml:space="preserve"> ответственного лица по профилактике коррупционных и иных правонарушений в МБДОУ </w:t>
      </w:r>
      <w:r>
        <w:t>Детский сад «</w:t>
      </w:r>
      <w:proofErr w:type="spellStart"/>
      <w:r>
        <w:t>Ляйсан</w:t>
      </w:r>
      <w:proofErr w:type="spellEnd"/>
      <w:r>
        <w:t xml:space="preserve">» с. </w:t>
      </w:r>
      <w:proofErr w:type="spellStart"/>
      <w:r>
        <w:t>Сабырово</w:t>
      </w:r>
      <w:proofErr w:type="spellEnd"/>
      <w:r>
        <w:t xml:space="preserve"> (Приложение 1)</w:t>
      </w:r>
    </w:p>
    <w:p w:rsidR="009E5336" w:rsidRPr="009123CA" w:rsidRDefault="009E5336" w:rsidP="009E5336">
      <w:pPr>
        <w:pStyle w:val="a4"/>
        <w:jc w:val="both"/>
      </w:pPr>
      <w:r>
        <w:t xml:space="preserve">2. </w:t>
      </w:r>
      <w:r w:rsidRPr="009123CA">
        <w:t xml:space="preserve">Создать комиссию по профилактике коррупционных и иных правонарушений в следующем составе: </w:t>
      </w:r>
    </w:p>
    <w:p w:rsidR="009E5336" w:rsidRPr="009123CA" w:rsidRDefault="009E5336" w:rsidP="009E5336">
      <w:pPr>
        <w:pStyle w:val="a4"/>
        <w:jc w:val="both"/>
      </w:pPr>
      <w:r>
        <w:t>-  Тагирова Г.М.</w:t>
      </w:r>
      <w:r w:rsidRPr="009123CA">
        <w:t>, пред</w:t>
      </w:r>
      <w:r>
        <w:t xml:space="preserve">седатель первичной организации </w:t>
      </w:r>
      <w:r w:rsidRPr="009123CA">
        <w:t>- председатель комиссии;</w:t>
      </w:r>
    </w:p>
    <w:p w:rsidR="009E5336" w:rsidRDefault="009E5336" w:rsidP="009E5336">
      <w:pPr>
        <w:pStyle w:val="a4"/>
        <w:jc w:val="both"/>
      </w:pPr>
      <w:r>
        <w:t xml:space="preserve">-  </w:t>
      </w:r>
      <w:proofErr w:type="spellStart"/>
      <w:r>
        <w:t>Дильмухаметова</w:t>
      </w:r>
      <w:proofErr w:type="spellEnd"/>
      <w:r>
        <w:t xml:space="preserve"> Г.Б.</w:t>
      </w:r>
      <w:r w:rsidRPr="009123CA">
        <w:t xml:space="preserve">, заведующий детским садом - член комиссии; </w:t>
      </w:r>
    </w:p>
    <w:p w:rsidR="009E5336" w:rsidRPr="009123CA" w:rsidRDefault="009E5336" w:rsidP="009E5336">
      <w:pPr>
        <w:pStyle w:val="a4"/>
        <w:jc w:val="both"/>
      </w:pPr>
      <w:r>
        <w:t xml:space="preserve">-  </w:t>
      </w:r>
      <w:proofErr w:type="spellStart"/>
      <w:r>
        <w:t>Хазиева</w:t>
      </w:r>
      <w:proofErr w:type="spellEnd"/>
      <w:r>
        <w:t xml:space="preserve"> А.А, воспитатель - член комиссии; </w:t>
      </w:r>
    </w:p>
    <w:p w:rsidR="009E5336" w:rsidRDefault="009E5336" w:rsidP="009E5336">
      <w:pPr>
        <w:pStyle w:val="a4"/>
        <w:jc w:val="both"/>
      </w:pPr>
      <w:r>
        <w:t xml:space="preserve">  2.1. </w:t>
      </w:r>
      <w:r w:rsidRPr="009123CA">
        <w:t>Комиссии изучить нормативную документацию по организации антикоррупци</w:t>
      </w:r>
      <w:r>
        <w:t>онной деятельности.</w:t>
      </w:r>
    </w:p>
    <w:p w:rsidR="009E5336" w:rsidRDefault="009E5336" w:rsidP="009E5336">
      <w:pPr>
        <w:pStyle w:val="a4"/>
        <w:jc w:val="both"/>
      </w:pPr>
      <w:r>
        <w:t xml:space="preserve">2.2. </w:t>
      </w:r>
      <w:r w:rsidRPr="009123CA">
        <w:t>Разработать проекты следующих локальных актов: план мероприятий по организации антикоррупционной деятельности</w:t>
      </w:r>
      <w:r>
        <w:t xml:space="preserve"> (Приложение 2)</w:t>
      </w:r>
      <w:r w:rsidRPr="009123CA">
        <w:t>, Кодекса ЭТИКИ и</w:t>
      </w:r>
      <w:r>
        <w:t xml:space="preserve"> служебного поведения работников ДОУ стандартов и процедур, направленных на обеспечение добросовестной работы и поведения работников ДО</w:t>
      </w:r>
      <w:proofErr w:type="gramStart"/>
      <w:r>
        <w:t>У</w:t>
      </w:r>
      <w:r w:rsidR="005D5316">
        <w:t>(</w:t>
      </w:r>
      <w:proofErr w:type="gramEnd"/>
      <w:r w:rsidR="005D5316">
        <w:t>Приложение 3), график обращени</w:t>
      </w:r>
      <w:r>
        <w:t>я граждан (Приложение 4). Срок до 15 ноября 2015 года.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Ответственному лицу, наделенному функциями по предупреждению коррупционных и иных правонарушений: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обновить информационные материалы по антикоррупционной политике и способствовать размещению на официальном сайте по мере необходимости;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организацию работы по исполнению мероприятий плана антикоррупционной деятельности;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систематический контроль над всеми действиями администрации, связанными с учетом материальных ценностей.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В целях обеспечения своевременной поставки на учет материальных и иных ценностей, поступивших от родителей (законных представителей) в виде пожертвований, дарений: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заведующему  строго соблюдать законодательство РФ при привлечении и оформлении материальных ценностей, своевременно ставить на учет все материальные средства, поступившие в детский сад </w:t>
      </w:r>
      <w:r w:rsidRPr="005D5316">
        <w:rPr>
          <w:rFonts w:ascii="Times New Roman" w:hAnsi="Times New Roman"/>
          <w:sz w:val="24"/>
          <w:szCs w:val="24"/>
        </w:rPr>
        <w:t>в качестве дарения (добровольного пожертвования)</w:t>
      </w:r>
      <w:r>
        <w:rPr>
          <w:rFonts w:ascii="Times New Roman" w:hAnsi="Times New Roman"/>
          <w:sz w:val="24"/>
          <w:szCs w:val="24"/>
        </w:rPr>
        <w:t xml:space="preserve"> с занесением данных в журнал учета имущества.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Воспитателям активизировать работу по нравственному правовому воспитанию и просвещению родителей: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разнообразные формы взаимодействия с семьями воспитанников по изучению данного направления;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 по плану работы групп осуществлять работу по формированию у воспитанников основ правого сознания, используя методический и практический материал для дошкольников.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всем обращениям родителей (законных представителей), связанными с коррупционными и иными правонарушениями, проводить оперативную проверку в ДОУ с взятием объяснительной записки с лица, допустившего нарушение.</w:t>
      </w:r>
    </w:p>
    <w:p w:rsidR="009E5336" w:rsidRDefault="009E5336" w:rsidP="009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9E5336" w:rsidRPr="00E728B9" w:rsidRDefault="009E5336" w:rsidP="009E5336">
      <w:pPr>
        <w:pStyle w:val="a4"/>
        <w:ind w:firstLine="720"/>
        <w:jc w:val="both"/>
        <w:rPr>
          <w:lang w:eastAsia="ru-RU"/>
        </w:rPr>
      </w:pPr>
    </w:p>
    <w:p w:rsidR="009E5336" w:rsidRPr="00E26538" w:rsidRDefault="009E5336" w:rsidP="009E5336">
      <w:pPr>
        <w:pStyle w:val="a4"/>
        <w:rPr>
          <w:lang w:eastAsia="ru-RU"/>
        </w:rPr>
      </w:pPr>
      <w:r w:rsidRPr="00E728B9">
        <w:rPr>
          <w:lang w:eastAsia="ru-RU"/>
        </w:rPr>
        <w:t xml:space="preserve">Заведующий </w:t>
      </w:r>
      <w:r w:rsidRPr="00E728B9">
        <w:t xml:space="preserve">МБДОУ </w:t>
      </w:r>
      <w:r w:rsidRPr="00FA79D1">
        <w:t>Детский сад «</w:t>
      </w:r>
      <w:proofErr w:type="spellStart"/>
      <w:r w:rsidRPr="00FA79D1">
        <w:t>Ляйсан</w:t>
      </w:r>
      <w:proofErr w:type="spellEnd"/>
      <w:r w:rsidRPr="00FA79D1">
        <w:t xml:space="preserve">»  с. </w:t>
      </w:r>
      <w:proofErr w:type="spellStart"/>
      <w:r w:rsidRPr="00FA79D1">
        <w:t>Сабырово</w:t>
      </w:r>
      <w:proofErr w:type="spellEnd"/>
      <w:r>
        <w:rPr>
          <w:lang w:eastAsia="ru-RU"/>
        </w:rPr>
        <w:t xml:space="preserve"> __________ </w:t>
      </w:r>
      <w:proofErr w:type="spellStart"/>
      <w:r>
        <w:rPr>
          <w:lang w:eastAsia="ru-RU"/>
        </w:rPr>
        <w:t>Дильмухаметова</w:t>
      </w:r>
      <w:proofErr w:type="spellEnd"/>
      <w:r>
        <w:rPr>
          <w:lang w:eastAsia="ru-RU"/>
        </w:rPr>
        <w:t xml:space="preserve"> Г.Б</w:t>
      </w: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F0574" w:rsidRDefault="009F0574" w:rsidP="009E5336">
      <w:pPr>
        <w:pStyle w:val="a4"/>
        <w:jc w:val="center"/>
      </w:pPr>
    </w:p>
    <w:p w:rsidR="009F0574" w:rsidRDefault="009F0574" w:rsidP="009E5336">
      <w:pPr>
        <w:pStyle w:val="a4"/>
        <w:jc w:val="center"/>
      </w:pPr>
      <w:bookmarkStart w:id="0" w:name="_GoBack"/>
      <w:bookmarkEnd w:id="0"/>
    </w:p>
    <w:p w:rsidR="009E5336" w:rsidRDefault="009E5336" w:rsidP="009E5336">
      <w:pPr>
        <w:pStyle w:val="a4"/>
      </w:pPr>
    </w:p>
    <w:p w:rsidR="005D5316" w:rsidRDefault="005D5316" w:rsidP="009E5336">
      <w:pPr>
        <w:pStyle w:val="a4"/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5336" w:rsidRPr="00681137" w:rsidRDefault="009E5336" w:rsidP="009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b/>
          <w:sz w:val="24"/>
          <w:szCs w:val="24"/>
        </w:rPr>
        <w:t>Полномочия ответственного за профилактику коррупционных и иных правонарушений</w:t>
      </w:r>
      <w:r w:rsidRPr="00681137">
        <w:rPr>
          <w:rFonts w:ascii="Times New Roman" w:hAnsi="Times New Roman" w:cs="Times New Roman"/>
          <w:sz w:val="24"/>
          <w:szCs w:val="24"/>
        </w:rPr>
        <w:t xml:space="preserve"> </w:t>
      </w:r>
      <w:r w:rsidRPr="00681137">
        <w:rPr>
          <w:rFonts w:ascii="Times New Roman" w:hAnsi="Times New Roman" w:cs="Times New Roman"/>
          <w:b/>
          <w:sz w:val="24"/>
          <w:szCs w:val="24"/>
        </w:rPr>
        <w:t xml:space="preserve">в МБДОУ детский сад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Ляйсан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Сабырово</w:t>
      </w:r>
      <w:proofErr w:type="spellEnd"/>
    </w:p>
    <w:p w:rsidR="009E5336" w:rsidRPr="00681137" w:rsidRDefault="009E5336" w:rsidP="009E5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контролирует деятельность администрации ДОУ в области противодействия коррупции;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осуществляет противодействие коррупции в пределах своих полномочий: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реализует меры, направленные на профилактику коррупции;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вырабатывает механизмы защиты от проникновения коррупции в ДОУ;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 xml:space="preserve">  осуществляет антикоррупционную пропаганду и воспитание всех участников </w:t>
      </w:r>
      <w:proofErr w:type="spellStart"/>
      <w:r w:rsidRPr="006811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81137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 xml:space="preserve">  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организует работу по устранению негативных последствий коррупционных проявлений;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выявляет причины коррупции, разрабатывает и направляет заведующему  ДОУ рекомендации по устранению причин коррупции;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разрабатывает проекты локальных актов по вопросам противодействия коррупции;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осуществляет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 xml:space="preserve">  осуществляет антикоррупционную пропаганду и воспитание всех участников </w:t>
      </w:r>
      <w:proofErr w:type="spellStart"/>
      <w:r w:rsidRPr="006811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81137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sym w:font="Times New Roman" w:char="F0FC"/>
      </w:r>
      <w:r w:rsidRPr="00681137">
        <w:rPr>
          <w:rFonts w:ascii="Times New Roman" w:hAnsi="Times New Roman" w:cs="Times New Roman"/>
          <w:sz w:val="24"/>
          <w:szCs w:val="24"/>
        </w:rPr>
        <w:t>   информирует о результатах работы заведующего ДОУ.</w:t>
      </w:r>
    </w:p>
    <w:p w:rsidR="009E5336" w:rsidRPr="00681137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противодействию коррупции.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81137">
        <w:rPr>
          <w:rFonts w:ascii="Times New Roman" w:hAnsi="Times New Roman" w:cs="Times New Roman"/>
          <w:sz w:val="24"/>
          <w:szCs w:val="24"/>
        </w:rPr>
        <w:t xml:space="preserve"> создание  нравственно – психологической  атмосферы и внедрение организационно-правовых механизмов, направленных на эффективную профилактику коррупции в МБДОУ.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1. Систематизация условий, способствующих проявлению коррупции в МБДОУ.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2. Разработка мер, направленных на обеспечение прозрачности действий ответственных и должностных лиц.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3. Совершенствование методов по нравственно-правовому воспитанию.</w:t>
      </w:r>
    </w:p>
    <w:p w:rsidR="009E5336" w:rsidRPr="00681137" w:rsidRDefault="009E5336" w:rsidP="009E533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4. Содействие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30"/>
        <w:gridCol w:w="1712"/>
        <w:gridCol w:w="30"/>
        <w:gridCol w:w="2358"/>
      </w:tblGrid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правовой основы в области противодействия коррупции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на собрании трудового коллектива  и утверждение: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 Положения об антикоррупционной политике</w:t>
            </w:r>
            <w:r w:rsidRPr="005A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BC">
              <w:rPr>
                <w:rFonts w:ascii="Times New Roman" w:hAnsi="Times New Roman" w:cs="Times New Roman"/>
              </w:rPr>
              <w:t>МБДОУ Детский сад «</w:t>
            </w:r>
            <w:proofErr w:type="spellStart"/>
            <w:r w:rsidRPr="005A5FBC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5A5FBC">
              <w:rPr>
                <w:rFonts w:ascii="Times New Roman" w:hAnsi="Times New Roman" w:cs="Times New Roman"/>
              </w:rPr>
              <w:t xml:space="preserve">»  с. </w:t>
            </w:r>
            <w:proofErr w:type="spellStart"/>
            <w:r w:rsidRPr="005A5FBC">
              <w:rPr>
                <w:rFonts w:ascii="Times New Roman" w:hAnsi="Times New Roman" w:cs="Times New Roman"/>
              </w:rPr>
              <w:t>Сабырово</w:t>
            </w:r>
            <w:proofErr w:type="spellEnd"/>
          </w:p>
          <w:p w:rsidR="009E5336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группе по противодействию коррупции в </w:t>
            </w:r>
            <w:r w:rsidRPr="005A5FBC">
              <w:rPr>
                <w:rFonts w:ascii="Times New Roman" w:hAnsi="Times New Roman" w:cs="Times New Roman"/>
              </w:rPr>
              <w:t>МБДОУ Детский сад «</w:t>
            </w:r>
            <w:proofErr w:type="spellStart"/>
            <w:r w:rsidRPr="005A5FBC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5A5FBC">
              <w:rPr>
                <w:rFonts w:ascii="Times New Roman" w:hAnsi="Times New Roman" w:cs="Times New Roman"/>
              </w:rPr>
              <w:t xml:space="preserve">»  с. </w:t>
            </w:r>
            <w:proofErr w:type="spellStart"/>
            <w:r w:rsidRPr="005A5FBC">
              <w:rPr>
                <w:rFonts w:ascii="Times New Roman" w:hAnsi="Times New Roman" w:cs="Times New Roman"/>
              </w:rPr>
              <w:t>Сабырово</w:t>
            </w:r>
            <w:proofErr w:type="spellEnd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 Проекта Кодекса деловой этики и служебного поведения работников ДОУ;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 Плана мероприятий по противодействию коррупции.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Изучение нормативно-правовой базы обеспечения антикоррупционной деятельности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015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ДОУ: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-О создании рабочей группы по реализации стратегии антикоррупционной политики в ДОУ;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- Об утверждении регламента работы с обращениями сотрудников и граждан по антикоррупционным вопросам.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   2. Совершенствование функционирования ДОУ в целях предупреждения коррупции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«Почему дети обманывают? 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«Каждый имеет право»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с повесткой дня «Право на образование 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жалоб и заявлений, содержащих информацию коррупционной направленности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комиссия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контроля: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- организация и проведение учебных занятий;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- организация питания воспитанников;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-соблюдение прав всех участников образовательного процесса;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- работы по обращениям граждан.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  «Кодекса деловой этики и служебного поведения работников ДОУ»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Доступность информации о системе образования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нормативно-правовых и локальных актов:</w:t>
            </w:r>
          </w:p>
          <w:p w:rsidR="009E5336" w:rsidRPr="00681137" w:rsidRDefault="009E5336" w:rsidP="009E53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ДОУ;</w:t>
            </w:r>
          </w:p>
          <w:p w:rsidR="009E5336" w:rsidRPr="00681137" w:rsidRDefault="009E5336" w:rsidP="009E53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Сетка НОД на учебный год;</w:t>
            </w:r>
          </w:p>
          <w:p w:rsidR="009E5336" w:rsidRPr="00681137" w:rsidRDefault="009E5336" w:rsidP="009E53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Порядок и приём воспитанников в ДОУ;</w:t>
            </w:r>
          </w:p>
          <w:p w:rsidR="009E5336" w:rsidRPr="00681137" w:rsidRDefault="009E5336" w:rsidP="009E53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Публичный отчет заведующего ДОУ об образовательной и финансово-хозяйственной деятельности;</w:t>
            </w:r>
          </w:p>
          <w:p w:rsidR="009E5336" w:rsidRPr="00681137" w:rsidRDefault="009E5336" w:rsidP="009E53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Отчет о целевом расходовании бюджетных средств, выделенных на ремонт, а также приобретение оборудования</w:t>
            </w:r>
            <w:proofErr w:type="gramStart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мебели, инвентаря для нужд ДОУ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</w:t>
            </w:r>
          </w:p>
          <w:p w:rsidR="009E5336" w:rsidRPr="00681137" w:rsidRDefault="009E5336" w:rsidP="009E53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Лицензии, свидетельства об аккредитации, устава и т.д.</w:t>
            </w:r>
          </w:p>
          <w:p w:rsidR="009E5336" w:rsidRPr="00681137" w:rsidRDefault="009E5336" w:rsidP="009E53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режиме работы ДОУ</w:t>
            </w:r>
          </w:p>
          <w:p w:rsidR="009E5336" w:rsidRPr="00681137" w:rsidRDefault="009E5336" w:rsidP="009E53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Порядок приёма граждан заведующим ДОУ по личным вопросам.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вопросу «Коррупция»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среди родителей (законных представителей) </w:t>
            </w: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  «Уровень удовлетворённости родителей доступностью услуг и качеством дошкольного образования»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4. Совершенствование управления в целях предупреждения коррупции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Отчет заведующего перед коллективом и родительским комитетом о результатах антикоррупционной деятельности ДОУ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обмене информации о фактах коррупции между ДОУ и правоохранительными органами.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9E5336" w:rsidRPr="00681137" w:rsidRDefault="009E5336" w:rsidP="009E53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и руководящих кадров;</w:t>
            </w:r>
          </w:p>
          <w:p w:rsidR="009E5336" w:rsidRPr="00681137" w:rsidRDefault="009E5336" w:rsidP="009E53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ДОУ;</w:t>
            </w:r>
          </w:p>
          <w:p w:rsidR="009E5336" w:rsidRPr="00681137" w:rsidRDefault="009E5336" w:rsidP="009E53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Экспертиза инноваций, проектов образовательных и учебных программ, инновационного опыта педагогов;</w:t>
            </w:r>
          </w:p>
          <w:p w:rsidR="009E5336" w:rsidRPr="00681137" w:rsidRDefault="009E5336" w:rsidP="009E53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информирования органа управления образованием;</w:t>
            </w:r>
          </w:p>
          <w:p w:rsidR="009E5336" w:rsidRPr="00681137" w:rsidRDefault="009E5336" w:rsidP="009E53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сотрудниками ДОУ на тему: «Подведение итогов работы,  направленной на профилактику коррупции».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по профилактике коррупции в ДОУ с предоставлением информации в отдел по  образованию по  выполнению плана противодействия коррупции.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До 20 числа последнего месяца текущего года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Антикоррупционное образование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«По законам справедливости»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«Можно ли победить коррупцию»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  «Формирование антикоррупционной нравственно-правовой культуры»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«Наши права – наши обязанности»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«Право на образование»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hideMark/>
          </w:tcPr>
          <w:p w:rsidR="009E5336" w:rsidRDefault="009E5336" w:rsidP="00C17E9E">
            <w:r w:rsidRPr="00DD1F4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«Не в службу, а в дружбу»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«Своего спасибо не жалей, а чужого не жди»</w:t>
            </w:r>
          </w:p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«Хорошо тому делать добро, кто его помнит»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Взаимодействие с правоохранительными органами.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  <w:tr w:rsidR="009E5336" w:rsidRPr="00681137" w:rsidTr="00C17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правоохранительным органам и </w:t>
            </w:r>
            <w:proofErr w:type="gramStart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информации по коррупционным правонарушениям.</w:t>
            </w:r>
          </w:p>
        </w:tc>
        <w:tc>
          <w:tcPr>
            <w:tcW w:w="0" w:type="auto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5336" w:rsidRPr="00681137" w:rsidRDefault="009E5336" w:rsidP="00C17E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1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</w:tbl>
    <w:p w:rsidR="009E5336" w:rsidRPr="00681137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316" w:rsidRPr="00681137" w:rsidRDefault="005D5316" w:rsidP="009E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left="489" w:right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СОГЛАСОВАНО: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D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E5336" w:rsidRDefault="009E5336" w:rsidP="009E5336">
      <w:pPr>
        <w:shd w:val="clear" w:color="auto" w:fill="FFFFFF"/>
        <w:spacing w:after="0" w:line="360" w:lineRule="auto"/>
        <w:ind w:left="489" w:right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D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</w:t>
      </w:r>
    </w:p>
    <w:p w:rsidR="009E5336" w:rsidRDefault="009E5336" w:rsidP="009E5336">
      <w:pPr>
        <w:shd w:val="clear" w:color="auto" w:fill="FFFFFF"/>
        <w:spacing w:after="0" w:line="360" w:lineRule="auto"/>
        <w:ind w:left="489" w:right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Тагирова Г.М                     </w:t>
      </w:r>
      <w:r w:rsidR="005D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Дильмухаметова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left="489" w:right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36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по тексту - Кодекс)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муниципального бюджетного дошкольного образовательног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учреждения «Детский сад общеразвивающего вида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Ляйсан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района Зилаирский район Республики Башкортостан 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по тексту - Организация)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371">
        <w:rPr>
          <w:rStyle w:val="c3"/>
          <w:rFonts w:ascii="Times New Roman" w:hAnsi="Times New Roman" w:cs="Times New Roman"/>
          <w:sz w:val="24"/>
          <w:szCs w:val="24"/>
        </w:rPr>
        <w:t>разработан в соответствии с Конституцией РФ, Федеральным законом от 29.12.2012 г. № 273-ФЗ «Об образовании в Российской Федерации», Федеральным законом от 25.12.2008 г. «О противодействии коррупции», Указом Президента Российской</w:t>
      </w:r>
      <w:proofErr w:type="gramEnd"/>
      <w:r w:rsidRPr="00A47371">
        <w:rPr>
          <w:rStyle w:val="c3"/>
          <w:rFonts w:ascii="Times New Roman" w:hAnsi="Times New Roman" w:cs="Times New Roman"/>
          <w:sz w:val="24"/>
          <w:szCs w:val="24"/>
        </w:rPr>
        <w:t xml:space="preserve"> Федерации от 12 августа 2002 г. № 885 «Об утверждении общих принципов служебного поведения государственных служащих» и представляет собой свод общих принципов профессиональной служебной этики и основных правил служебного поведения</w:t>
      </w:r>
      <w:r w:rsidRPr="00A4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(далее - работники)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замещаемой ими должности.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трудовую дисциплину;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нормы труда;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бережно относиться к имуществу работодателя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работников;</w:t>
      </w:r>
    </w:p>
    <w:p w:rsidR="009E5336" w:rsidRPr="00F82033" w:rsidRDefault="009E5336" w:rsidP="009E5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эффективную работу Организации;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исключать действия, связанные с влиянием каких-либо личных, имущественных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(финансовых)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интересов, препятствующих добросовестному исполнению ими должностных обязанностей;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9E5336" w:rsidRPr="00F82033" w:rsidRDefault="009E5336" w:rsidP="009E5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целях противодействия коррупции работнику рекомендуется: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E5336" w:rsidRPr="00F82033" w:rsidRDefault="009E5336" w:rsidP="009E5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получать в связи с исполнением должностных обязанностей вознаграждения от физических и юридических лиц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336" w:rsidRPr="00F82033" w:rsidRDefault="009E5336" w:rsidP="009E53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</w:t>
      </w:r>
      <w:r w:rsidRPr="00F82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стала известна ему в связи с исполнением им должностных обязанностей.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9E5336" w:rsidRPr="00F82033" w:rsidRDefault="009E5336" w:rsidP="009E53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9E5336" w:rsidRPr="00F82033" w:rsidRDefault="009E5336" w:rsidP="009E53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E5336" w:rsidRPr="00F82033" w:rsidRDefault="009E5336" w:rsidP="009E53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Рекомендательные этические правила служебного поведения работников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служебном поведении работник воздерживается </w:t>
      </w:r>
      <w:proofErr w:type="gramStart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336" w:rsidRPr="00F82033" w:rsidRDefault="009E5336" w:rsidP="009E53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E5336" w:rsidRPr="00F82033" w:rsidRDefault="009E5336" w:rsidP="009E53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E5336" w:rsidRPr="00F82033" w:rsidRDefault="009E5336" w:rsidP="009E53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E5336" w:rsidRPr="00F82033" w:rsidRDefault="009E5336" w:rsidP="009E53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E5336" w:rsidRPr="00F82033" w:rsidRDefault="009E5336" w:rsidP="009E5336">
      <w:pPr>
        <w:shd w:val="clear" w:color="auto" w:fill="FFFFFF"/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E5336" w:rsidRPr="00681137" w:rsidRDefault="009E5336" w:rsidP="009E5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Default="009E5336" w:rsidP="009E5336">
      <w:pPr>
        <w:rPr>
          <w:rFonts w:ascii="Times New Roman" w:hAnsi="Times New Roman" w:cs="Times New Roman"/>
          <w:sz w:val="24"/>
          <w:szCs w:val="24"/>
        </w:rPr>
      </w:pPr>
    </w:p>
    <w:p w:rsidR="005D5316" w:rsidRDefault="005D5316" w:rsidP="009E5336">
      <w:pPr>
        <w:rPr>
          <w:rFonts w:ascii="Times New Roman" w:hAnsi="Times New Roman" w:cs="Times New Roman"/>
          <w:sz w:val="24"/>
          <w:szCs w:val="24"/>
        </w:rPr>
      </w:pPr>
    </w:p>
    <w:p w:rsidR="009E5336" w:rsidRPr="00681137" w:rsidRDefault="005D5316" w:rsidP="009E53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9E5336">
        <w:rPr>
          <w:rFonts w:ascii="Times New Roman" w:hAnsi="Times New Roman" w:cs="Times New Roman"/>
          <w:sz w:val="24"/>
          <w:szCs w:val="24"/>
        </w:rPr>
        <w:t>ложение 4</w:t>
      </w:r>
    </w:p>
    <w:p w:rsidR="009E5336" w:rsidRPr="00681137" w:rsidRDefault="009E5336" w:rsidP="009E5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37">
        <w:rPr>
          <w:rFonts w:ascii="Times New Roman" w:hAnsi="Times New Roman" w:cs="Times New Roman"/>
          <w:b/>
          <w:sz w:val="24"/>
          <w:szCs w:val="24"/>
        </w:rPr>
        <w:t>График обращений граждан по личным вопросам и вопросам антикоррупционной деятельности</w:t>
      </w:r>
    </w:p>
    <w:p w:rsidR="009E5336" w:rsidRPr="00681137" w:rsidRDefault="009E5336" w:rsidP="009E5336">
      <w:pPr>
        <w:pStyle w:val="a3"/>
      </w:pPr>
      <w:r w:rsidRPr="00681137">
        <w:t>Личный прием граждан осуществляется заведующим ДОУ</w:t>
      </w:r>
    </w:p>
    <w:p w:rsidR="009E5336" w:rsidRPr="00681137" w:rsidRDefault="009E5336" w:rsidP="009E5336">
      <w:pPr>
        <w:pStyle w:val="a3"/>
      </w:pPr>
      <w:r w:rsidRPr="00681137">
        <w:t xml:space="preserve"> </w:t>
      </w:r>
      <w:proofErr w:type="spellStart"/>
      <w:r>
        <w:t>Дильмухаметовой</w:t>
      </w:r>
      <w:proofErr w:type="spellEnd"/>
      <w:r>
        <w:t xml:space="preserve"> </w:t>
      </w:r>
      <w:proofErr w:type="spellStart"/>
      <w:r>
        <w:t>Гульсум</w:t>
      </w:r>
      <w:proofErr w:type="spellEnd"/>
      <w:r>
        <w:t xml:space="preserve"> </w:t>
      </w:r>
      <w:proofErr w:type="spellStart"/>
      <w:r>
        <w:t>Байрамгуловной</w:t>
      </w:r>
      <w:proofErr w:type="spellEnd"/>
    </w:p>
    <w:p w:rsidR="009E5336" w:rsidRPr="00681137" w:rsidRDefault="009E5336" w:rsidP="009E5336">
      <w:pPr>
        <w:pStyle w:val="a3"/>
      </w:pPr>
      <w:r>
        <w:t>по адресу:</w:t>
      </w:r>
      <w:r>
        <w:br/>
        <w:t xml:space="preserve">Зилаирский район, с. </w:t>
      </w:r>
      <w:proofErr w:type="spellStart"/>
      <w:r>
        <w:t>Сабырово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5</w:t>
      </w:r>
    </w:p>
    <w:p w:rsidR="009E5336" w:rsidRPr="00681137" w:rsidRDefault="009E5336" w:rsidP="009E5336">
      <w:pPr>
        <w:pStyle w:val="a3"/>
      </w:pPr>
      <w:r w:rsidRPr="00681137">
        <w:rPr>
          <w:b/>
          <w:bCs/>
        </w:rPr>
        <w:t>График приема:</w:t>
      </w:r>
    </w:p>
    <w:p w:rsidR="009E5336" w:rsidRPr="00681137" w:rsidRDefault="009E5336" w:rsidP="009E53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с 09</w:t>
      </w:r>
      <w:r w:rsidRPr="00681137">
        <w:rPr>
          <w:rFonts w:ascii="Times New Roman" w:hAnsi="Times New Roman" w:cs="Times New Roman"/>
          <w:sz w:val="24"/>
          <w:szCs w:val="24"/>
        </w:rPr>
        <w:t>:00 до 12:00</w:t>
      </w:r>
    </w:p>
    <w:p w:rsidR="009E5336" w:rsidRPr="00681137" w:rsidRDefault="009E5336" w:rsidP="009E53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вторник         с 13:00 до 17:15</w:t>
      </w:r>
    </w:p>
    <w:p w:rsidR="009E5336" w:rsidRPr="00681137" w:rsidRDefault="009E5336" w:rsidP="009E53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с 09</w:t>
      </w:r>
      <w:r w:rsidRPr="00681137">
        <w:rPr>
          <w:rFonts w:ascii="Times New Roman" w:hAnsi="Times New Roman" w:cs="Times New Roman"/>
          <w:sz w:val="24"/>
          <w:szCs w:val="24"/>
        </w:rPr>
        <w:t xml:space="preserve">:00 до 12:00 </w:t>
      </w:r>
    </w:p>
    <w:p w:rsidR="009E5336" w:rsidRPr="00681137" w:rsidRDefault="009E5336" w:rsidP="009E53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sz w:val="24"/>
          <w:szCs w:val="24"/>
        </w:rPr>
        <w:t>четверг          с 13:00 до 17:15</w:t>
      </w:r>
    </w:p>
    <w:p w:rsidR="009E5336" w:rsidRPr="00681137" w:rsidRDefault="009E5336" w:rsidP="009E533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с 09</w:t>
      </w:r>
      <w:r w:rsidRPr="00681137">
        <w:rPr>
          <w:rFonts w:ascii="Times New Roman" w:hAnsi="Times New Roman" w:cs="Times New Roman"/>
          <w:sz w:val="24"/>
          <w:szCs w:val="24"/>
        </w:rPr>
        <w:t xml:space="preserve">:00 до 12:00 </w:t>
      </w:r>
    </w:p>
    <w:p w:rsidR="009E5336" w:rsidRPr="00681137" w:rsidRDefault="009E5336" w:rsidP="009E5336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1137">
        <w:rPr>
          <w:rFonts w:ascii="Times New Roman" w:hAnsi="Times New Roman" w:cs="Times New Roman"/>
          <w:b/>
          <w:bCs/>
          <w:sz w:val="24"/>
          <w:szCs w:val="24"/>
        </w:rPr>
        <w:t>Телефон заведующего ДОУ:</w:t>
      </w:r>
      <w:r w:rsidRPr="00681137">
        <w:rPr>
          <w:rFonts w:ascii="Times New Roman" w:hAnsi="Times New Roman" w:cs="Times New Roman"/>
          <w:sz w:val="24"/>
          <w:szCs w:val="24"/>
        </w:rPr>
        <w:t xml:space="preserve"> 8(3</w:t>
      </w:r>
      <w:r>
        <w:rPr>
          <w:rFonts w:ascii="Times New Roman" w:hAnsi="Times New Roman" w:cs="Times New Roman"/>
          <w:sz w:val="24"/>
          <w:szCs w:val="24"/>
        </w:rPr>
        <w:t>4752) 2-40-72</w:t>
      </w:r>
    </w:p>
    <w:p w:rsidR="009E5336" w:rsidRPr="00681137" w:rsidRDefault="005D5316" w:rsidP="009E5336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отдела  образования</w:t>
      </w:r>
      <w:r w:rsidR="009E5336" w:rsidRPr="006811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5336">
        <w:rPr>
          <w:rFonts w:ascii="Times New Roman" w:hAnsi="Times New Roman" w:cs="Times New Roman"/>
          <w:sz w:val="24"/>
          <w:szCs w:val="24"/>
        </w:rPr>
        <w:t xml:space="preserve"> 8(34752</w:t>
      </w:r>
      <w:r w:rsidR="009E5336" w:rsidRPr="00681137">
        <w:rPr>
          <w:rFonts w:ascii="Times New Roman" w:hAnsi="Times New Roman" w:cs="Times New Roman"/>
          <w:sz w:val="24"/>
          <w:szCs w:val="24"/>
        </w:rPr>
        <w:t>)</w:t>
      </w:r>
      <w:r w:rsidR="009E5336">
        <w:rPr>
          <w:rFonts w:ascii="Times New Roman" w:hAnsi="Times New Roman" w:cs="Times New Roman"/>
          <w:sz w:val="24"/>
          <w:szCs w:val="24"/>
        </w:rPr>
        <w:t xml:space="preserve"> 2-19-21</w:t>
      </w:r>
    </w:p>
    <w:p w:rsidR="009E5336" w:rsidRPr="00681137" w:rsidRDefault="009E5336" w:rsidP="009E5336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прокуратуры с. Зилаир</w:t>
      </w:r>
      <w:r w:rsidRPr="0068113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8(34752) 2-12-83, 2-12-90</w:t>
      </w: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9E5336" w:rsidRDefault="009E5336" w:rsidP="009E5336">
      <w:pPr>
        <w:pStyle w:val="a4"/>
        <w:jc w:val="center"/>
      </w:pPr>
    </w:p>
    <w:p w:rsidR="005E1368" w:rsidRDefault="005E1368"/>
    <w:sectPr w:rsidR="005E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_Helver(10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BelZAG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_Timer(10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E57"/>
    <w:multiLevelType w:val="multilevel"/>
    <w:tmpl w:val="3616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451A0"/>
    <w:multiLevelType w:val="multilevel"/>
    <w:tmpl w:val="689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21279"/>
    <w:multiLevelType w:val="multilevel"/>
    <w:tmpl w:val="CE2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60F75"/>
    <w:multiLevelType w:val="multilevel"/>
    <w:tmpl w:val="724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93BEE"/>
    <w:multiLevelType w:val="multilevel"/>
    <w:tmpl w:val="ADD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529E7"/>
    <w:multiLevelType w:val="multilevel"/>
    <w:tmpl w:val="7E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50CDE"/>
    <w:multiLevelType w:val="multilevel"/>
    <w:tmpl w:val="BCC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33FE2"/>
    <w:multiLevelType w:val="multilevel"/>
    <w:tmpl w:val="EF7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6"/>
    <w:rsid w:val="005D5316"/>
    <w:rsid w:val="005E1368"/>
    <w:rsid w:val="009E5336"/>
    <w:rsid w:val="009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5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9E5336"/>
  </w:style>
  <w:style w:type="paragraph" w:styleId="a5">
    <w:name w:val="Balloon Text"/>
    <w:basedOn w:val="a"/>
    <w:link w:val="a6"/>
    <w:uiPriority w:val="99"/>
    <w:semiHidden/>
    <w:unhideWhenUsed/>
    <w:rsid w:val="009F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53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9E5336"/>
  </w:style>
  <w:style w:type="paragraph" w:styleId="a5">
    <w:name w:val="Balloon Text"/>
    <w:basedOn w:val="a"/>
    <w:link w:val="a6"/>
    <w:uiPriority w:val="99"/>
    <w:semiHidden/>
    <w:unhideWhenUsed/>
    <w:rsid w:val="009F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2016-11-08T14:46:00Z</cp:lastPrinted>
  <dcterms:created xsi:type="dcterms:W3CDTF">2016-11-07T05:42:00Z</dcterms:created>
  <dcterms:modified xsi:type="dcterms:W3CDTF">2016-11-08T14:48:00Z</dcterms:modified>
</cp:coreProperties>
</file>