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E1B06" w:rsidRDefault="00BE1B06" w:rsidP="00BE1B06">
      <w:pPr>
        <w:jc w:val="center"/>
        <w:rPr>
          <w:sz w:val="26"/>
          <w:szCs w:val="26"/>
        </w:rPr>
      </w:pPr>
      <w:r w:rsidRPr="00E70DD5">
        <w:rPr>
          <w:sz w:val="26"/>
          <w:szCs w:val="26"/>
        </w:rPr>
        <w:t xml:space="preserve">МБУ «КЦСОН» </w:t>
      </w:r>
      <w:proofErr w:type="spellStart"/>
      <w:r w:rsidRPr="00E70DD5">
        <w:rPr>
          <w:sz w:val="26"/>
          <w:szCs w:val="26"/>
        </w:rPr>
        <w:t>Усть-Таркского</w:t>
      </w:r>
      <w:proofErr w:type="spellEnd"/>
      <w:r w:rsidRPr="00E70DD5">
        <w:rPr>
          <w:sz w:val="26"/>
          <w:szCs w:val="26"/>
        </w:rPr>
        <w:t xml:space="preserve"> района НСО</w:t>
      </w:r>
    </w:p>
    <w:p w:rsidR="008B416E" w:rsidRPr="00E70DD5" w:rsidRDefault="008B416E" w:rsidP="00BE1B06">
      <w:pPr>
        <w:jc w:val="center"/>
        <w:rPr>
          <w:sz w:val="26"/>
          <w:szCs w:val="26"/>
        </w:rPr>
      </w:pPr>
      <w:r>
        <w:rPr>
          <w:sz w:val="26"/>
          <w:szCs w:val="26"/>
        </w:rPr>
        <w:t>отделение социального обслуживания на дому граждан пожилого возраста и инвалидов</w:t>
      </w:r>
    </w:p>
    <w:p w:rsidR="00BE1B06" w:rsidRDefault="00BE1B06" w:rsidP="00BE1B06">
      <w:pPr>
        <w:jc w:val="center"/>
        <w:rPr>
          <w:b/>
          <w:sz w:val="26"/>
          <w:szCs w:val="26"/>
          <w:u w:val="single"/>
        </w:rPr>
      </w:pPr>
    </w:p>
    <w:p w:rsidR="006D49D2" w:rsidRDefault="006D49D2" w:rsidP="00BE1B06">
      <w:pPr>
        <w:jc w:val="center"/>
        <w:rPr>
          <w:b/>
          <w:sz w:val="26"/>
          <w:szCs w:val="26"/>
          <w:u w:val="single"/>
        </w:rPr>
      </w:pPr>
      <w:r>
        <w:rPr>
          <w:b/>
          <w:sz w:val="26"/>
          <w:szCs w:val="26"/>
          <w:u w:val="single"/>
        </w:rPr>
        <w:t>Аналитический</w:t>
      </w:r>
    </w:p>
    <w:p w:rsidR="00BE1B06" w:rsidRPr="00814E90" w:rsidRDefault="006D49D2" w:rsidP="00BE1B06">
      <w:pPr>
        <w:jc w:val="center"/>
        <w:rPr>
          <w:b/>
          <w:sz w:val="26"/>
          <w:szCs w:val="26"/>
          <w:u w:val="single"/>
        </w:rPr>
      </w:pPr>
      <w:r>
        <w:rPr>
          <w:b/>
          <w:sz w:val="26"/>
          <w:szCs w:val="26"/>
          <w:u w:val="single"/>
        </w:rPr>
        <w:t>о</w:t>
      </w:r>
      <w:r w:rsidR="00BE1B06" w:rsidRPr="00814E90">
        <w:rPr>
          <w:b/>
          <w:sz w:val="26"/>
          <w:szCs w:val="26"/>
          <w:u w:val="single"/>
        </w:rPr>
        <w:t xml:space="preserve">тчет о работе отделения социального </w:t>
      </w:r>
    </w:p>
    <w:p w:rsidR="00BE1B06" w:rsidRPr="00814E90" w:rsidRDefault="00BE1B06" w:rsidP="00BE1B06">
      <w:pPr>
        <w:jc w:val="center"/>
        <w:rPr>
          <w:b/>
          <w:sz w:val="26"/>
          <w:szCs w:val="26"/>
          <w:u w:val="single"/>
        </w:rPr>
      </w:pPr>
      <w:r w:rsidRPr="00814E90">
        <w:rPr>
          <w:b/>
          <w:sz w:val="26"/>
          <w:szCs w:val="26"/>
          <w:u w:val="single"/>
        </w:rPr>
        <w:t>обслуживания на дому</w:t>
      </w:r>
      <w:r>
        <w:rPr>
          <w:b/>
          <w:sz w:val="26"/>
          <w:szCs w:val="26"/>
          <w:u w:val="single"/>
        </w:rPr>
        <w:t xml:space="preserve"> граждан пожилого возраста и инвалидов</w:t>
      </w:r>
    </w:p>
    <w:p w:rsidR="00BE1B06" w:rsidRPr="00814E90" w:rsidRDefault="00BE1B06" w:rsidP="00BE1B06">
      <w:pPr>
        <w:jc w:val="center"/>
        <w:rPr>
          <w:b/>
          <w:sz w:val="26"/>
          <w:szCs w:val="26"/>
          <w:u w:val="single"/>
        </w:rPr>
      </w:pPr>
      <w:r w:rsidRPr="00814E90">
        <w:rPr>
          <w:b/>
          <w:sz w:val="26"/>
          <w:szCs w:val="26"/>
          <w:u w:val="single"/>
        </w:rPr>
        <w:t xml:space="preserve">за  </w:t>
      </w:r>
      <w:r>
        <w:rPr>
          <w:b/>
          <w:sz w:val="26"/>
          <w:szCs w:val="26"/>
          <w:u w:val="single"/>
        </w:rPr>
        <w:t>201</w:t>
      </w:r>
      <w:r w:rsidR="00163993">
        <w:rPr>
          <w:b/>
          <w:sz w:val="26"/>
          <w:szCs w:val="26"/>
          <w:u w:val="single"/>
        </w:rPr>
        <w:t>6</w:t>
      </w:r>
      <w:r>
        <w:rPr>
          <w:b/>
          <w:sz w:val="26"/>
          <w:szCs w:val="26"/>
          <w:u w:val="single"/>
        </w:rPr>
        <w:t xml:space="preserve"> </w:t>
      </w:r>
      <w:r w:rsidRPr="00814E90">
        <w:rPr>
          <w:b/>
          <w:sz w:val="26"/>
          <w:szCs w:val="26"/>
          <w:u w:val="single"/>
        </w:rPr>
        <w:t>года</w:t>
      </w:r>
    </w:p>
    <w:p w:rsidR="00BE1B06" w:rsidRDefault="00BE1B06" w:rsidP="00BE1B06">
      <w:pPr>
        <w:jc w:val="center"/>
        <w:rPr>
          <w:b/>
          <w:sz w:val="26"/>
          <w:szCs w:val="26"/>
          <w:u w:val="single"/>
        </w:rPr>
      </w:pPr>
    </w:p>
    <w:p w:rsidR="00E23048" w:rsidRPr="00814E90" w:rsidRDefault="00E23048" w:rsidP="00E23048">
      <w:pPr>
        <w:jc w:val="both"/>
        <w:rPr>
          <w:b/>
          <w:sz w:val="26"/>
          <w:szCs w:val="26"/>
          <w:u w:val="single"/>
        </w:rPr>
      </w:pPr>
      <w:r w:rsidRPr="00A23FB0">
        <w:t xml:space="preserve">Все мы были детьми и с каждым днем становимся старше, каждому человеку на определенном жизненном этапе важна поддержка окружающих его людей. Особенно это касается одиноких стариков, чья активная жизнь уже в прошлом. Старость…неизбежное увядание человека… сил становиться все меньше, а смерть все ближе.… Самое страшное в старости - одиночество. Когда в прямом смысле слова некому подать стакан воды. К сожалению, таких беспомощных, одиноких людей у нас немало. Если брать статистику, то всего </w:t>
      </w:r>
      <w:proofErr w:type="gramStart"/>
      <w:r w:rsidRPr="00A23FB0">
        <w:t xml:space="preserve">проживает пенсионеров  в нашем районе около 3000 человек из них на обслуживание через УПФР по </w:t>
      </w:r>
      <w:proofErr w:type="spellStart"/>
      <w:r w:rsidRPr="00A23FB0">
        <w:t>Усть-Таркскому</w:t>
      </w:r>
      <w:proofErr w:type="spellEnd"/>
      <w:r w:rsidRPr="00A23FB0">
        <w:t xml:space="preserve"> району находи</w:t>
      </w:r>
      <w:r w:rsidR="00C34597">
        <w:t>лось</w:t>
      </w:r>
      <w:proofErr w:type="gramEnd"/>
      <w:r w:rsidRPr="00A23FB0">
        <w:t xml:space="preserve">  </w:t>
      </w:r>
      <w:r w:rsidR="00CC0646">
        <w:t>5</w:t>
      </w:r>
      <w:r w:rsidRPr="00A23FB0">
        <w:t>16 человек. На учет</w:t>
      </w:r>
      <w:proofErr w:type="gramStart"/>
      <w:r w:rsidRPr="00A23FB0">
        <w:t>е(</w:t>
      </w:r>
      <w:proofErr w:type="gramEnd"/>
      <w:r w:rsidRPr="00A23FB0">
        <w:t xml:space="preserve">наблюдении) в нашем отделении - </w:t>
      </w:r>
      <w:r w:rsidR="00AF2D7B" w:rsidRPr="00AF2D7B">
        <w:rPr>
          <w:b/>
        </w:rPr>
        <w:t>134</w:t>
      </w:r>
      <w:r w:rsidRPr="00A23FB0">
        <w:t xml:space="preserve"> </w:t>
      </w:r>
      <w:proofErr w:type="spellStart"/>
      <w:r w:rsidRPr="00A23FB0">
        <w:t>одинокопроживаюх</w:t>
      </w:r>
      <w:proofErr w:type="spellEnd"/>
      <w:r w:rsidRPr="00A23FB0">
        <w:t xml:space="preserve"> пенсионера.</w:t>
      </w:r>
      <w:r w:rsidRPr="00A23FB0">
        <w:rPr>
          <w:bCs/>
        </w:rPr>
        <w:t xml:space="preserve"> У каждого своя история, боль, беда, обида, </w:t>
      </w:r>
      <w:proofErr w:type="gramStart"/>
      <w:r w:rsidRPr="00A23FB0">
        <w:rPr>
          <w:bCs/>
        </w:rPr>
        <w:t>правда</w:t>
      </w:r>
      <w:proofErr w:type="gramEnd"/>
      <w:r w:rsidRPr="00A23FB0">
        <w:rPr>
          <w:bCs/>
        </w:rPr>
        <w:t xml:space="preserve"> жизни. Естественный жизненный процесс нельзя остановить. Летят годы, десятилетия, кажется, нет конца молодости. Но вот появились первые седые волосы, морщинки, к человеку подкрадываются болезни, унося силы и радость самой жизни. Наступает  старость. И очень важно, чтобы в этот тяжёлый жизненный период рядом оказались близкие люди или мы, работники  социальной службы</w:t>
      </w:r>
    </w:p>
    <w:p w:rsidR="00BE1B06" w:rsidRDefault="00BE1B06" w:rsidP="00BE1B06">
      <w:pPr>
        <w:pStyle w:val="a3"/>
        <w:jc w:val="both"/>
        <w:rPr>
          <w:rStyle w:val="a4"/>
        </w:rPr>
      </w:pPr>
      <w:r w:rsidRPr="00847F15">
        <w:rPr>
          <w:rStyle w:val="a4"/>
        </w:rPr>
        <w:t xml:space="preserve">Целью надомного обслуживания является создание условий, при которых любой </w:t>
      </w:r>
      <w:proofErr w:type="spellStart"/>
      <w:r>
        <w:rPr>
          <w:rStyle w:val="a4"/>
        </w:rPr>
        <w:t>одинокопроживающий</w:t>
      </w:r>
      <w:proofErr w:type="spellEnd"/>
      <w:r>
        <w:rPr>
          <w:rStyle w:val="a4"/>
        </w:rPr>
        <w:t xml:space="preserve"> пенсионер и инвалид </w:t>
      </w:r>
      <w:r w:rsidRPr="00847F15">
        <w:rPr>
          <w:rStyle w:val="a4"/>
        </w:rPr>
        <w:t>имел бы возможность дольше оставаться в привычном социальном окружении</w:t>
      </w:r>
      <w:r>
        <w:rPr>
          <w:rStyle w:val="a4"/>
        </w:rPr>
        <w:t>.</w:t>
      </w:r>
    </w:p>
    <w:p w:rsidR="00D267AD" w:rsidRDefault="00D267AD" w:rsidP="00D267AD">
      <w:pPr>
        <w:pStyle w:val="a3"/>
        <w:spacing w:before="0" w:beforeAutospacing="0" w:after="0" w:afterAutospacing="0"/>
        <w:jc w:val="both"/>
        <w:rPr>
          <w:b/>
          <w:bCs/>
          <w:i/>
          <w:iCs/>
        </w:rPr>
      </w:pPr>
      <w:r w:rsidRPr="00F412E8">
        <w:rPr>
          <w:b/>
          <w:bCs/>
          <w:i/>
          <w:iCs/>
        </w:rPr>
        <w:t>Предоставления социальных услуг  применительно к улучшению условий жизнедеятельности и (или) расширению возможностей получателя социальных услуг самостоятельно обеспечивать свои основные жизненные потребности.</w:t>
      </w:r>
    </w:p>
    <w:p w:rsidR="0054052B" w:rsidRDefault="0054052B" w:rsidP="0054052B">
      <w:pPr>
        <w:pStyle w:val="a3"/>
        <w:jc w:val="both"/>
        <w:rPr>
          <w:sz w:val="32"/>
          <w:szCs w:val="32"/>
        </w:rPr>
      </w:pPr>
      <w:r w:rsidRPr="00D625C8">
        <w:rPr>
          <w:rStyle w:val="a4"/>
          <w:sz w:val="32"/>
          <w:szCs w:val="32"/>
        </w:rPr>
        <w:t>Задачи:</w:t>
      </w:r>
      <w:r w:rsidRPr="00D625C8">
        <w:rPr>
          <w:sz w:val="32"/>
          <w:szCs w:val="32"/>
        </w:rPr>
        <w:t xml:space="preserve"> </w:t>
      </w:r>
    </w:p>
    <w:p w:rsidR="0054052B" w:rsidRPr="0054052B" w:rsidRDefault="0054052B" w:rsidP="00CD19B2">
      <w:pPr>
        <w:pStyle w:val="a3"/>
        <w:spacing w:before="0" w:beforeAutospacing="0" w:after="0" w:afterAutospacing="0"/>
        <w:jc w:val="both"/>
        <w:rPr>
          <w:sz w:val="28"/>
          <w:szCs w:val="28"/>
        </w:rPr>
      </w:pPr>
      <w:r w:rsidRPr="0054052B">
        <w:rPr>
          <w:sz w:val="28"/>
          <w:szCs w:val="28"/>
        </w:rPr>
        <w:t>1.Организация практической социальной помощи на дому, для улучшения жизни пожилых людей и инвалидов.</w:t>
      </w:r>
    </w:p>
    <w:p w:rsidR="0054052B" w:rsidRPr="0054052B" w:rsidRDefault="0054052B" w:rsidP="00CD19B2">
      <w:pPr>
        <w:pStyle w:val="a3"/>
        <w:spacing w:before="0" w:beforeAutospacing="0" w:after="0" w:afterAutospacing="0"/>
        <w:jc w:val="both"/>
        <w:rPr>
          <w:sz w:val="28"/>
          <w:szCs w:val="28"/>
        </w:rPr>
      </w:pPr>
      <w:r w:rsidRPr="0054052B">
        <w:rPr>
          <w:sz w:val="28"/>
          <w:szCs w:val="28"/>
        </w:rPr>
        <w:t>2.Оказание гражданам квалифицированного ухода,–   предоставление получателям социальных услуг  социальной помощи на дому, в зависимости от степени и характера нуждаемости.</w:t>
      </w:r>
    </w:p>
    <w:p w:rsidR="0054052B" w:rsidRPr="0054052B" w:rsidRDefault="0054052B" w:rsidP="00CD19B2">
      <w:pPr>
        <w:jc w:val="both"/>
        <w:rPr>
          <w:color w:val="000000"/>
          <w:sz w:val="28"/>
          <w:szCs w:val="28"/>
        </w:rPr>
      </w:pPr>
      <w:r w:rsidRPr="0054052B">
        <w:rPr>
          <w:bCs/>
          <w:iCs/>
          <w:sz w:val="28"/>
          <w:szCs w:val="28"/>
        </w:rPr>
        <w:t>3.С</w:t>
      </w:r>
      <w:r w:rsidRPr="0054052B">
        <w:rPr>
          <w:color w:val="000000"/>
          <w:sz w:val="28"/>
          <w:szCs w:val="28"/>
        </w:rPr>
        <w:t xml:space="preserve">оздание получателям социальных услуг благоприятных условий пребывания в </w:t>
      </w:r>
      <w:proofErr w:type="gramStart"/>
      <w:r w:rsidRPr="0054052B">
        <w:rPr>
          <w:rStyle w:val="grame"/>
          <w:color w:val="000000"/>
          <w:sz w:val="28"/>
          <w:szCs w:val="28"/>
        </w:rPr>
        <w:t>привычной</w:t>
      </w:r>
      <w:proofErr w:type="gramEnd"/>
      <w:r w:rsidRPr="0054052B">
        <w:rPr>
          <w:color w:val="000000"/>
          <w:sz w:val="28"/>
          <w:szCs w:val="28"/>
        </w:rPr>
        <w:t xml:space="preserve"> социальной среде, поддержание условий проживания согласно гигиеническим требованиям, предоставление социальных услуг в соответствии с государственными стандартами социального обслуживания и проведение реабилитационных мероприятий согласно индивидуальным программам. </w:t>
      </w:r>
    </w:p>
    <w:p w:rsidR="0054052B" w:rsidRPr="0054052B" w:rsidRDefault="0054052B" w:rsidP="0054052B">
      <w:pPr>
        <w:jc w:val="both"/>
        <w:rPr>
          <w:bCs/>
          <w:iCs/>
          <w:sz w:val="28"/>
          <w:szCs w:val="28"/>
        </w:rPr>
      </w:pPr>
      <w:r w:rsidRPr="0054052B">
        <w:rPr>
          <w:bCs/>
          <w:iCs/>
          <w:sz w:val="28"/>
          <w:szCs w:val="28"/>
        </w:rPr>
        <w:t>4. Оказание морально-психологической поддержки получателям социальных услуг.</w:t>
      </w:r>
    </w:p>
    <w:p w:rsidR="0054052B" w:rsidRDefault="0054052B" w:rsidP="00D267AD">
      <w:pPr>
        <w:pStyle w:val="a3"/>
        <w:spacing w:before="0" w:beforeAutospacing="0" w:after="0" w:afterAutospacing="0"/>
        <w:jc w:val="both"/>
        <w:rPr>
          <w:b/>
          <w:bCs/>
          <w:i/>
          <w:iCs/>
          <w:sz w:val="28"/>
          <w:szCs w:val="28"/>
        </w:rPr>
      </w:pPr>
    </w:p>
    <w:p w:rsidR="00626101" w:rsidRPr="000F35B1" w:rsidRDefault="00626101" w:rsidP="00626101">
      <w:pPr>
        <w:pStyle w:val="ConsPlusNormal"/>
        <w:ind w:firstLine="709"/>
        <w:jc w:val="both"/>
        <w:rPr>
          <w:rFonts w:ascii="Times New Roman" w:hAnsi="Times New Roman"/>
          <w:color w:val="000000"/>
          <w:sz w:val="28"/>
          <w:szCs w:val="28"/>
        </w:rPr>
      </w:pPr>
      <w:proofErr w:type="gramStart"/>
      <w:r w:rsidRPr="000F35B1">
        <w:rPr>
          <w:rFonts w:ascii="Times New Roman" w:hAnsi="Times New Roman"/>
          <w:color w:val="000000"/>
          <w:sz w:val="28"/>
          <w:szCs w:val="28"/>
        </w:rPr>
        <w:lastRenderedPageBreak/>
        <w:t xml:space="preserve">Социальные услуги в форме социального обслуживания на дому предоставляются по месту проживания или пребывания 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w:t>
      </w:r>
      <w:r w:rsidRPr="000F35B1">
        <w:rPr>
          <w:rFonts w:ascii="Times New Roman" w:hAnsi="Times New Roman" w:cs="Times New Roman"/>
          <w:sz w:val="28"/>
          <w:szCs w:val="28"/>
          <w:lang w:eastAsia="ru-RU"/>
        </w:rPr>
        <w:t>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w:t>
      </w:r>
      <w:proofErr w:type="gramEnd"/>
      <w:r w:rsidRPr="000F35B1">
        <w:rPr>
          <w:rFonts w:ascii="Times New Roman" w:hAnsi="Times New Roman" w:cs="Times New Roman"/>
          <w:sz w:val="28"/>
          <w:szCs w:val="28"/>
          <w:lang w:eastAsia="ru-RU"/>
        </w:rPr>
        <w:t xml:space="preserve">, </w:t>
      </w:r>
      <w:proofErr w:type="gramStart"/>
      <w:r w:rsidRPr="000F35B1">
        <w:rPr>
          <w:rFonts w:ascii="Times New Roman" w:hAnsi="Times New Roman" w:cs="Times New Roman"/>
          <w:sz w:val="28"/>
          <w:szCs w:val="28"/>
          <w:lang w:eastAsia="ru-RU"/>
        </w:rPr>
        <w:t>возраста или наличия инвалидности</w:t>
      </w:r>
      <w:r w:rsidRPr="000F35B1">
        <w:rPr>
          <w:rFonts w:ascii="Times New Roman" w:hAnsi="Times New Roman"/>
          <w:color w:val="000000"/>
          <w:sz w:val="28"/>
          <w:szCs w:val="28"/>
        </w:rPr>
        <w:t>, признанным нуждающимся в социальном обслуживании в форме социального обслуживания на дому.</w:t>
      </w:r>
      <w:proofErr w:type="gramEnd"/>
    </w:p>
    <w:p w:rsidR="00626101" w:rsidRPr="0054052B" w:rsidRDefault="00626101" w:rsidP="00D267AD">
      <w:pPr>
        <w:pStyle w:val="a3"/>
        <w:spacing w:before="0" w:beforeAutospacing="0" w:after="0" w:afterAutospacing="0"/>
        <w:jc w:val="both"/>
        <w:rPr>
          <w:b/>
          <w:bCs/>
          <w:i/>
          <w:iCs/>
          <w:sz w:val="28"/>
          <w:szCs w:val="28"/>
        </w:rPr>
      </w:pPr>
    </w:p>
    <w:p w:rsidR="008B03BB" w:rsidRDefault="008B03BB" w:rsidP="008B03BB">
      <w:pPr>
        <w:jc w:val="both"/>
      </w:pPr>
      <w:r w:rsidRPr="00F20AC1">
        <w:t xml:space="preserve">В начале года была проведена перерегистрация всех пенсионеров и инвалидов, </w:t>
      </w:r>
      <w:proofErr w:type="spellStart"/>
      <w:r w:rsidRPr="00F20AC1">
        <w:t>одинокопроживающих</w:t>
      </w:r>
      <w:proofErr w:type="spellEnd"/>
      <w:r w:rsidRPr="00F20AC1">
        <w:t xml:space="preserve"> на территории нашего района. В результате перерегистрации на учет (наблюдение) в отделение было поставлено</w:t>
      </w:r>
      <w:r>
        <w:t xml:space="preserve"> </w:t>
      </w:r>
      <w:r>
        <w:rPr>
          <w:b/>
        </w:rPr>
        <w:t>134</w:t>
      </w:r>
      <w:r>
        <w:t xml:space="preserve"> человека ( 2015 г-</w:t>
      </w:r>
      <w:r w:rsidRPr="00F20AC1">
        <w:t xml:space="preserve"> </w:t>
      </w:r>
      <w:r>
        <w:rPr>
          <w:b/>
        </w:rPr>
        <w:t xml:space="preserve">153 </w:t>
      </w:r>
      <w:r w:rsidRPr="00F20AC1">
        <w:t>человек</w:t>
      </w:r>
      <w:r>
        <w:t>а</w:t>
      </w:r>
      <w:r w:rsidRPr="00F20AC1">
        <w:t xml:space="preserve"> </w:t>
      </w:r>
      <w:r>
        <w:t>)</w:t>
      </w:r>
      <w:proofErr w:type="gramStart"/>
      <w:r w:rsidRPr="00F20AC1">
        <w:t>.</w:t>
      </w:r>
      <w:r>
        <w:t>К</w:t>
      </w:r>
      <w:proofErr w:type="gramEnd"/>
      <w:r>
        <w:t xml:space="preserve">оличество </w:t>
      </w:r>
      <w:proofErr w:type="spellStart"/>
      <w:r>
        <w:t>одинокопроживающих</w:t>
      </w:r>
      <w:proofErr w:type="spellEnd"/>
      <w:r>
        <w:t xml:space="preserve"> пенсионеров стоящих на учете(наблюдении) в отделении уменьшилось, в связи с тем, что из их числа в 201</w:t>
      </w:r>
      <w:r w:rsidR="00804242">
        <w:t>6</w:t>
      </w:r>
      <w:r>
        <w:t xml:space="preserve"> году было п</w:t>
      </w:r>
      <w:r w:rsidR="00A35EDB">
        <w:t>ринято на обслуживание в течение</w:t>
      </w:r>
      <w:r>
        <w:t xml:space="preserve"> года </w:t>
      </w:r>
      <w:r w:rsidR="0097772C">
        <w:t>21</w:t>
      </w:r>
      <w:r>
        <w:t xml:space="preserve"> </w:t>
      </w:r>
      <w:r w:rsidR="0097772C">
        <w:t>чел.</w:t>
      </w:r>
    </w:p>
    <w:p w:rsidR="00804242" w:rsidRPr="00F20AC1" w:rsidRDefault="00804242" w:rsidP="008B03BB">
      <w:pPr>
        <w:jc w:val="both"/>
      </w:pPr>
    </w:p>
    <w:p w:rsidR="004A5D5C" w:rsidRPr="00D267AD" w:rsidRDefault="004A5D5C" w:rsidP="004A5D5C">
      <w:pPr>
        <w:pStyle w:val="a3"/>
        <w:spacing w:before="0" w:beforeAutospacing="0" w:after="0" w:afterAutospacing="0"/>
        <w:jc w:val="center"/>
        <w:rPr>
          <w:rFonts w:asciiTheme="majorHAnsi" w:hAnsiTheme="majorHAnsi"/>
          <w:b/>
          <w:bCs/>
          <w:i/>
          <w:iCs/>
          <w:sz w:val="28"/>
          <w:szCs w:val="28"/>
          <w:u w:val="single"/>
        </w:rPr>
      </w:pPr>
      <w:r w:rsidRPr="00D267AD">
        <w:rPr>
          <w:rFonts w:asciiTheme="majorHAnsi" w:hAnsiTheme="majorHAnsi"/>
          <w:b/>
          <w:bCs/>
          <w:i/>
          <w:iCs/>
          <w:sz w:val="28"/>
          <w:szCs w:val="28"/>
          <w:u w:val="single"/>
        </w:rPr>
        <w:t>Основные направления деятельности:</w:t>
      </w:r>
    </w:p>
    <w:p w:rsidR="004A5D5C" w:rsidRPr="00D267AD" w:rsidRDefault="004A5D5C" w:rsidP="004A5D5C">
      <w:pPr>
        <w:pStyle w:val="a3"/>
        <w:spacing w:before="0" w:beforeAutospacing="0" w:after="0" w:afterAutospacing="0"/>
        <w:jc w:val="center"/>
        <w:rPr>
          <w:b/>
          <w:bCs/>
          <w:i/>
          <w:iCs/>
          <w:u w:val="single"/>
        </w:rPr>
      </w:pPr>
    </w:p>
    <w:p w:rsidR="004A5D5C" w:rsidRPr="003E5D8E" w:rsidRDefault="004A5D5C" w:rsidP="004A5D5C">
      <w:pPr>
        <w:numPr>
          <w:ilvl w:val="0"/>
          <w:numId w:val="1"/>
        </w:numPr>
        <w:tabs>
          <w:tab w:val="num" w:pos="180"/>
          <w:tab w:val="left" w:pos="540"/>
        </w:tabs>
        <w:ind w:left="0" w:firstLine="0"/>
        <w:jc w:val="both"/>
      </w:pPr>
      <w:r w:rsidRPr="003E5D8E">
        <w:rPr>
          <w:b/>
          <w:u w:val="single"/>
        </w:rPr>
        <w:t>Принятие на социальное обслуживание на дому:</w:t>
      </w:r>
    </w:p>
    <w:p w:rsidR="0054052B" w:rsidRDefault="0054052B" w:rsidP="00D267AD">
      <w:pPr>
        <w:pStyle w:val="a3"/>
        <w:spacing w:before="0" w:beforeAutospacing="0" w:after="0" w:afterAutospacing="0"/>
        <w:jc w:val="both"/>
        <w:rPr>
          <w:b/>
          <w:bCs/>
          <w:i/>
          <w:iCs/>
        </w:rPr>
      </w:pPr>
    </w:p>
    <w:p w:rsidR="00804242" w:rsidRDefault="00804242" w:rsidP="00804242">
      <w:pPr>
        <w:numPr>
          <w:ilvl w:val="0"/>
          <w:numId w:val="5"/>
        </w:numPr>
        <w:ind w:hanging="540"/>
      </w:pPr>
      <w:r>
        <w:t xml:space="preserve">2015 год – </w:t>
      </w:r>
      <w:r w:rsidR="0097772C">
        <w:rPr>
          <w:b/>
        </w:rPr>
        <w:t>17</w:t>
      </w:r>
      <w:r w:rsidRPr="00AE1337">
        <w:rPr>
          <w:b/>
        </w:rPr>
        <w:t xml:space="preserve"> </w:t>
      </w:r>
      <w:r>
        <w:t xml:space="preserve">чел.                 2016 год – </w:t>
      </w:r>
      <w:r w:rsidR="0097772C">
        <w:rPr>
          <w:b/>
        </w:rPr>
        <w:t>21</w:t>
      </w:r>
      <w:r>
        <w:t xml:space="preserve"> человек. </w:t>
      </w:r>
    </w:p>
    <w:p w:rsidR="0054052B" w:rsidRPr="00385DC4" w:rsidRDefault="00804242" w:rsidP="00325CD8">
      <w:pPr>
        <w:numPr>
          <w:ilvl w:val="0"/>
          <w:numId w:val="5"/>
        </w:numPr>
        <w:ind w:hanging="540"/>
        <w:rPr>
          <w:b/>
          <w:bCs/>
          <w:i/>
          <w:iCs/>
        </w:rPr>
      </w:pPr>
      <w:r>
        <w:t xml:space="preserve">На начало года </w:t>
      </w:r>
      <w:r>
        <w:rPr>
          <w:b/>
        </w:rPr>
        <w:t>99</w:t>
      </w:r>
      <w:r>
        <w:t xml:space="preserve"> человек. </w:t>
      </w:r>
    </w:p>
    <w:p w:rsidR="00385DC4" w:rsidRDefault="00EA0C20" w:rsidP="00385DC4">
      <w:pPr>
        <w:ind w:left="720"/>
        <w:rPr>
          <w:b/>
          <w:bCs/>
          <w:i/>
          <w:iCs/>
        </w:rPr>
      </w:pPr>
      <w:r w:rsidRPr="003A3C54">
        <w:rPr>
          <w:b/>
          <w:bCs/>
          <w:i/>
          <w:iCs/>
          <w:highlight w:val="lightGray"/>
        </w:rPr>
        <w:object w:dxaOrig="7589" w:dyaOrig="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pt;height:2in" o:ole="">
            <v:imagedata r:id="rId6" o:title=""/>
          </v:shape>
          <o:OLEObject Type="Embed" ProgID="MSGraph.Chart.8" ShapeID="_x0000_i1025" DrawAspect="Content" ObjectID="_1550051596" r:id="rId7">
            <o:FieldCodes>\s</o:FieldCodes>
          </o:OLEObject>
        </w:object>
      </w:r>
    </w:p>
    <w:p w:rsidR="0054052B" w:rsidRDefault="0054052B" w:rsidP="00D267AD">
      <w:pPr>
        <w:pStyle w:val="a3"/>
        <w:spacing w:before="0" w:beforeAutospacing="0" w:after="0" w:afterAutospacing="0"/>
        <w:jc w:val="both"/>
        <w:rPr>
          <w:b/>
          <w:bCs/>
          <w:i/>
          <w:iCs/>
        </w:rPr>
      </w:pPr>
    </w:p>
    <w:p w:rsidR="0054052B" w:rsidRDefault="0054052B" w:rsidP="00D267AD">
      <w:pPr>
        <w:pStyle w:val="a3"/>
        <w:spacing w:before="0" w:beforeAutospacing="0" w:after="0" w:afterAutospacing="0"/>
        <w:jc w:val="both"/>
        <w:rPr>
          <w:b/>
          <w:bCs/>
          <w:i/>
          <w:iCs/>
        </w:rPr>
      </w:pPr>
    </w:p>
    <w:p w:rsidR="0054052B" w:rsidRDefault="009154E8" w:rsidP="00D267AD">
      <w:pPr>
        <w:pStyle w:val="a3"/>
        <w:spacing w:before="0" w:beforeAutospacing="0" w:after="0" w:afterAutospacing="0"/>
        <w:jc w:val="both"/>
        <w:rPr>
          <w:bCs/>
          <w:iCs/>
        </w:rPr>
      </w:pPr>
      <w:r>
        <w:rPr>
          <w:bCs/>
          <w:iCs/>
        </w:rPr>
        <w:t xml:space="preserve">Анализируя </w:t>
      </w:r>
      <w:r w:rsidR="00BF6070" w:rsidRPr="009154E8">
        <w:rPr>
          <w:bCs/>
          <w:iCs/>
        </w:rPr>
        <w:t xml:space="preserve"> </w:t>
      </w:r>
      <w:r>
        <w:rPr>
          <w:bCs/>
          <w:iCs/>
        </w:rPr>
        <w:t>данные представленной</w:t>
      </w:r>
      <w:r w:rsidR="00BF6070" w:rsidRPr="009154E8">
        <w:rPr>
          <w:bCs/>
          <w:iCs/>
        </w:rPr>
        <w:t xml:space="preserve"> </w:t>
      </w:r>
      <w:r w:rsidRPr="009154E8">
        <w:rPr>
          <w:bCs/>
          <w:iCs/>
        </w:rPr>
        <w:t>диаграммы</w:t>
      </w:r>
      <w:r>
        <w:rPr>
          <w:bCs/>
          <w:iCs/>
        </w:rPr>
        <w:t xml:space="preserve"> делаем вывод, количество обслуживаемых получателей социальных услуг за 3 года не изменилось-120 человек.Но было принято разное количество </w:t>
      </w:r>
      <w:r w:rsidR="00B0733C">
        <w:rPr>
          <w:bCs/>
          <w:iCs/>
        </w:rPr>
        <w:t xml:space="preserve">человек за </w:t>
      </w:r>
      <w:r>
        <w:rPr>
          <w:bCs/>
          <w:iCs/>
        </w:rPr>
        <w:t xml:space="preserve">эти годы.Большее количество </w:t>
      </w:r>
      <w:r w:rsidR="00B0733C">
        <w:rPr>
          <w:bCs/>
          <w:iCs/>
        </w:rPr>
        <w:t xml:space="preserve">принятых пенсионеров и инвалидов </w:t>
      </w:r>
      <w:r>
        <w:rPr>
          <w:bCs/>
          <w:iCs/>
        </w:rPr>
        <w:t>приходится на 2016 год-21 чел.</w:t>
      </w:r>
    </w:p>
    <w:p w:rsidR="00B0733C" w:rsidRDefault="00B0733C" w:rsidP="00D267AD">
      <w:pPr>
        <w:pStyle w:val="a3"/>
        <w:spacing w:before="0" w:beforeAutospacing="0" w:after="0" w:afterAutospacing="0"/>
        <w:jc w:val="both"/>
        <w:rPr>
          <w:bCs/>
          <w:iCs/>
        </w:rPr>
      </w:pPr>
    </w:p>
    <w:tbl>
      <w:tblPr>
        <w:tblStyle w:val="a5"/>
        <w:tblW w:w="0" w:type="auto"/>
        <w:tblLook w:val="04A0"/>
      </w:tblPr>
      <w:tblGrid>
        <w:gridCol w:w="1668"/>
        <w:gridCol w:w="2693"/>
        <w:gridCol w:w="2693"/>
      </w:tblGrid>
      <w:tr w:rsidR="0061277F" w:rsidTr="001C5210">
        <w:tc>
          <w:tcPr>
            <w:tcW w:w="1668" w:type="dxa"/>
          </w:tcPr>
          <w:p w:rsidR="0061277F" w:rsidRDefault="0061277F" w:rsidP="00D267AD">
            <w:pPr>
              <w:pStyle w:val="a3"/>
              <w:spacing w:before="0" w:beforeAutospacing="0" w:after="0" w:afterAutospacing="0"/>
              <w:jc w:val="both"/>
              <w:rPr>
                <w:bCs/>
                <w:iCs/>
              </w:rPr>
            </w:pPr>
            <w:r>
              <w:rPr>
                <w:bCs/>
                <w:iCs/>
              </w:rPr>
              <w:t>год</w:t>
            </w:r>
          </w:p>
        </w:tc>
        <w:tc>
          <w:tcPr>
            <w:tcW w:w="2693" w:type="dxa"/>
          </w:tcPr>
          <w:p w:rsidR="0061277F" w:rsidRDefault="0061277F" w:rsidP="00D267AD">
            <w:pPr>
              <w:pStyle w:val="a3"/>
              <w:spacing w:before="0" w:beforeAutospacing="0" w:after="0" w:afterAutospacing="0"/>
              <w:jc w:val="both"/>
              <w:rPr>
                <w:bCs/>
                <w:iCs/>
              </w:rPr>
            </w:pPr>
            <w:r>
              <w:rPr>
                <w:bCs/>
                <w:iCs/>
              </w:rPr>
              <w:t>Кол-во чел.на начало года</w:t>
            </w:r>
          </w:p>
        </w:tc>
        <w:tc>
          <w:tcPr>
            <w:tcW w:w="2693" w:type="dxa"/>
          </w:tcPr>
          <w:p w:rsidR="0061277F" w:rsidRDefault="001C5210" w:rsidP="00D267AD">
            <w:pPr>
              <w:pStyle w:val="a3"/>
              <w:spacing w:before="0" w:beforeAutospacing="0" w:after="0" w:afterAutospacing="0"/>
              <w:jc w:val="both"/>
              <w:rPr>
                <w:bCs/>
                <w:iCs/>
              </w:rPr>
            </w:pPr>
            <w:r>
              <w:rPr>
                <w:bCs/>
                <w:iCs/>
              </w:rPr>
              <w:t>Кол-во принятых за год</w:t>
            </w:r>
          </w:p>
        </w:tc>
      </w:tr>
      <w:tr w:rsidR="0061277F" w:rsidTr="001C5210">
        <w:tc>
          <w:tcPr>
            <w:tcW w:w="1668" w:type="dxa"/>
          </w:tcPr>
          <w:p w:rsidR="0061277F" w:rsidRDefault="001C5210" w:rsidP="00D267AD">
            <w:pPr>
              <w:pStyle w:val="a3"/>
              <w:spacing w:before="0" w:beforeAutospacing="0" w:after="0" w:afterAutospacing="0"/>
              <w:jc w:val="both"/>
              <w:rPr>
                <w:bCs/>
                <w:iCs/>
              </w:rPr>
            </w:pPr>
            <w:r>
              <w:rPr>
                <w:bCs/>
                <w:iCs/>
              </w:rPr>
              <w:t>2014</w:t>
            </w:r>
          </w:p>
        </w:tc>
        <w:tc>
          <w:tcPr>
            <w:tcW w:w="2693" w:type="dxa"/>
          </w:tcPr>
          <w:p w:rsidR="0061277F" w:rsidRDefault="001C5210" w:rsidP="00D267AD">
            <w:pPr>
              <w:pStyle w:val="a3"/>
              <w:spacing w:before="0" w:beforeAutospacing="0" w:after="0" w:afterAutospacing="0"/>
              <w:jc w:val="both"/>
              <w:rPr>
                <w:bCs/>
                <w:iCs/>
              </w:rPr>
            </w:pPr>
            <w:r>
              <w:rPr>
                <w:bCs/>
                <w:iCs/>
              </w:rPr>
              <w:t>104</w:t>
            </w:r>
          </w:p>
        </w:tc>
        <w:tc>
          <w:tcPr>
            <w:tcW w:w="2693" w:type="dxa"/>
          </w:tcPr>
          <w:p w:rsidR="0061277F" w:rsidRDefault="001C5210" w:rsidP="00D267AD">
            <w:pPr>
              <w:pStyle w:val="a3"/>
              <w:spacing w:before="0" w:beforeAutospacing="0" w:after="0" w:afterAutospacing="0"/>
              <w:jc w:val="both"/>
              <w:rPr>
                <w:bCs/>
                <w:iCs/>
              </w:rPr>
            </w:pPr>
            <w:r>
              <w:rPr>
                <w:bCs/>
                <w:iCs/>
              </w:rPr>
              <w:t>16</w:t>
            </w:r>
          </w:p>
        </w:tc>
      </w:tr>
      <w:tr w:rsidR="001C5210" w:rsidTr="001C5210">
        <w:tc>
          <w:tcPr>
            <w:tcW w:w="1668" w:type="dxa"/>
          </w:tcPr>
          <w:p w:rsidR="001C5210" w:rsidRDefault="001C5210" w:rsidP="00D267AD">
            <w:pPr>
              <w:pStyle w:val="a3"/>
              <w:spacing w:before="0" w:beforeAutospacing="0" w:after="0" w:afterAutospacing="0"/>
              <w:jc w:val="both"/>
              <w:rPr>
                <w:bCs/>
                <w:iCs/>
              </w:rPr>
            </w:pPr>
            <w:r>
              <w:rPr>
                <w:bCs/>
                <w:iCs/>
              </w:rPr>
              <w:t>2015</w:t>
            </w:r>
          </w:p>
        </w:tc>
        <w:tc>
          <w:tcPr>
            <w:tcW w:w="2693" w:type="dxa"/>
          </w:tcPr>
          <w:p w:rsidR="001C5210" w:rsidRDefault="001C5210" w:rsidP="00D267AD">
            <w:pPr>
              <w:pStyle w:val="a3"/>
              <w:spacing w:before="0" w:beforeAutospacing="0" w:after="0" w:afterAutospacing="0"/>
              <w:jc w:val="both"/>
              <w:rPr>
                <w:bCs/>
                <w:iCs/>
              </w:rPr>
            </w:pPr>
            <w:r>
              <w:rPr>
                <w:bCs/>
                <w:iCs/>
              </w:rPr>
              <w:t>103</w:t>
            </w:r>
          </w:p>
        </w:tc>
        <w:tc>
          <w:tcPr>
            <w:tcW w:w="2693" w:type="dxa"/>
          </w:tcPr>
          <w:p w:rsidR="001C5210" w:rsidRDefault="001C5210" w:rsidP="00D267AD">
            <w:pPr>
              <w:pStyle w:val="a3"/>
              <w:spacing w:before="0" w:beforeAutospacing="0" w:after="0" w:afterAutospacing="0"/>
              <w:jc w:val="both"/>
              <w:rPr>
                <w:bCs/>
                <w:iCs/>
              </w:rPr>
            </w:pPr>
            <w:r>
              <w:rPr>
                <w:bCs/>
                <w:iCs/>
              </w:rPr>
              <w:t>17</w:t>
            </w:r>
          </w:p>
        </w:tc>
      </w:tr>
      <w:tr w:rsidR="001C5210" w:rsidTr="001C5210">
        <w:tc>
          <w:tcPr>
            <w:tcW w:w="1668" w:type="dxa"/>
          </w:tcPr>
          <w:p w:rsidR="001C5210" w:rsidRDefault="001C5210" w:rsidP="00D267AD">
            <w:pPr>
              <w:pStyle w:val="a3"/>
              <w:spacing w:before="0" w:beforeAutospacing="0" w:after="0" w:afterAutospacing="0"/>
              <w:jc w:val="both"/>
              <w:rPr>
                <w:bCs/>
                <w:iCs/>
              </w:rPr>
            </w:pPr>
            <w:r>
              <w:rPr>
                <w:bCs/>
                <w:iCs/>
              </w:rPr>
              <w:t>2016</w:t>
            </w:r>
          </w:p>
        </w:tc>
        <w:tc>
          <w:tcPr>
            <w:tcW w:w="2693" w:type="dxa"/>
          </w:tcPr>
          <w:p w:rsidR="001C5210" w:rsidRDefault="001C5210" w:rsidP="00D267AD">
            <w:pPr>
              <w:pStyle w:val="a3"/>
              <w:spacing w:before="0" w:beforeAutospacing="0" w:after="0" w:afterAutospacing="0"/>
              <w:jc w:val="both"/>
              <w:rPr>
                <w:bCs/>
                <w:iCs/>
              </w:rPr>
            </w:pPr>
            <w:r>
              <w:rPr>
                <w:bCs/>
                <w:iCs/>
              </w:rPr>
              <w:t>99</w:t>
            </w:r>
          </w:p>
        </w:tc>
        <w:tc>
          <w:tcPr>
            <w:tcW w:w="2693" w:type="dxa"/>
          </w:tcPr>
          <w:p w:rsidR="001C5210" w:rsidRDefault="001C5210" w:rsidP="00D267AD">
            <w:pPr>
              <w:pStyle w:val="a3"/>
              <w:spacing w:before="0" w:beforeAutospacing="0" w:after="0" w:afterAutospacing="0"/>
              <w:jc w:val="both"/>
              <w:rPr>
                <w:bCs/>
                <w:iCs/>
              </w:rPr>
            </w:pPr>
            <w:r>
              <w:rPr>
                <w:bCs/>
                <w:iCs/>
              </w:rPr>
              <w:t>21</w:t>
            </w:r>
          </w:p>
        </w:tc>
      </w:tr>
    </w:tbl>
    <w:p w:rsidR="00256A2B" w:rsidRDefault="00256A2B" w:rsidP="00194D76">
      <w:pPr>
        <w:pStyle w:val="a3"/>
        <w:spacing w:before="0" w:beforeAutospacing="0" w:after="0" w:afterAutospacing="0"/>
        <w:jc w:val="both"/>
        <w:rPr>
          <w:b/>
          <w:u w:val="single"/>
        </w:rPr>
      </w:pPr>
    </w:p>
    <w:p w:rsidR="00256A2B" w:rsidRPr="00256A2B" w:rsidRDefault="00256A2B" w:rsidP="00256A2B">
      <w:pPr>
        <w:ind w:left="360"/>
        <w:jc w:val="both"/>
        <w:rPr>
          <w:b/>
          <w:color w:val="C00000"/>
          <w:sz w:val="28"/>
          <w:szCs w:val="28"/>
          <w:u w:val="single"/>
        </w:rPr>
      </w:pPr>
      <w:r w:rsidRPr="00256A2B">
        <w:rPr>
          <w:b/>
          <w:color w:val="C00000"/>
          <w:sz w:val="28"/>
          <w:szCs w:val="28"/>
          <w:u w:val="single"/>
        </w:rPr>
        <w:t>Возраст пенсионеров:</w:t>
      </w:r>
    </w:p>
    <w:p w:rsidR="00256A2B" w:rsidRPr="00256A2B" w:rsidRDefault="00256A2B" w:rsidP="00256A2B">
      <w:pPr>
        <w:ind w:left="360"/>
        <w:jc w:val="both"/>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64"/>
        <w:gridCol w:w="536"/>
        <w:gridCol w:w="567"/>
        <w:gridCol w:w="567"/>
        <w:gridCol w:w="567"/>
        <w:gridCol w:w="567"/>
        <w:gridCol w:w="567"/>
        <w:gridCol w:w="567"/>
        <w:gridCol w:w="1134"/>
      </w:tblGrid>
      <w:tr w:rsidR="00256A2B" w:rsidRPr="00256A2B" w:rsidTr="00BE26C0">
        <w:trPr>
          <w:trHeight w:val="409"/>
        </w:trPr>
        <w:tc>
          <w:tcPr>
            <w:tcW w:w="2235" w:type="dxa"/>
            <w:gridSpan w:val="4"/>
          </w:tcPr>
          <w:p w:rsidR="00256A2B" w:rsidRPr="00256A2B" w:rsidRDefault="00256A2B" w:rsidP="00BE26C0">
            <w:pPr>
              <w:jc w:val="both"/>
              <w:rPr>
                <w:b/>
                <w:color w:val="1007C5"/>
                <w:sz w:val="28"/>
                <w:szCs w:val="28"/>
              </w:rPr>
            </w:pPr>
            <w:r w:rsidRPr="00256A2B">
              <w:rPr>
                <w:b/>
                <w:color w:val="1007C5"/>
                <w:sz w:val="28"/>
                <w:szCs w:val="28"/>
              </w:rPr>
              <w:t>мужчины</w:t>
            </w:r>
          </w:p>
        </w:tc>
        <w:tc>
          <w:tcPr>
            <w:tcW w:w="3969" w:type="dxa"/>
            <w:gridSpan w:val="6"/>
          </w:tcPr>
          <w:p w:rsidR="00256A2B" w:rsidRPr="00256A2B" w:rsidRDefault="00256A2B" w:rsidP="00BE26C0">
            <w:pPr>
              <w:jc w:val="both"/>
              <w:rPr>
                <w:b/>
                <w:color w:val="1007C5"/>
                <w:sz w:val="28"/>
                <w:szCs w:val="28"/>
              </w:rPr>
            </w:pPr>
            <w:r w:rsidRPr="00256A2B">
              <w:rPr>
                <w:b/>
                <w:color w:val="1007C5"/>
                <w:sz w:val="28"/>
                <w:szCs w:val="28"/>
              </w:rPr>
              <w:t>женщины</w:t>
            </w:r>
          </w:p>
        </w:tc>
      </w:tr>
      <w:tr w:rsidR="00256A2B" w:rsidRPr="00256A2B" w:rsidTr="00BE26C0">
        <w:trPr>
          <w:cantSplit/>
          <w:trHeight w:val="1273"/>
        </w:trPr>
        <w:tc>
          <w:tcPr>
            <w:tcW w:w="468" w:type="dxa"/>
            <w:textDirection w:val="btLr"/>
          </w:tcPr>
          <w:p w:rsidR="00256A2B" w:rsidRPr="00256A2B" w:rsidRDefault="00256A2B" w:rsidP="00BE26C0">
            <w:pPr>
              <w:ind w:left="113" w:right="113"/>
              <w:jc w:val="both"/>
              <w:rPr>
                <w:sz w:val="28"/>
                <w:szCs w:val="28"/>
              </w:rPr>
            </w:pPr>
            <w:r w:rsidRPr="00256A2B">
              <w:rPr>
                <w:sz w:val="28"/>
                <w:szCs w:val="28"/>
              </w:rPr>
              <w:lastRenderedPageBreak/>
              <w:t>18-59</w:t>
            </w:r>
          </w:p>
        </w:tc>
        <w:tc>
          <w:tcPr>
            <w:tcW w:w="664" w:type="dxa"/>
            <w:textDirection w:val="btLr"/>
          </w:tcPr>
          <w:p w:rsidR="00256A2B" w:rsidRPr="00256A2B" w:rsidRDefault="00256A2B" w:rsidP="00BE26C0">
            <w:pPr>
              <w:ind w:left="113" w:right="113"/>
              <w:jc w:val="both"/>
              <w:rPr>
                <w:sz w:val="28"/>
                <w:szCs w:val="28"/>
              </w:rPr>
            </w:pPr>
            <w:r w:rsidRPr="00256A2B">
              <w:rPr>
                <w:sz w:val="28"/>
                <w:szCs w:val="28"/>
              </w:rPr>
              <w:t>60-74</w:t>
            </w:r>
          </w:p>
        </w:tc>
        <w:tc>
          <w:tcPr>
            <w:tcW w:w="536" w:type="dxa"/>
            <w:textDirection w:val="btLr"/>
          </w:tcPr>
          <w:p w:rsidR="00256A2B" w:rsidRPr="00256A2B" w:rsidRDefault="00256A2B" w:rsidP="00BE26C0">
            <w:pPr>
              <w:ind w:left="113" w:right="113"/>
              <w:jc w:val="both"/>
              <w:rPr>
                <w:sz w:val="28"/>
                <w:szCs w:val="28"/>
              </w:rPr>
            </w:pPr>
            <w:r w:rsidRPr="00256A2B">
              <w:rPr>
                <w:sz w:val="28"/>
                <w:szCs w:val="28"/>
              </w:rPr>
              <w:t>75-79</w:t>
            </w:r>
          </w:p>
        </w:tc>
        <w:tc>
          <w:tcPr>
            <w:tcW w:w="567" w:type="dxa"/>
            <w:textDirection w:val="btLr"/>
          </w:tcPr>
          <w:p w:rsidR="00256A2B" w:rsidRPr="00256A2B" w:rsidRDefault="00256A2B" w:rsidP="00BE26C0">
            <w:pPr>
              <w:ind w:left="113" w:right="113"/>
              <w:jc w:val="both"/>
              <w:rPr>
                <w:sz w:val="28"/>
                <w:szCs w:val="28"/>
              </w:rPr>
            </w:pPr>
            <w:r w:rsidRPr="00256A2B">
              <w:rPr>
                <w:sz w:val="28"/>
                <w:szCs w:val="28"/>
              </w:rPr>
              <w:t>80-90</w:t>
            </w:r>
          </w:p>
        </w:tc>
        <w:tc>
          <w:tcPr>
            <w:tcW w:w="567" w:type="dxa"/>
            <w:textDirection w:val="btLr"/>
          </w:tcPr>
          <w:p w:rsidR="00256A2B" w:rsidRPr="00256A2B" w:rsidRDefault="00256A2B" w:rsidP="00BE26C0">
            <w:pPr>
              <w:ind w:left="113" w:right="113"/>
              <w:jc w:val="both"/>
              <w:rPr>
                <w:sz w:val="28"/>
                <w:szCs w:val="28"/>
              </w:rPr>
            </w:pPr>
            <w:r w:rsidRPr="00256A2B">
              <w:rPr>
                <w:sz w:val="28"/>
                <w:szCs w:val="28"/>
              </w:rPr>
              <w:t>18-54</w:t>
            </w:r>
          </w:p>
        </w:tc>
        <w:tc>
          <w:tcPr>
            <w:tcW w:w="567" w:type="dxa"/>
            <w:textDirection w:val="btLr"/>
          </w:tcPr>
          <w:p w:rsidR="00256A2B" w:rsidRPr="00256A2B" w:rsidRDefault="00256A2B" w:rsidP="00BE26C0">
            <w:pPr>
              <w:ind w:left="113" w:right="113"/>
              <w:jc w:val="both"/>
              <w:rPr>
                <w:sz w:val="28"/>
                <w:szCs w:val="28"/>
              </w:rPr>
            </w:pPr>
            <w:r w:rsidRPr="00256A2B">
              <w:rPr>
                <w:sz w:val="28"/>
                <w:szCs w:val="28"/>
              </w:rPr>
              <w:t>55-59</w:t>
            </w:r>
          </w:p>
        </w:tc>
        <w:tc>
          <w:tcPr>
            <w:tcW w:w="567" w:type="dxa"/>
            <w:textDirection w:val="btLr"/>
          </w:tcPr>
          <w:p w:rsidR="00256A2B" w:rsidRPr="00256A2B" w:rsidRDefault="00256A2B" w:rsidP="00BE26C0">
            <w:pPr>
              <w:ind w:left="113" w:right="113"/>
              <w:rPr>
                <w:sz w:val="28"/>
                <w:szCs w:val="28"/>
              </w:rPr>
            </w:pPr>
            <w:r w:rsidRPr="00256A2B">
              <w:rPr>
                <w:sz w:val="28"/>
                <w:szCs w:val="28"/>
              </w:rPr>
              <w:t>60-74</w:t>
            </w:r>
          </w:p>
        </w:tc>
        <w:tc>
          <w:tcPr>
            <w:tcW w:w="567" w:type="dxa"/>
            <w:textDirection w:val="btLr"/>
          </w:tcPr>
          <w:p w:rsidR="00256A2B" w:rsidRPr="00256A2B" w:rsidRDefault="00256A2B" w:rsidP="00BE26C0">
            <w:pPr>
              <w:ind w:left="113" w:right="113"/>
              <w:rPr>
                <w:sz w:val="28"/>
                <w:szCs w:val="28"/>
              </w:rPr>
            </w:pPr>
            <w:r w:rsidRPr="00256A2B">
              <w:rPr>
                <w:sz w:val="28"/>
                <w:szCs w:val="28"/>
              </w:rPr>
              <w:t>75-79</w:t>
            </w:r>
          </w:p>
        </w:tc>
        <w:tc>
          <w:tcPr>
            <w:tcW w:w="567" w:type="dxa"/>
            <w:textDirection w:val="btLr"/>
          </w:tcPr>
          <w:p w:rsidR="00256A2B" w:rsidRPr="00256A2B" w:rsidRDefault="00256A2B" w:rsidP="00BE26C0">
            <w:pPr>
              <w:ind w:left="113" w:right="113"/>
              <w:rPr>
                <w:sz w:val="28"/>
                <w:szCs w:val="28"/>
              </w:rPr>
            </w:pPr>
            <w:r w:rsidRPr="00256A2B">
              <w:rPr>
                <w:sz w:val="28"/>
                <w:szCs w:val="28"/>
              </w:rPr>
              <w:t>80-89</w:t>
            </w:r>
          </w:p>
        </w:tc>
        <w:tc>
          <w:tcPr>
            <w:tcW w:w="1134" w:type="dxa"/>
            <w:textDirection w:val="btLr"/>
          </w:tcPr>
          <w:p w:rsidR="00256A2B" w:rsidRPr="00256A2B" w:rsidRDefault="00256A2B" w:rsidP="00BE26C0">
            <w:pPr>
              <w:ind w:left="113" w:right="113"/>
              <w:rPr>
                <w:sz w:val="28"/>
                <w:szCs w:val="28"/>
              </w:rPr>
            </w:pPr>
            <w:r w:rsidRPr="00256A2B">
              <w:rPr>
                <w:sz w:val="28"/>
                <w:szCs w:val="28"/>
              </w:rPr>
              <w:t>90 и старше</w:t>
            </w:r>
          </w:p>
        </w:tc>
      </w:tr>
      <w:tr w:rsidR="00256A2B" w:rsidRPr="00256A2B" w:rsidTr="003B04BE">
        <w:trPr>
          <w:cantSplit/>
          <w:trHeight w:val="479"/>
        </w:trPr>
        <w:tc>
          <w:tcPr>
            <w:tcW w:w="468" w:type="dxa"/>
          </w:tcPr>
          <w:p w:rsidR="00256A2B" w:rsidRPr="00256A2B" w:rsidRDefault="008A23AE" w:rsidP="00BE26C0">
            <w:pPr>
              <w:jc w:val="both"/>
              <w:rPr>
                <w:sz w:val="28"/>
                <w:szCs w:val="28"/>
              </w:rPr>
            </w:pPr>
            <w:r>
              <w:rPr>
                <w:sz w:val="28"/>
                <w:szCs w:val="28"/>
              </w:rPr>
              <w:t>2</w:t>
            </w:r>
          </w:p>
        </w:tc>
        <w:tc>
          <w:tcPr>
            <w:tcW w:w="664" w:type="dxa"/>
          </w:tcPr>
          <w:p w:rsidR="00256A2B" w:rsidRPr="00256A2B" w:rsidRDefault="008A23AE" w:rsidP="00BE26C0">
            <w:pPr>
              <w:jc w:val="both"/>
              <w:rPr>
                <w:sz w:val="28"/>
                <w:szCs w:val="28"/>
              </w:rPr>
            </w:pPr>
            <w:r>
              <w:rPr>
                <w:sz w:val="28"/>
                <w:szCs w:val="28"/>
              </w:rPr>
              <w:t>1</w:t>
            </w:r>
          </w:p>
        </w:tc>
        <w:tc>
          <w:tcPr>
            <w:tcW w:w="536" w:type="dxa"/>
          </w:tcPr>
          <w:p w:rsidR="00256A2B" w:rsidRPr="00256A2B" w:rsidRDefault="00D01232" w:rsidP="00BE26C0">
            <w:pPr>
              <w:jc w:val="both"/>
              <w:rPr>
                <w:sz w:val="28"/>
                <w:szCs w:val="28"/>
              </w:rPr>
            </w:pPr>
            <w:r>
              <w:rPr>
                <w:sz w:val="28"/>
                <w:szCs w:val="28"/>
              </w:rPr>
              <w:t>15</w:t>
            </w:r>
          </w:p>
        </w:tc>
        <w:tc>
          <w:tcPr>
            <w:tcW w:w="567" w:type="dxa"/>
          </w:tcPr>
          <w:p w:rsidR="00256A2B" w:rsidRPr="00256A2B" w:rsidRDefault="00D01232" w:rsidP="00BE26C0">
            <w:pPr>
              <w:jc w:val="both"/>
              <w:rPr>
                <w:sz w:val="28"/>
                <w:szCs w:val="28"/>
              </w:rPr>
            </w:pPr>
            <w:r>
              <w:rPr>
                <w:sz w:val="28"/>
                <w:szCs w:val="28"/>
              </w:rPr>
              <w:t>5</w:t>
            </w:r>
          </w:p>
        </w:tc>
        <w:tc>
          <w:tcPr>
            <w:tcW w:w="567" w:type="dxa"/>
          </w:tcPr>
          <w:p w:rsidR="00256A2B" w:rsidRPr="00256A2B" w:rsidRDefault="00D01232" w:rsidP="00BE26C0">
            <w:pPr>
              <w:jc w:val="both"/>
              <w:rPr>
                <w:sz w:val="28"/>
                <w:szCs w:val="28"/>
              </w:rPr>
            </w:pPr>
            <w:r>
              <w:rPr>
                <w:sz w:val="28"/>
                <w:szCs w:val="28"/>
              </w:rPr>
              <w:t>6</w:t>
            </w:r>
          </w:p>
        </w:tc>
        <w:tc>
          <w:tcPr>
            <w:tcW w:w="567" w:type="dxa"/>
          </w:tcPr>
          <w:p w:rsidR="00256A2B" w:rsidRPr="00256A2B" w:rsidRDefault="00256A2B" w:rsidP="00BE26C0">
            <w:pPr>
              <w:jc w:val="both"/>
              <w:rPr>
                <w:sz w:val="28"/>
                <w:szCs w:val="28"/>
              </w:rPr>
            </w:pPr>
            <w:r w:rsidRPr="00256A2B">
              <w:rPr>
                <w:sz w:val="28"/>
                <w:szCs w:val="28"/>
              </w:rPr>
              <w:t>3</w:t>
            </w:r>
          </w:p>
        </w:tc>
        <w:tc>
          <w:tcPr>
            <w:tcW w:w="567" w:type="dxa"/>
          </w:tcPr>
          <w:p w:rsidR="00256A2B" w:rsidRPr="00256A2B" w:rsidRDefault="00256A2B" w:rsidP="00BE26C0">
            <w:pPr>
              <w:rPr>
                <w:sz w:val="28"/>
                <w:szCs w:val="28"/>
              </w:rPr>
            </w:pPr>
            <w:r w:rsidRPr="00256A2B">
              <w:rPr>
                <w:sz w:val="28"/>
                <w:szCs w:val="28"/>
              </w:rPr>
              <w:t>26</w:t>
            </w:r>
          </w:p>
        </w:tc>
        <w:tc>
          <w:tcPr>
            <w:tcW w:w="567" w:type="dxa"/>
          </w:tcPr>
          <w:p w:rsidR="00256A2B" w:rsidRPr="00256A2B" w:rsidRDefault="00D01232" w:rsidP="00BE26C0">
            <w:pPr>
              <w:rPr>
                <w:sz w:val="28"/>
                <w:szCs w:val="28"/>
              </w:rPr>
            </w:pPr>
            <w:r>
              <w:rPr>
                <w:sz w:val="28"/>
                <w:szCs w:val="28"/>
              </w:rPr>
              <w:t>30</w:t>
            </w:r>
          </w:p>
        </w:tc>
        <w:tc>
          <w:tcPr>
            <w:tcW w:w="567" w:type="dxa"/>
          </w:tcPr>
          <w:p w:rsidR="00256A2B" w:rsidRPr="00256A2B" w:rsidRDefault="00D01232" w:rsidP="00BE26C0">
            <w:pPr>
              <w:rPr>
                <w:sz w:val="28"/>
                <w:szCs w:val="28"/>
              </w:rPr>
            </w:pPr>
            <w:r>
              <w:rPr>
                <w:sz w:val="28"/>
                <w:szCs w:val="28"/>
              </w:rPr>
              <w:t>27</w:t>
            </w:r>
          </w:p>
        </w:tc>
        <w:tc>
          <w:tcPr>
            <w:tcW w:w="1134" w:type="dxa"/>
          </w:tcPr>
          <w:p w:rsidR="00256A2B" w:rsidRPr="00256A2B" w:rsidRDefault="00256A2B" w:rsidP="00BE26C0">
            <w:pPr>
              <w:rPr>
                <w:sz w:val="28"/>
                <w:szCs w:val="28"/>
              </w:rPr>
            </w:pPr>
            <w:r w:rsidRPr="00256A2B">
              <w:rPr>
                <w:sz w:val="28"/>
                <w:szCs w:val="28"/>
              </w:rPr>
              <w:t>5</w:t>
            </w:r>
          </w:p>
        </w:tc>
      </w:tr>
      <w:tr w:rsidR="00256A2B" w:rsidRPr="00256A2B" w:rsidTr="00BE26C0">
        <w:trPr>
          <w:cantSplit/>
          <w:trHeight w:val="70"/>
        </w:trPr>
        <w:tc>
          <w:tcPr>
            <w:tcW w:w="2235" w:type="dxa"/>
            <w:gridSpan w:val="4"/>
          </w:tcPr>
          <w:p w:rsidR="00256A2B" w:rsidRPr="00256A2B" w:rsidRDefault="008A23AE" w:rsidP="00BE26C0">
            <w:pPr>
              <w:jc w:val="center"/>
              <w:rPr>
                <w:b/>
                <w:sz w:val="28"/>
                <w:szCs w:val="28"/>
              </w:rPr>
            </w:pPr>
            <w:r>
              <w:rPr>
                <w:b/>
                <w:sz w:val="28"/>
                <w:szCs w:val="28"/>
              </w:rPr>
              <w:t>23</w:t>
            </w:r>
          </w:p>
        </w:tc>
        <w:tc>
          <w:tcPr>
            <w:tcW w:w="3969" w:type="dxa"/>
            <w:gridSpan w:val="6"/>
          </w:tcPr>
          <w:p w:rsidR="00256A2B" w:rsidRPr="00256A2B" w:rsidRDefault="00D01232" w:rsidP="00BE26C0">
            <w:pPr>
              <w:jc w:val="center"/>
              <w:rPr>
                <w:b/>
                <w:sz w:val="28"/>
                <w:szCs w:val="28"/>
              </w:rPr>
            </w:pPr>
            <w:r>
              <w:rPr>
                <w:b/>
                <w:sz w:val="28"/>
                <w:szCs w:val="28"/>
              </w:rPr>
              <w:t>97</w:t>
            </w:r>
          </w:p>
        </w:tc>
      </w:tr>
    </w:tbl>
    <w:p w:rsidR="00256A2B" w:rsidRDefault="00256A2B" w:rsidP="00194D76">
      <w:pPr>
        <w:pStyle w:val="a3"/>
        <w:spacing w:before="0" w:beforeAutospacing="0" w:after="0" w:afterAutospacing="0"/>
        <w:jc w:val="both"/>
        <w:rPr>
          <w:b/>
          <w:u w:val="single"/>
        </w:rPr>
      </w:pPr>
    </w:p>
    <w:p w:rsidR="00256A2B" w:rsidRDefault="00256A2B" w:rsidP="00194D76">
      <w:pPr>
        <w:pStyle w:val="a3"/>
        <w:spacing w:before="0" w:beforeAutospacing="0" w:after="0" w:afterAutospacing="0"/>
        <w:jc w:val="both"/>
        <w:rPr>
          <w:b/>
          <w:u w:val="single"/>
        </w:rPr>
      </w:pPr>
    </w:p>
    <w:p w:rsidR="00256A2B" w:rsidRDefault="00256A2B" w:rsidP="00194D76">
      <w:pPr>
        <w:pStyle w:val="a3"/>
        <w:spacing w:before="0" w:beforeAutospacing="0" w:after="0" w:afterAutospacing="0"/>
        <w:jc w:val="both"/>
        <w:rPr>
          <w:b/>
          <w:u w:val="single"/>
        </w:rPr>
      </w:pPr>
    </w:p>
    <w:p w:rsidR="00256A2B" w:rsidRDefault="007C1BA0" w:rsidP="00194D76">
      <w:pPr>
        <w:pStyle w:val="a3"/>
        <w:spacing w:before="0" w:beforeAutospacing="0" w:after="0" w:afterAutospacing="0"/>
        <w:jc w:val="both"/>
        <w:rPr>
          <w:b/>
          <w:u w:val="single"/>
        </w:rPr>
      </w:pPr>
      <w:r>
        <w:rPr>
          <w:b/>
          <w:noProof/>
          <w:sz w:val="32"/>
          <w:szCs w:val="32"/>
          <w:u w:val="single"/>
        </w:rPr>
        <w:drawing>
          <wp:inline distT="0" distB="0" distL="0" distR="0">
            <wp:extent cx="5206148" cy="1929161"/>
            <wp:effectExtent l="19050" t="0" r="13552"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6A2B" w:rsidRDefault="00256A2B" w:rsidP="00194D76">
      <w:pPr>
        <w:pStyle w:val="a3"/>
        <w:spacing w:before="0" w:beforeAutospacing="0" w:after="0" w:afterAutospacing="0"/>
        <w:jc w:val="both"/>
        <w:rPr>
          <w:b/>
          <w:u w:val="single"/>
        </w:rPr>
      </w:pPr>
    </w:p>
    <w:p w:rsidR="00256A2B" w:rsidRDefault="00256A2B" w:rsidP="00194D76">
      <w:pPr>
        <w:pStyle w:val="a3"/>
        <w:spacing w:before="0" w:beforeAutospacing="0" w:after="0" w:afterAutospacing="0"/>
        <w:jc w:val="both"/>
        <w:rPr>
          <w:b/>
          <w:u w:val="single"/>
        </w:rPr>
      </w:pPr>
    </w:p>
    <w:p w:rsidR="007C1BA0" w:rsidRPr="00630545" w:rsidRDefault="007C1BA0" w:rsidP="007C1BA0">
      <w:pPr>
        <w:ind w:left="-284" w:firstLine="644"/>
        <w:jc w:val="both"/>
        <w:rPr>
          <w:sz w:val="32"/>
          <w:szCs w:val="32"/>
        </w:rPr>
      </w:pPr>
      <w:r w:rsidRPr="007C1BA0">
        <w:rPr>
          <w:sz w:val="28"/>
          <w:szCs w:val="28"/>
        </w:rPr>
        <w:t>Из представленной диаграммы мы видим, что по возрасту наибольшее количество обслуживаемых приходится на 75-79 ,80-89  лет как мужчин, так и женщин, что говорит о старческом возрасте пенсионеров, который характеризуется ухудшением здоровья, умственных способностей, затуханием функций организма. Что предполагает большего внимания к данным клиентам со стороны работников отделения</w:t>
      </w:r>
      <w:r w:rsidRPr="00630545">
        <w:rPr>
          <w:sz w:val="32"/>
          <w:szCs w:val="32"/>
        </w:rPr>
        <w:t>.</w:t>
      </w:r>
    </w:p>
    <w:p w:rsidR="007C1BA0" w:rsidRPr="00630545" w:rsidRDefault="007C1BA0" w:rsidP="007C1BA0">
      <w:pPr>
        <w:ind w:left="360"/>
        <w:jc w:val="both"/>
        <w:rPr>
          <w:b/>
          <w:sz w:val="32"/>
          <w:szCs w:val="32"/>
          <w:u w:val="single"/>
        </w:rPr>
      </w:pPr>
    </w:p>
    <w:p w:rsidR="007F65A0" w:rsidRPr="007F65A0" w:rsidRDefault="007F65A0" w:rsidP="007F65A0">
      <w:pPr>
        <w:ind w:left="360"/>
        <w:jc w:val="center"/>
        <w:rPr>
          <w:b/>
          <w:u w:val="single"/>
        </w:rPr>
      </w:pPr>
      <w:r w:rsidRPr="007F65A0">
        <w:rPr>
          <w:b/>
          <w:u w:val="single"/>
        </w:rPr>
        <w:t>Всего по категориям:</w:t>
      </w:r>
    </w:p>
    <w:p w:rsidR="007F65A0" w:rsidRPr="007F65A0" w:rsidRDefault="007F65A0" w:rsidP="007F65A0">
      <w:pPr>
        <w:jc w:val="center"/>
      </w:pPr>
      <w:r w:rsidRPr="007F65A0">
        <w:t xml:space="preserve">    (сравнительная таблица)</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7"/>
        <w:gridCol w:w="2410"/>
      </w:tblGrid>
      <w:tr w:rsidR="007F65A0" w:rsidRPr="007F65A0" w:rsidTr="00BE26C0">
        <w:tc>
          <w:tcPr>
            <w:tcW w:w="3767" w:type="dxa"/>
          </w:tcPr>
          <w:p w:rsidR="007F65A0" w:rsidRPr="007F65A0" w:rsidRDefault="007F65A0" w:rsidP="00BE26C0">
            <w:pPr>
              <w:pStyle w:val="1"/>
              <w:rPr>
                <w:b/>
                <w:i/>
                <w:sz w:val="24"/>
                <w:szCs w:val="24"/>
              </w:rPr>
            </w:pPr>
            <w:r w:rsidRPr="007F65A0">
              <w:rPr>
                <w:b/>
                <w:i/>
                <w:sz w:val="24"/>
                <w:szCs w:val="24"/>
              </w:rPr>
              <w:t>категория</w:t>
            </w:r>
          </w:p>
        </w:tc>
        <w:tc>
          <w:tcPr>
            <w:tcW w:w="2410" w:type="dxa"/>
          </w:tcPr>
          <w:p w:rsidR="007F65A0" w:rsidRPr="007F65A0" w:rsidRDefault="007F65A0" w:rsidP="00BE26C0">
            <w:pPr>
              <w:pStyle w:val="1"/>
              <w:rPr>
                <w:b/>
                <w:i/>
                <w:sz w:val="24"/>
                <w:szCs w:val="24"/>
              </w:rPr>
            </w:pPr>
            <w:r w:rsidRPr="007F65A0">
              <w:rPr>
                <w:b/>
                <w:i/>
                <w:sz w:val="24"/>
                <w:szCs w:val="24"/>
              </w:rPr>
              <w:t>человек</w:t>
            </w:r>
          </w:p>
        </w:tc>
      </w:tr>
      <w:tr w:rsidR="007F65A0" w:rsidRPr="007F65A0" w:rsidTr="00BE26C0">
        <w:tc>
          <w:tcPr>
            <w:tcW w:w="3767" w:type="dxa"/>
          </w:tcPr>
          <w:p w:rsidR="007F65A0" w:rsidRPr="007F65A0" w:rsidRDefault="007F65A0" w:rsidP="00BE26C0">
            <w:pPr>
              <w:jc w:val="both"/>
            </w:pPr>
            <w:r w:rsidRPr="007F65A0">
              <w:t>Инвалиды ВОВ</w:t>
            </w:r>
          </w:p>
        </w:tc>
        <w:tc>
          <w:tcPr>
            <w:tcW w:w="2410" w:type="dxa"/>
          </w:tcPr>
          <w:p w:rsidR="007F65A0" w:rsidRPr="007F65A0" w:rsidRDefault="007F65A0" w:rsidP="00BE26C0">
            <w:pPr>
              <w:jc w:val="center"/>
              <w:rPr>
                <w:b/>
              </w:rPr>
            </w:pPr>
            <w:r w:rsidRPr="007F65A0">
              <w:rPr>
                <w:b/>
              </w:rPr>
              <w:t>2</w:t>
            </w:r>
          </w:p>
        </w:tc>
      </w:tr>
      <w:tr w:rsidR="007F65A0" w:rsidRPr="007F65A0" w:rsidTr="00BE26C0">
        <w:tc>
          <w:tcPr>
            <w:tcW w:w="3767" w:type="dxa"/>
          </w:tcPr>
          <w:p w:rsidR="007F65A0" w:rsidRPr="007F65A0" w:rsidRDefault="007F65A0" w:rsidP="00BE26C0">
            <w:pPr>
              <w:jc w:val="both"/>
            </w:pPr>
            <w:r w:rsidRPr="007F65A0">
              <w:t>Вдовы участников ВОВ</w:t>
            </w:r>
          </w:p>
        </w:tc>
        <w:tc>
          <w:tcPr>
            <w:tcW w:w="2410" w:type="dxa"/>
          </w:tcPr>
          <w:p w:rsidR="007F65A0" w:rsidRPr="007F65A0" w:rsidRDefault="007F65A0" w:rsidP="00BE26C0">
            <w:pPr>
              <w:jc w:val="center"/>
              <w:rPr>
                <w:b/>
              </w:rPr>
            </w:pPr>
            <w:r w:rsidRPr="007F65A0">
              <w:rPr>
                <w:b/>
              </w:rPr>
              <w:t>-</w:t>
            </w:r>
          </w:p>
        </w:tc>
      </w:tr>
      <w:tr w:rsidR="007F65A0" w:rsidRPr="007F65A0" w:rsidTr="00BE26C0">
        <w:tc>
          <w:tcPr>
            <w:tcW w:w="3767" w:type="dxa"/>
          </w:tcPr>
          <w:p w:rsidR="007F65A0" w:rsidRPr="007F65A0" w:rsidRDefault="007F65A0" w:rsidP="00BE26C0">
            <w:pPr>
              <w:jc w:val="both"/>
            </w:pPr>
            <w:r w:rsidRPr="007F65A0">
              <w:t>Реабилитированные</w:t>
            </w:r>
          </w:p>
        </w:tc>
        <w:tc>
          <w:tcPr>
            <w:tcW w:w="2410" w:type="dxa"/>
          </w:tcPr>
          <w:p w:rsidR="007F65A0" w:rsidRPr="007F65A0" w:rsidRDefault="007F65A0" w:rsidP="00BE26C0">
            <w:pPr>
              <w:jc w:val="center"/>
              <w:rPr>
                <w:b/>
              </w:rPr>
            </w:pPr>
            <w:r w:rsidRPr="007F65A0">
              <w:rPr>
                <w:b/>
              </w:rPr>
              <w:t>4</w:t>
            </w:r>
          </w:p>
        </w:tc>
      </w:tr>
      <w:tr w:rsidR="007F65A0" w:rsidRPr="007F65A0" w:rsidTr="00BE26C0">
        <w:tc>
          <w:tcPr>
            <w:tcW w:w="3767" w:type="dxa"/>
          </w:tcPr>
          <w:p w:rsidR="007F65A0" w:rsidRPr="007F65A0" w:rsidRDefault="007F65A0" w:rsidP="00BE26C0">
            <w:pPr>
              <w:jc w:val="both"/>
            </w:pPr>
            <w:r w:rsidRPr="007F65A0">
              <w:t>Ветераны труда</w:t>
            </w:r>
          </w:p>
        </w:tc>
        <w:tc>
          <w:tcPr>
            <w:tcW w:w="2410" w:type="dxa"/>
          </w:tcPr>
          <w:p w:rsidR="007F65A0" w:rsidRPr="007F65A0" w:rsidRDefault="007F65A0" w:rsidP="00BE26C0">
            <w:pPr>
              <w:jc w:val="center"/>
              <w:rPr>
                <w:b/>
              </w:rPr>
            </w:pPr>
            <w:r>
              <w:rPr>
                <w:b/>
              </w:rPr>
              <w:t>65</w:t>
            </w:r>
          </w:p>
        </w:tc>
      </w:tr>
      <w:tr w:rsidR="007F65A0" w:rsidRPr="007F65A0" w:rsidTr="00BE26C0">
        <w:tc>
          <w:tcPr>
            <w:tcW w:w="3767" w:type="dxa"/>
          </w:tcPr>
          <w:p w:rsidR="007F65A0" w:rsidRPr="007F65A0" w:rsidRDefault="007F65A0" w:rsidP="00BE26C0">
            <w:pPr>
              <w:jc w:val="both"/>
            </w:pPr>
            <w:r w:rsidRPr="007F65A0">
              <w:t>Инвалиды в том числе:</w:t>
            </w:r>
          </w:p>
          <w:p w:rsidR="007F65A0" w:rsidRPr="007F65A0" w:rsidRDefault="007F65A0" w:rsidP="00BE26C0">
            <w:pPr>
              <w:jc w:val="both"/>
            </w:pPr>
            <w:r w:rsidRPr="007F65A0">
              <w:t>1 группа</w:t>
            </w:r>
          </w:p>
          <w:p w:rsidR="007F65A0" w:rsidRPr="007F65A0" w:rsidRDefault="007F65A0" w:rsidP="00BE26C0">
            <w:pPr>
              <w:jc w:val="both"/>
            </w:pPr>
            <w:r w:rsidRPr="007F65A0">
              <w:t>2 группа</w:t>
            </w:r>
          </w:p>
          <w:p w:rsidR="007F65A0" w:rsidRPr="007F65A0" w:rsidRDefault="007F65A0" w:rsidP="00BE26C0">
            <w:pPr>
              <w:jc w:val="both"/>
            </w:pPr>
            <w:r w:rsidRPr="007F65A0">
              <w:t>3 группа</w:t>
            </w:r>
          </w:p>
        </w:tc>
        <w:tc>
          <w:tcPr>
            <w:tcW w:w="2410" w:type="dxa"/>
          </w:tcPr>
          <w:p w:rsidR="007F65A0" w:rsidRPr="007F65A0" w:rsidRDefault="007F65A0" w:rsidP="00BE26C0">
            <w:pPr>
              <w:jc w:val="center"/>
              <w:rPr>
                <w:b/>
              </w:rPr>
            </w:pPr>
            <w:r>
              <w:rPr>
                <w:b/>
              </w:rPr>
              <w:t>29</w:t>
            </w:r>
          </w:p>
          <w:p w:rsidR="007F65A0" w:rsidRPr="007F65A0" w:rsidRDefault="007F65A0" w:rsidP="00BE26C0">
            <w:pPr>
              <w:jc w:val="center"/>
            </w:pPr>
          </w:p>
          <w:p w:rsidR="007F65A0" w:rsidRPr="007F65A0" w:rsidRDefault="007F65A0" w:rsidP="00BE26C0">
            <w:pPr>
              <w:jc w:val="center"/>
            </w:pPr>
            <w:r w:rsidRPr="007F65A0">
              <w:t>7</w:t>
            </w:r>
          </w:p>
          <w:p w:rsidR="007F65A0" w:rsidRPr="007F65A0" w:rsidRDefault="007F65A0" w:rsidP="00BE26C0">
            <w:pPr>
              <w:jc w:val="center"/>
            </w:pPr>
            <w:r>
              <w:t>14</w:t>
            </w:r>
          </w:p>
          <w:p w:rsidR="007F65A0" w:rsidRPr="007F65A0" w:rsidRDefault="007F65A0" w:rsidP="00BE26C0">
            <w:pPr>
              <w:jc w:val="center"/>
            </w:pPr>
            <w:r>
              <w:t>8</w:t>
            </w:r>
          </w:p>
        </w:tc>
      </w:tr>
      <w:tr w:rsidR="007F65A0" w:rsidRPr="007F65A0" w:rsidTr="00BE26C0">
        <w:tc>
          <w:tcPr>
            <w:tcW w:w="3767" w:type="dxa"/>
          </w:tcPr>
          <w:p w:rsidR="007F65A0" w:rsidRPr="007F65A0" w:rsidRDefault="007F65A0" w:rsidP="00BE26C0">
            <w:pPr>
              <w:jc w:val="both"/>
            </w:pPr>
            <w:r w:rsidRPr="007F65A0">
              <w:t>пенсионеры</w:t>
            </w:r>
          </w:p>
        </w:tc>
        <w:tc>
          <w:tcPr>
            <w:tcW w:w="2410" w:type="dxa"/>
          </w:tcPr>
          <w:p w:rsidR="007F65A0" w:rsidRPr="007F65A0" w:rsidRDefault="007F65A0" w:rsidP="00BE26C0">
            <w:pPr>
              <w:jc w:val="center"/>
              <w:rPr>
                <w:b/>
              </w:rPr>
            </w:pPr>
            <w:r>
              <w:rPr>
                <w:b/>
              </w:rPr>
              <w:t>20</w:t>
            </w:r>
          </w:p>
        </w:tc>
      </w:tr>
      <w:tr w:rsidR="007F65A0" w:rsidRPr="007F65A0" w:rsidTr="00BE26C0">
        <w:tc>
          <w:tcPr>
            <w:tcW w:w="3767" w:type="dxa"/>
          </w:tcPr>
          <w:p w:rsidR="007F65A0" w:rsidRPr="007F65A0" w:rsidRDefault="007F65A0" w:rsidP="00BE26C0">
            <w:pPr>
              <w:jc w:val="both"/>
            </w:pPr>
            <w:r w:rsidRPr="007F65A0">
              <w:t>всего</w:t>
            </w:r>
          </w:p>
        </w:tc>
        <w:tc>
          <w:tcPr>
            <w:tcW w:w="2410" w:type="dxa"/>
          </w:tcPr>
          <w:p w:rsidR="007F65A0" w:rsidRPr="007F65A0" w:rsidRDefault="007F65A0" w:rsidP="00BE26C0">
            <w:pPr>
              <w:jc w:val="center"/>
              <w:rPr>
                <w:b/>
              </w:rPr>
            </w:pPr>
            <w:r w:rsidRPr="007F65A0">
              <w:rPr>
                <w:b/>
              </w:rPr>
              <w:t>120</w:t>
            </w:r>
          </w:p>
        </w:tc>
      </w:tr>
    </w:tbl>
    <w:p w:rsidR="00256A2B" w:rsidRDefault="00256A2B" w:rsidP="00194D76">
      <w:pPr>
        <w:pStyle w:val="a3"/>
        <w:spacing w:before="0" w:beforeAutospacing="0" w:after="0" w:afterAutospacing="0"/>
        <w:jc w:val="both"/>
        <w:rPr>
          <w:b/>
          <w:u w:val="single"/>
        </w:rPr>
      </w:pPr>
    </w:p>
    <w:p w:rsidR="008547A1" w:rsidRPr="008547A1" w:rsidRDefault="008547A1" w:rsidP="008547A1">
      <w:pPr>
        <w:ind w:left="360"/>
        <w:jc w:val="both"/>
        <w:rPr>
          <w:sz w:val="28"/>
          <w:szCs w:val="28"/>
        </w:rPr>
      </w:pPr>
      <w:r w:rsidRPr="00A87B03">
        <w:rPr>
          <w:b/>
          <w:color w:val="002060"/>
          <w:sz w:val="28"/>
          <w:szCs w:val="28"/>
        </w:rPr>
        <w:t>Из них  на обслуживании</w:t>
      </w:r>
      <w:r w:rsidRPr="008547A1">
        <w:rPr>
          <w:sz w:val="28"/>
          <w:szCs w:val="28"/>
        </w:rPr>
        <w:t>:</w:t>
      </w:r>
    </w:p>
    <w:p w:rsidR="008547A1" w:rsidRPr="008547A1" w:rsidRDefault="008547A1" w:rsidP="008547A1">
      <w:pPr>
        <w:ind w:left="360"/>
        <w:jc w:val="both"/>
        <w:rPr>
          <w:sz w:val="28"/>
          <w:szCs w:val="28"/>
        </w:rPr>
      </w:pPr>
      <w:r w:rsidRPr="008547A1">
        <w:rPr>
          <w:b/>
          <w:sz w:val="28"/>
          <w:szCs w:val="28"/>
        </w:rPr>
        <w:t xml:space="preserve"> </w:t>
      </w:r>
      <w:r>
        <w:rPr>
          <w:b/>
          <w:sz w:val="28"/>
          <w:szCs w:val="28"/>
        </w:rPr>
        <w:t>54</w:t>
      </w:r>
      <w:r w:rsidRPr="008547A1">
        <w:rPr>
          <w:b/>
          <w:sz w:val="28"/>
          <w:szCs w:val="28"/>
        </w:rPr>
        <w:t xml:space="preserve"> </w:t>
      </w:r>
      <w:r w:rsidRPr="008547A1">
        <w:rPr>
          <w:sz w:val="28"/>
          <w:szCs w:val="28"/>
        </w:rPr>
        <w:t>чел.-  на условиях - бесплатное обслуживание;</w:t>
      </w:r>
    </w:p>
    <w:p w:rsidR="008547A1" w:rsidRPr="008547A1" w:rsidRDefault="008547A1" w:rsidP="008547A1">
      <w:pPr>
        <w:ind w:left="360"/>
        <w:jc w:val="both"/>
        <w:rPr>
          <w:sz w:val="28"/>
          <w:szCs w:val="28"/>
        </w:rPr>
      </w:pPr>
      <w:r w:rsidRPr="008547A1">
        <w:rPr>
          <w:sz w:val="28"/>
          <w:szCs w:val="28"/>
        </w:rPr>
        <w:t xml:space="preserve"> </w:t>
      </w:r>
      <w:r>
        <w:rPr>
          <w:b/>
          <w:sz w:val="28"/>
          <w:szCs w:val="28"/>
        </w:rPr>
        <w:t>6</w:t>
      </w:r>
      <w:r w:rsidRPr="008547A1">
        <w:rPr>
          <w:b/>
          <w:sz w:val="28"/>
          <w:szCs w:val="28"/>
        </w:rPr>
        <w:t xml:space="preserve"> </w:t>
      </w:r>
      <w:r w:rsidRPr="008547A1">
        <w:rPr>
          <w:sz w:val="28"/>
          <w:szCs w:val="28"/>
        </w:rPr>
        <w:t>чел. – на условиях - частичной оплатой;</w:t>
      </w:r>
    </w:p>
    <w:p w:rsidR="008547A1" w:rsidRPr="008547A1" w:rsidRDefault="008547A1" w:rsidP="008547A1">
      <w:pPr>
        <w:ind w:left="360"/>
        <w:jc w:val="both"/>
        <w:rPr>
          <w:sz w:val="28"/>
          <w:szCs w:val="28"/>
        </w:rPr>
      </w:pPr>
      <w:r w:rsidRPr="008547A1">
        <w:rPr>
          <w:sz w:val="28"/>
          <w:szCs w:val="28"/>
        </w:rPr>
        <w:t xml:space="preserve"> </w:t>
      </w:r>
      <w:r>
        <w:rPr>
          <w:b/>
          <w:sz w:val="28"/>
          <w:szCs w:val="28"/>
        </w:rPr>
        <w:t>60</w:t>
      </w:r>
      <w:r w:rsidRPr="008547A1">
        <w:rPr>
          <w:sz w:val="28"/>
          <w:szCs w:val="28"/>
        </w:rPr>
        <w:t xml:space="preserve"> чел.-  на условиях - полной оплаты.</w:t>
      </w:r>
    </w:p>
    <w:p w:rsidR="00256A2B" w:rsidRDefault="00A674F7" w:rsidP="00194D76">
      <w:pPr>
        <w:pStyle w:val="a3"/>
        <w:spacing w:before="0" w:beforeAutospacing="0" w:after="0" w:afterAutospacing="0"/>
        <w:jc w:val="both"/>
        <w:rPr>
          <w:b/>
          <w:u w:val="single"/>
        </w:rPr>
      </w:pPr>
      <w:r w:rsidRPr="00546FFB">
        <w:rPr>
          <w:b/>
          <w:highlight w:val="yellow"/>
          <w:u w:val="single"/>
        </w:rPr>
        <w:object w:dxaOrig="8340" w:dyaOrig="2565">
          <v:shape id="_x0000_i1026" type="#_x0000_t75" style="width:417.05pt;height:128.2pt" o:ole="">
            <v:imagedata r:id="rId9" o:title=""/>
          </v:shape>
          <o:OLEObject Type="Embed" ProgID="MSGraph.Chart.8" ShapeID="_x0000_i1026" DrawAspect="Content" ObjectID="_1550051597" r:id="rId10">
            <o:FieldCodes>\s</o:FieldCodes>
          </o:OLEObject>
        </w:object>
      </w:r>
    </w:p>
    <w:p w:rsidR="000314C8" w:rsidRDefault="000314C8" w:rsidP="00194D76">
      <w:pPr>
        <w:pStyle w:val="a3"/>
        <w:spacing w:before="0" w:beforeAutospacing="0" w:after="0" w:afterAutospacing="0"/>
        <w:jc w:val="both"/>
      </w:pPr>
      <w:r w:rsidRPr="00A44DFD">
        <w:t>Из предста</w:t>
      </w:r>
      <w:r w:rsidR="00A44DFD">
        <w:t>вленной диаграммы мы видим,что количество пенсионеров,обслуживаемых на условиях- полная оплата возросло,т.к. доход пенсионеров увеличился в сравнении с полуторной величиной прожиточного минимума.</w:t>
      </w:r>
    </w:p>
    <w:p w:rsidR="00B977C6" w:rsidRPr="00A44DFD" w:rsidRDefault="00B977C6" w:rsidP="00194D76">
      <w:pPr>
        <w:pStyle w:val="a3"/>
        <w:spacing w:before="0" w:beforeAutospacing="0" w:after="0" w:afterAutospacing="0"/>
        <w:jc w:val="both"/>
      </w:pPr>
    </w:p>
    <w:p w:rsidR="00B977C6" w:rsidRPr="000C7573" w:rsidRDefault="00B977C6" w:rsidP="00B977C6">
      <w:pPr>
        <w:ind w:left="360"/>
        <w:jc w:val="center"/>
        <w:rPr>
          <w:b/>
          <w:color w:val="002060"/>
        </w:rPr>
      </w:pPr>
      <w:r w:rsidRPr="000C7573">
        <w:rPr>
          <w:b/>
          <w:color w:val="002060"/>
        </w:rPr>
        <w:t>Количество пенсионеров обслуживаемых по селам района</w:t>
      </w:r>
    </w:p>
    <w:p w:rsidR="00B977C6" w:rsidRPr="000C7573" w:rsidRDefault="00B977C6" w:rsidP="00B977C6">
      <w:pPr>
        <w:ind w:left="360"/>
        <w:jc w:val="center"/>
        <w:rPr>
          <w:b/>
          <w:color w:val="002060"/>
        </w:rPr>
      </w:pPr>
      <w:r w:rsidRPr="000C7573">
        <w:rPr>
          <w:b/>
          <w:color w:val="002060"/>
        </w:rPr>
        <w:t>сравнительная таблица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4"/>
        <w:gridCol w:w="1440"/>
        <w:gridCol w:w="1620"/>
        <w:gridCol w:w="1404"/>
        <w:gridCol w:w="1276"/>
        <w:gridCol w:w="1843"/>
      </w:tblGrid>
      <w:tr w:rsidR="00B977C6" w:rsidRPr="00B977C6" w:rsidTr="004A0EBF">
        <w:tc>
          <w:tcPr>
            <w:tcW w:w="2624" w:type="dxa"/>
          </w:tcPr>
          <w:p w:rsidR="00B977C6" w:rsidRPr="00B977C6" w:rsidRDefault="00B977C6" w:rsidP="00BE26C0">
            <w:pPr>
              <w:jc w:val="both"/>
            </w:pPr>
            <w:r w:rsidRPr="00B977C6">
              <w:t>М-о</w:t>
            </w:r>
          </w:p>
        </w:tc>
        <w:tc>
          <w:tcPr>
            <w:tcW w:w="1440" w:type="dxa"/>
          </w:tcPr>
          <w:p w:rsidR="00B977C6" w:rsidRPr="00B977C6" w:rsidRDefault="00B977C6" w:rsidP="00BE26C0">
            <w:pPr>
              <w:jc w:val="center"/>
            </w:pPr>
            <w:r w:rsidRPr="00B977C6">
              <w:t>Всего</w:t>
            </w:r>
          </w:p>
          <w:p w:rsidR="00B977C6" w:rsidRPr="00B977C6" w:rsidRDefault="00B977C6" w:rsidP="00BE26C0">
            <w:pPr>
              <w:jc w:val="center"/>
            </w:pPr>
            <w:r w:rsidRPr="00B977C6">
              <w:t>обслуж</w:t>
            </w:r>
          </w:p>
          <w:p w:rsidR="00B977C6" w:rsidRPr="00B977C6" w:rsidRDefault="00B977C6" w:rsidP="00BE26C0">
            <w:pPr>
              <w:jc w:val="center"/>
            </w:pPr>
            <w:r w:rsidRPr="00B977C6">
              <w:t>за год</w:t>
            </w:r>
          </w:p>
        </w:tc>
        <w:tc>
          <w:tcPr>
            <w:tcW w:w="4300" w:type="dxa"/>
            <w:gridSpan w:val="3"/>
          </w:tcPr>
          <w:p w:rsidR="00B977C6" w:rsidRPr="00B977C6" w:rsidRDefault="00B977C6" w:rsidP="00BE26C0">
            <w:pPr>
              <w:jc w:val="center"/>
            </w:pPr>
            <w:r w:rsidRPr="00B977C6">
              <w:t>Обслуживание на условиях</w:t>
            </w:r>
          </w:p>
        </w:tc>
        <w:tc>
          <w:tcPr>
            <w:tcW w:w="1843" w:type="dxa"/>
          </w:tcPr>
          <w:p w:rsidR="00B977C6" w:rsidRPr="00B977C6" w:rsidRDefault="00B977C6" w:rsidP="00BE26C0">
            <w:pPr>
              <w:jc w:val="both"/>
            </w:pPr>
            <w:r w:rsidRPr="00B977C6">
              <w:t>Кол-во</w:t>
            </w:r>
          </w:p>
          <w:p w:rsidR="00B977C6" w:rsidRPr="00B977C6" w:rsidRDefault="00B977C6" w:rsidP="00BE26C0">
            <w:pPr>
              <w:jc w:val="both"/>
            </w:pPr>
            <w:r w:rsidRPr="00B977C6">
              <w:t>социальных</w:t>
            </w:r>
          </w:p>
          <w:p w:rsidR="00B977C6" w:rsidRPr="00B977C6" w:rsidRDefault="00B977C6" w:rsidP="00BE26C0">
            <w:pPr>
              <w:jc w:val="both"/>
            </w:pPr>
            <w:r w:rsidRPr="00B977C6">
              <w:t>работников</w:t>
            </w:r>
          </w:p>
        </w:tc>
      </w:tr>
      <w:tr w:rsidR="00B977C6" w:rsidRPr="00B977C6" w:rsidTr="004A0EBF">
        <w:tc>
          <w:tcPr>
            <w:tcW w:w="2624" w:type="dxa"/>
          </w:tcPr>
          <w:p w:rsidR="00B977C6" w:rsidRPr="00B977C6" w:rsidRDefault="00B977C6" w:rsidP="00BE26C0">
            <w:pPr>
              <w:jc w:val="both"/>
            </w:pPr>
          </w:p>
        </w:tc>
        <w:tc>
          <w:tcPr>
            <w:tcW w:w="1440" w:type="dxa"/>
          </w:tcPr>
          <w:p w:rsidR="00B977C6" w:rsidRPr="00B977C6" w:rsidRDefault="00B977C6" w:rsidP="00BE26C0">
            <w:pPr>
              <w:jc w:val="both"/>
            </w:pPr>
          </w:p>
        </w:tc>
        <w:tc>
          <w:tcPr>
            <w:tcW w:w="1620" w:type="dxa"/>
          </w:tcPr>
          <w:p w:rsidR="00B977C6" w:rsidRPr="00B977C6" w:rsidRDefault="00B977C6" w:rsidP="00BE26C0">
            <w:pPr>
              <w:jc w:val="both"/>
            </w:pPr>
            <w:r w:rsidRPr="00B977C6">
              <w:t>бесплатное</w:t>
            </w:r>
          </w:p>
        </w:tc>
        <w:tc>
          <w:tcPr>
            <w:tcW w:w="1404" w:type="dxa"/>
          </w:tcPr>
          <w:p w:rsidR="00B977C6" w:rsidRPr="00B977C6" w:rsidRDefault="00B977C6" w:rsidP="00BE26C0">
            <w:pPr>
              <w:jc w:val="both"/>
            </w:pPr>
            <w:r w:rsidRPr="00B977C6">
              <w:t>частичной</w:t>
            </w:r>
          </w:p>
          <w:p w:rsidR="00B977C6" w:rsidRPr="00B977C6" w:rsidRDefault="00B977C6" w:rsidP="00BE26C0">
            <w:pPr>
              <w:jc w:val="both"/>
            </w:pPr>
            <w:r w:rsidRPr="00B977C6">
              <w:t>оплаты</w:t>
            </w:r>
          </w:p>
        </w:tc>
        <w:tc>
          <w:tcPr>
            <w:tcW w:w="1276" w:type="dxa"/>
          </w:tcPr>
          <w:p w:rsidR="00B977C6" w:rsidRPr="00B977C6" w:rsidRDefault="00B977C6" w:rsidP="00BE26C0">
            <w:pPr>
              <w:jc w:val="both"/>
            </w:pPr>
            <w:r w:rsidRPr="00B977C6">
              <w:t>полной оплаты</w:t>
            </w:r>
          </w:p>
        </w:tc>
        <w:tc>
          <w:tcPr>
            <w:tcW w:w="1843" w:type="dxa"/>
          </w:tcPr>
          <w:p w:rsidR="00B977C6" w:rsidRPr="00B977C6" w:rsidRDefault="00B977C6" w:rsidP="00BE26C0">
            <w:pPr>
              <w:jc w:val="both"/>
            </w:pPr>
          </w:p>
        </w:tc>
      </w:tr>
      <w:tr w:rsidR="00B977C6" w:rsidRPr="00B977C6" w:rsidTr="004A0EBF">
        <w:tc>
          <w:tcPr>
            <w:tcW w:w="2624" w:type="dxa"/>
          </w:tcPr>
          <w:p w:rsidR="00B977C6" w:rsidRPr="00B977C6" w:rsidRDefault="00B977C6" w:rsidP="00BE26C0">
            <w:pPr>
              <w:jc w:val="both"/>
            </w:pPr>
            <w:r w:rsidRPr="00B977C6">
              <w:t>Дубровинское</w:t>
            </w:r>
          </w:p>
        </w:tc>
        <w:tc>
          <w:tcPr>
            <w:tcW w:w="1440" w:type="dxa"/>
          </w:tcPr>
          <w:p w:rsidR="00B977C6" w:rsidRPr="00B977C6" w:rsidRDefault="00D72CEF" w:rsidP="00BE26C0">
            <w:pPr>
              <w:jc w:val="center"/>
            </w:pPr>
            <w:r>
              <w:t>1</w:t>
            </w:r>
          </w:p>
        </w:tc>
        <w:tc>
          <w:tcPr>
            <w:tcW w:w="1620" w:type="dxa"/>
          </w:tcPr>
          <w:p w:rsidR="00B977C6" w:rsidRPr="00B977C6" w:rsidRDefault="006F3471" w:rsidP="00BE26C0">
            <w:pPr>
              <w:jc w:val="both"/>
            </w:pPr>
            <w:r>
              <w:t>-</w:t>
            </w:r>
          </w:p>
        </w:tc>
        <w:tc>
          <w:tcPr>
            <w:tcW w:w="1404" w:type="dxa"/>
          </w:tcPr>
          <w:p w:rsidR="00B977C6" w:rsidRPr="00B977C6" w:rsidRDefault="00B977C6" w:rsidP="00BE26C0">
            <w:pPr>
              <w:jc w:val="both"/>
            </w:pPr>
            <w:r w:rsidRPr="00B977C6">
              <w:t>-</w:t>
            </w:r>
          </w:p>
        </w:tc>
        <w:tc>
          <w:tcPr>
            <w:tcW w:w="1276" w:type="dxa"/>
          </w:tcPr>
          <w:p w:rsidR="00B977C6" w:rsidRPr="00B977C6" w:rsidRDefault="006F3471" w:rsidP="00BE26C0">
            <w:pPr>
              <w:jc w:val="both"/>
            </w:pPr>
            <w:r>
              <w:t>1</w:t>
            </w:r>
          </w:p>
        </w:tc>
        <w:tc>
          <w:tcPr>
            <w:tcW w:w="1843" w:type="dxa"/>
          </w:tcPr>
          <w:p w:rsidR="00B977C6" w:rsidRPr="00B977C6" w:rsidRDefault="00B15DAA" w:rsidP="00BE26C0">
            <w:pPr>
              <w:jc w:val="center"/>
            </w:pPr>
            <w:r>
              <w:t>1</w:t>
            </w:r>
          </w:p>
        </w:tc>
      </w:tr>
      <w:tr w:rsidR="00B977C6" w:rsidRPr="00B977C6" w:rsidTr="004A0EBF">
        <w:tc>
          <w:tcPr>
            <w:tcW w:w="2624" w:type="dxa"/>
          </w:tcPr>
          <w:p w:rsidR="00B977C6" w:rsidRPr="00B977C6" w:rsidRDefault="00B977C6" w:rsidP="00BE26C0">
            <w:pPr>
              <w:jc w:val="both"/>
            </w:pPr>
            <w:r w:rsidRPr="00B977C6">
              <w:t>Еланское</w:t>
            </w:r>
          </w:p>
        </w:tc>
        <w:tc>
          <w:tcPr>
            <w:tcW w:w="1440" w:type="dxa"/>
          </w:tcPr>
          <w:p w:rsidR="00B977C6" w:rsidRPr="00B977C6" w:rsidRDefault="00B977C6" w:rsidP="00BE26C0">
            <w:pPr>
              <w:jc w:val="center"/>
            </w:pPr>
            <w:r w:rsidRPr="00B977C6">
              <w:t>8</w:t>
            </w:r>
          </w:p>
        </w:tc>
        <w:tc>
          <w:tcPr>
            <w:tcW w:w="1620" w:type="dxa"/>
          </w:tcPr>
          <w:p w:rsidR="00B977C6" w:rsidRPr="00B977C6" w:rsidRDefault="00B977C6" w:rsidP="00BE26C0">
            <w:pPr>
              <w:jc w:val="both"/>
            </w:pPr>
            <w:r w:rsidRPr="00B977C6">
              <w:t>4</w:t>
            </w:r>
          </w:p>
        </w:tc>
        <w:tc>
          <w:tcPr>
            <w:tcW w:w="1404" w:type="dxa"/>
          </w:tcPr>
          <w:p w:rsidR="00B977C6" w:rsidRPr="00B977C6" w:rsidRDefault="00B977C6" w:rsidP="00BE26C0">
            <w:pPr>
              <w:jc w:val="both"/>
            </w:pPr>
            <w:r w:rsidRPr="00B977C6">
              <w:t>2</w:t>
            </w:r>
          </w:p>
        </w:tc>
        <w:tc>
          <w:tcPr>
            <w:tcW w:w="1276" w:type="dxa"/>
          </w:tcPr>
          <w:p w:rsidR="00B977C6" w:rsidRPr="00B977C6" w:rsidRDefault="00B977C6" w:rsidP="00BE26C0">
            <w:pPr>
              <w:jc w:val="both"/>
            </w:pPr>
            <w:r w:rsidRPr="00B977C6">
              <w:t>2</w:t>
            </w:r>
          </w:p>
        </w:tc>
        <w:tc>
          <w:tcPr>
            <w:tcW w:w="1843" w:type="dxa"/>
          </w:tcPr>
          <w:p w:rsidR="00B977C6" w:rsidRPr="00B977C6" w:rsidRDefault="00B977C6" w:rsidP="00BE26C0">
            <w:pPr>
              <w:jc w:val="center"/>
            </w:pPr>
            <w:r w:rsidRPr="00B977C6">
              <w:t>2</w:t>
            </w:r>
          </w:p>
        </w:tc>
      </w:tr>
      <w:tr w:rsidR="00B977C6" w:rsidRPr="00B977C6" w:rsidTr="004A0EBF">
        <w:tc>
          <w:tcPr>
            <w:tcW w:w="2624" w:type="dxa"/>
          </w:tcPr>
          <w:p w:rsidR="00B977C6" w:rsidRPr="00B977C6" w:rsidRDefault="00B977C6" w:rsidP="00BE26C0">
            <w:pPr>
              <w:jc w:val="both"/>
            </w:pPr>
            <w:r w:rsidRPr="00B977C6">
              <w:t>Камышевское</w:t>
            </w:r>
          </w:p>
        </w:tc>
        <w:tc>
          <w:tcPr>
            <w:tcW w:w="1440" w:type="dxa"/>
          </w:tcPr>
          <w:p w:rsidR="00B977C6" w:rsidRPr="00B977C6" w:rsidRDefault="00D72CEF" w:rsidP="00BE26C0">
            <w:pPr>
              <w:jc w:val="center"/>
            </w:pPr>
            <w:r>
              <w:t>15</w:t>
            </w:r>
          </w:p>
        </w:tc>
        <w:tc>
          <w:tcPr>
            <w:tcW w:w="1620" w:type="dxa"/>
          </w:tcPr>
          <w:p w:rsidR="00B977C6" w:rsidRPr="00B977C6" w:rsidRDefault="00B15DAA" w:rsidP="00BE26C0">
            <w:pPr>
              <w:jc w:val="both"/>
            </w:pPr>
            <w:r>
              <w:t>3</w:t>
            </w:r>
          </w:p>
        </w:tc>
        <w:tc>
          <w:tcPr>
            <w:tcW w:w="1404" w:type="dxa"/>
          </w:tcPr>
          <w:p w:rsidR="00B977C6" w:rsidRPr="00B977C6" w:rsidRDefault="00B15DAA" w:rsidP="00BE26C0">
            <w:pPr>
              <w:jc w:val="both"/>
            </w:pPr>
            <w:r>
              <w:t>-</w:t>
            </w:r>
          </w:p>
        </w:tc>
        <w:tc>
          <w:tcPr>
            <w:tcW w:w="1276" w:type="dxa"/>
          </w:tcPr>
          <w:p w:rsidR="00B977C6" w:rsidRPr="00B977C6" w:rsidRDefault="00B15DAA" w:rsidP="00BE26C0">
            <w:pPr>
              <w:jc w:val="both"/>
            </w:pPr>
            <w:r>
              <w:t>12</w:t>
            </w:r>
          </w:p>
        </w:tc>
        <w:tc>
          <w:tcPr>
            <w:tcW w:w="1843" w:type="dxa"/>
          </w:tcPr>
          <w:p w:rsidR="00B977C6" w:rsidRPr="00B977C6" w:rsidRDefault="00B977C6" w:rsidP="00BE26C0">
            <w:pPr>
              <w:jc w:val="center"/>
            </w:pPr>
            <w:r w:rsidRPr="00B977C6">
              <w:t>5</w:t>
            </w:r>
          </w:p>
        </w:tc>
      </w:tr>
      <w:tr w:rsidR="00B977C6" w:rsidRPr="00B977C6" w:rsidTr="004A0EBF">
        <w:tc>
          <w:tcPr>
            <w:tcW w:w="2624" w:type="dxa"/>
          </w:tcPr>
          <w:p w:rsidR="00B977C6" w:rsidRPr="00B977C6" w:rsidRDefault="00B977C6" w:rsidP="00BE26C0">
            <w:pPr>
              <w:jc w:val="both"/>
            </w:pPr>
            <w:r w:rsidRPr="00B977C6">
              <w:t>Козинское</w:t>
            </w:r>
          </w:p>
        </w:tc>
        <w:tc>
          <w:tcPr>
            <w:tcW w:w="1440" w:type="dxa"/>
          </w:tcPr>
          <w:p w:rsidR="00B977C6" w:rsidRPr="00B977C6" w:rsidRDefault="00B15DAA" w:rsidP="00BE26C0">
            <w:pPr>
              <w:jc w:val="center"/>
            </w:pPr>
            <w:r>
              <w:t>8</w:t>
            </w:r>
          </w:p>
        </w:tc>
        <w:tc>
          <w:tcPr>
            <w:tcW w:w="1620" w:type="dxa"/>
          </w:tcPr>
          <w:p w:rsidR="00B977C6" w:rsidRPr="00B977C6" w:rsidRDefault="00B15DAA" w:rsidP="00BE26C0">
            <w:pPr>
              <w:jc w:val="both"/>
            </w:pPr>
            <w:r>
              <w:t>2</w:t>
            </w:r>
          </w:p>
        </w:tc>
        <w:tc>
          <w:tcPr>
            <w:tcW w:w="1404" w:type="dxa"/>
          </w:tcPr>
          <w:p w:rsidR="00B977C6" w:rsidRPr="00B977C6" w:rsidRDefault="00B977C6" w:rsidP="00BE26C0">
            <w:pPr>
              <w:jc w:val="both"/>
            </w:pPr>
            <w:r w:rsidRPr="00B977C6">
              <w:t>-</w:t>
            </w:r>
          </w:p>
        </w:tc>
        <w:tc>
          <w:tcPr>
            <w:tcW w:w="1276" w:type="dxa"/>
          </w:tcPr>
          <w:p w:rsidR="00B977C6" w:rsidRPr="00B977C6" w:rsidRDefault="00B15DAA" w:rsidP="00BE26C0">
            <w:pPr>
              <w:jc w:val="both"/>
            </w:pPr>
            <w:r>
              <w:t>6</w:t>
            </w:r>
          </w:p>
        </w:tc>
        <w:tc>
          <w:tcPr>
            <w:tcW w:w="1843" w:type="dxa"/>
          </w:tcPr>
          <w:p w:rsidR="00B977C6" w:rsidRPr="00B977C6" w:rsidRDefault="00B977C6" w:rsidP="00BE26C0">
            <w:pPr>
              <w:jc w:val="center"/>
            </w:pPr>
            <w:r w:rsidRPr="00B977C6">
              <w:t>2</w:t>
            </w:r>
          </w:p>
        </w:tc>
      </w:tr>
      <w:tr w:rsidR="00B977C6" w:rsidRPr="00B977C6" w:rsidTr="004A0EBF">
        <w:tc>
          <w:tcPr>
            <w:tcW w:w="2624" w:type="dxa"/>
          </w:tcPr>
          <w:p w:rsidR="00B977C6" w:rsidRPr="00B977C6" w:rsidRDefault="00B977C6" w:rsidP="00BE26C0">
            <w:pPr>
              <w:jc w:val="both"/>
            </w:pPr>
            <w:r w:rsidRPr="00B977C6">
              <w:t>Кушаговское</w:t>
            </w:r>
          </w:p>
        </w:tc>
        <w:tc>
          <w:tcPr>
            <w:tcW w:w="1440" w:type="dxa"/>
          </w:tcPr>
          <w:p w:rsidR="00B977C6" w:rsidRPr="00B977C6" w:rsidRDefault="006F3471" w:rsidP="00BE26C0">
            <w:pPr>
              <w:jc w:val="center"/>
            </w:pPr>
            <w:r>
              <w:t>5</w:t>
            </w:r>
          </w:p>
        </w:tc>
        <w:tc>
          <w:tcPr>
            <w:tcW w:w="1620" w:type="dxa"/>
          </w:tcPr>
          <w:p w:rsidR="00B977C6" w:rsidRPr="00B977C6" w:rsidRDefault="006F3471" w:rsidP="00BE26C0">
            <w:pPr>
              <w:jc w:val="both"/>
            </w:pPr>
            <w:r>
              <w:t>-</w:t>
            </w:r>
          </w:p>
        </w:tc>
        <w:tc>
          <w:tcPr>
            <w:tcW w:w="1404" w:type="dxa"/>
          </w:tcPr>
          <w:p w:rsidR="00B977C6" w:rsidRPr="00B977C6" w:rsidRDefault="00B977C6" w:rsidP="00BE26C0">
            <w:pPr>
              <w:jc w:val="both"/>
            </w:pPr>
            <w:r w:rsidRPr="00B977C6">
              <w:t>-</w:t>
            </w:r>
          </w:p>
        </w:tc>
        <w:tc>
          <w:tcPr>
            <w:tcW w:w="1276" w:type="dxa"/>
          </w:tcPr>
          <w:p w:rsidR="00B977C6" w:rsidRPr="00B977C6" w:rsidRDefault="00B977C6" w:rsidP="00BE26C0">
            <w:pPr>
              <w:jc w:val="both"/>
            </w:pPr>
            <w:r w:rsidRPr="00B977C6">
              <w:t>5</w:t>
            </w:r>
          </w:p>
        </w:tc>
        <w:tc>
          <w:tcPr>
            <w:tcW w:w="1843" w:type="dxa"/>
          </w:tcPr>
          <w:p w:rsidR="00B977C6" w:rsidRPr="00B977C6" w:rsidRDefault="00B977C6" w:rsidP="00BE26C0">
            <w:pPr>
              <w:jc w:val="center"/>
            </w:pPr>
            <w:r w:rsidRPr="00B977C6">
              <w:t>2</w:t>
            </w:r>
          </w:p>
        </w:tc>
      </w:tr>
      <w:tr w:rsidR="00B977C6" w:rsidRPr="00B977C6" w:rsidTr="00F906F9">
        <w:trPr>
          <w:trHeight w:val="367"/>
        </w:trPr>
        <w:tc>
          <w:tcPr>
            <w:tcW w:w="2624" w:type="dxa"/>
          </w:tcPr>
          <w:p w:rsidR="00B977C6" w:rsidRPr="00B977C6" w:rsidRDefault="00B977C6" w:rsidP="00BE26C0">
            <w:pPr>
              <w:jc w:val="both"/>
            </w:pPr>
            <w:r w:rsidRPr="00B977C6">
              <w:t>Н-Никольское</w:t>
            </w:r>
          </w:p>
        </w:tc>
        <w:tc>
          <w:tcPr>
            <w:tcW w:w="1440" w:type="dxa"/>
          </w:tcPr>
          <w:p w:rsidR="00B977C6" w:rsidRPr="00B977C6" w:rsidRDefault="006F3471" w:rsidP="00BE26C0">
            <w:pPr>
              <w:jc w:val="center"/>
            </w:pPr>
            <w:r>
              <w:t>4</w:t>
            </w:r>
          </w:p>
        </w:tc>
        <w:tc>
          <w:tcPr>
            <w:tcW w:w="1620" w:type="dxa"/>
          </w:tcPr>
          <w:p w:rsidR="00B977C6" w:rsidRPr="00B977C6" w:rsidRDefault="006F3471" w:rsidP="00BE26C0">
            <w:pPr>
              <w:jc w:val="both"/>
            </w:pPr>
            <w:r>
              <w:t>1</w:t>
            </w:r>
          </w:p>
        </w:tc>
        <w:tc>
          <w:tcPr>
            <w:tcW w:w="1404" w:type="dxa"/>
          </w:tcPr>
          <w:p w:rsidR="00B977C6" w:rsidRPr="00B977C6" w:rsidRDefault="00B977C6" w:rsidP="00BE26C0">
            <w:pPr>
              <w:jc w:val="both"/>
            </w:pPr>
            <w:r w:rsidRPr="00B977C6">
              <w:t>-</w:t>
            </w:r>
          </w:p>
        </w:tc>
        <w:tc>
          <w:tcPr>
            <w:tcW w:w="1276" w:type="dxa"/>
          </w:tcPr>
          <w:p w:rsidR="00B977C6" w:rsidRPr="00B977C6" w:rsidRDefault="006F3471" w:rsidP="00BE26C0">
            <w:pPr>
              <w:jc w:val="both"/>
            </w:pPr>
            <w:r>
              <w:t>3</w:t>
            </w:r>
          </w:p>
        </w:tc>
        <w:tc>
          <w:tcPr>
            <w:tcW w:w="1843" w:type="dxa"/>
          </w:tcPr>
          <w:p w:rsidR="00B977C6" w:rsidRPr="00B977C6" w:rsidRDefault="00B977C6" w:rsidP="00BE26C0">
            <w:pPr>
              <w:jc w:val="center"/>
            </w:pPr>
            <w:r w:rsidRPr="00B977C6">
              <w:t>1</w:t>
            </w:r>
          </w:p>
        </w:tc>
      </w:tr>
      <w:tr w:rsidR="00B977C6" w:rsidRPr="00B977C6" w:rsidTr="004A0EBF">
        <w:tc>
          <w:tcPr>
            <w:tcW w:w="2624" w:type="dxa"/>
          </w:tcPr>
          <w:p w:rsidR="00B977C6" w:rsidRPr="00B977C6" w:rsidRDefault="00B977C6" w:rsidP="00BE26C0">
            <w:pPr>
              <w:jc w:val="both"/>
            </w:pPr>
            <w:r w:rsidRPr="00B977C6">
              <w:t>Н-Силишинское</w:t>
            </w:r>
          </w:p>
        </w:tc>
        <w:tc>
          <w:tcPr>
            <w:tcW w:w="1440" w:type="dxa"/>
          </w:tcPr>
          <w:p w:rsidR="00B977C6" w:rsidRPr="00B977C6" w:rsidRDefault="00B977C6" w:rsidP="00BE26C0">
            <w:pPr>
              <w:jc w:val="center"/>
            </w:pPr>
            <w:r w:rsidRPr="00B977C6">
              <w:t>5</w:t>
            </w:r>
          </w:p>
        </w:tc>
        <w:tc>
          <w:tcPr>
            <w:tcW w:w="1620" w:type="dxa"/>
          </w:tcPr>
          <w:p w:rsidR="00B977C6" w:rsidRPr="00B977C6" w:rsidRDefault="006F3471" w:rsidP="00BE26C0">
            <w:pPr>
              <w:jc w:val="both"/>
            </w:pPr>
            <w:r>
              <w:t>3</w:t>
            </w:r>
          </w:p>
        </w:tc>
        <w:tc>
          <w:tcPr>
            <w:tcW w:w="1404" w:type="dxa"/>
          </w:tcPr>
          <w:p w:rsidR="00B977C6" w:rsidRPr="00B977C6" w:rsidRDefault="00B977C6" w:rsidP="00BE26C0">
            <w:pPr>
              <w:jc w:val="both"/>
            </w:pPr>
            <w:r w:rsidRPr="00B977C6">
              <w:t>-</w:t>
            </w:r>
          </w:p>
        </w:tc>
        <w:tc>
          <w:tcPr>
            <w:tcW w:w="1276" w:type="dxa"/>
          </w:tcPr>
          <w:p w:rsidR="00B977C6" w:rsidRPr="00B977C6" w:rsidRDefault="006F3471" w:rsidP="00BE26C0">
            <w:pPr>
              <w:jc w:val="both"/>
            </w:pPr>
            <w:r>
              <w:t>2</w:t>
            </w:r>
          </w:p>
        </w:tc>
        <w:tc>
          <w:tcPr>
            <w:tcW w:w="1843" w:type="dxa"/>
          </w:tcPr>
          <w:p w:rsidR="00B977C6" w:rsidRPr="00B977C6" w:rsidRDefault="006F3471" w:rsidP="00BE26C0">
            <w:pPr>
              <w:jc w:val="center"/>
            </w:pPr>
            <w:r>
              <w:t>2</w:t>
            </w:r>
          </w:p>
        </w:tc>
      </w:tr>
      <w:tr w:rsidR="00B977C6" w:rsidRPr="00B977C6" w:rsidTr="004A0EBF">
        <w:tc>
          <w:tcPr>
            <w:tcW w:w="2624" w:type="dxa"/>
          </w:tcPr>
          <w:p w:rsidR="00B977C6" w:rsidRPr="00B977C6" w:rsidRDefault="00B977C6" w:rsidP="00BE26C0">
            <w:pPr>
              <w:jc w:val="both"/>
            </w:pPr>
            <w:r w:rsidRPr="00B977C6">
              <w:t>Побединское</w:t>
            </w:r>
          </w:p>
        </w:tc>
        <w:tc>
          <w:tcPr>
            <w:tcW w:w="1440" w:type="dxa"/>
          </w:tcPr>
          <w:p w:rsidR="00B977C6" w:rsidRPr="00B977C6" w:rsidRDefault="006F3471" w:rsidP="00BE26C0">
            <w:pPr>
              <w:jc w:val="center"/>
            </w:pPr>
            <w:r>
              <w:t>13</w:t>
            </w:r>
          </w:p>
        </w:tc>
        <w:tc>
          <w:tcPr>
            <w:tcW w:w="1620" w:type="dxa"/>
          </w:tcPr>
          <w:p w:rsidR="00B977C6" w:rsidRPr="00B977C6" w:rsidRDefault="006F3471" w:rsidP="00BE26C0">
            <w:pPr>
              <w:jc w:val="both"/>
            </w:pPr>
            <w:r>
              <w:t>6</w:t>
            </w:r>
          </w:p>
        </w:tc>
        <w:tc>
          <w:tcPr>
            <w:tcW w:w="1404" w:type="dxa"/>
          </w:tcPr>
          <w:p w:rsidR="00B977C6" w:rsidRPr="00B977C6" w:rsidRDefault="00B977C6" w:rsidP="00BE26C0">
            <w:pPr>
              <w:jc w:val="both"/>
            </w:pPr>
            <w:r w:rsidRPr="00B977C6">
              <w:t>-</w:t>
            </w:r>
          </w:p>
        </w:tc>
        <w:tc>
          <w:tcPr>
            <w:tcW w:w="1276" w:type="dxa"/>
          </w:tcPr>
          <w:p w:rsidR="00B977C6" w:rsidRPr="00B977C6" w:rsidRDefault="006F3471" w:rsidP="00BE26C0">
            <w:pPr>
              <w:jc w:val="both"/>
            </w:pPr>
            <w:r>
              <w:t>7</w:t>
            </w:r>
          </w:p>
        </w:tc>
        <w:tc>
          <w:tcPr>
            <w:tcW w:w="1843" w:type="dxa"/>
          </w:tcPr>
          <w:p w:rsidR="00B977C6" w:rsidRPr="00B977C6" w:rsidRDefault="00B977C6" w:rsidP="00BE26C0">
            <w:pPr>
              <w:jc w:val="center"/>
            </w:pPr>
            <w:r w:rsidRPr="00B977C6">
              <w:t>3</w:t>
            </w:r>
          </w:p>
        </w:tc>
      </w:tr>
      <w:tr w:rsidR="00B977C6" w:rsidRPr="00B977C6" w:rsidTr="004A0EBF">
        <w:trPr>
          <w:trHeight w:val="464"/>
        </w:trPr>
        <w:tc>
          <w:tcPr>
            <w:tcW w:w="2624" w:type="dxa"/>
          </w:tcPr>
          <w:p w:rsidR="00B977C6" w:rsidRPr="00B977C6" w:rsidRDefault="00B977C6" w:rsidP="00BE26C0">
            <w:pPr>
              <w:jc w:val="both"/>
            </w:pPr>
            <w:r w:rsidRPr="00B977C6">
              <w:t>Угуйское</w:t>
            </w:r>
          </w:p>
        </w:tc>
        <w:tc>
          <w:tcPr>
            <w:tcW w:w="1440" w:type="dxa"/>
          </w:tcPr>
          <w:p w:rsidR="00B977C6" w:rsidRPr="00B977C6" w:rsidRDefault="006F3471" w:rsidP="00BE26C0">
            <w:pPr>
              <w:jc w:val="center"/>
            </w:pPr>
            <w:r>
              <w:t>1</w:t>
            </w:r>
          </w:p>
        </w:tc>
        <w:tc>
          <w:tcPr>
            <w:tcW w:w="1620" w:type="dxa"/>
          </w:tcPr>
          <w:p w:rsidR="00B977C6" w:rsidRPr="00B977C6" w:rsidRDefault="006F3471" w:rsidP="00BE26C0">
            <w:pPr>
              <w:jc w:val="both"/>
            </w:pPr>
            <w:r>
              <w:t>-</w:t>
            </w:r>
          </w:p>
        </w:tc>
        <w:tc>
          <w:tcPr>
            <w:tcW w:w="1404" w:type="dxa"/>
          </w:tcPr>
          <w:p w:rsidR="00B977C6" w:rsidRPr="00B977C6" w:rsidRDefault="00B977C6" w:rsidP="00BE26C0">
            <w:pPr>
              <w:jc w:val="both"/>
            </w:pPr>
            <w:r w:rsidRPr="00B977C6">
              <w:t>-</w:t>
            </w:r>
          </w:p>
        </w:tc>
        <w:tc>
          <w:tcPr>
            <w:tcW w:w="1276" w:type="dxa"/>
          </w:tcPr>
          <w:p w:rsidR="00B977C6" w:rsidRPr="00B977C6" w:rsidRDefault="00B977C6" w:rsidP="00BE26C0">
            <w:pPr>
              <w:jc w:val="both"/>
            </w:pPr>
            <w:r w:rsidRPr="00B977C6">
              <w:t>1</w:t>
            </w:r>
          </w:p>
        </w:tc>
        <w:tc>
          <w:tcPr>
            <w:tcW w:w="1843" w:type="dxa"/>
          </w:tcPr>
          <w:p w:rsidR="00B977C6" w:rsidRPr="00B977C6" w:rsidRDefault="006F3471" w:rsidP="00BE26C0">
            <w:pPr>
              <w:jc w:val="center"/>
            </w:pPr>
            <w:r>
              <w:t>1</w:t>
            </w:r>
          </w:p>
        </w:tc>
      </w:tr>
      <w:tr w:rsidR="00B977C6" w:rsidRPr="00B977C6" w:rsidTr="004A0EBF">
        <w:tc>
          <w:tcPr>
            <w:tcW w:w="2624" w:type="dxa"/>
          </w:tcPr>
          <w:p w:rsidR="00B977C6" w:rsidRPr="00B977C6" w:rsidRDefault="00B977C6" w:rsidP="00BE26C0">
            <w:pPr>
              <w:jc w:val="both"/>
            </w:pPr>
            <w:r w:rsidRPr="00B977C6">
              <w:t>Усть-Таркское</w:t>
            </w:r>
          </w:p>
        </w:tc>
        <w:tc>
          <w:tcPr>
            <w:tcW w:w="1440" w:type="dxa"/>
          </w:tcPr>
          <w:p w:rsidR="00B977C6" w:rsidRPr="00B977C6" w:rsidRDefault="00B977C6" w:rsidP="00BE26C0">
            <w:pPr>
              <w:jc w:val="center"/>
            </w:pPr>
            <w:r w:rsidRPr="00B977C6">
              <w:t>35</w:t>
            </w:r>
          </w:p>
        </w:tc>
        <w:tc>
          <w:tcPr>
            <w:tcW w:w="1620" w:type="dxa"/>
          </w:tcPr>
          <w:p w:rsidR="00B977C6" w:rsidRPr="00B977C6" w:rsidRDefault="00B977C6" w:rsidP="00BE26C0">
            <w:pPr>
              <w:jc w:val="both"/>
            </w:pPr>
            <w:r w:rsidRPr="00B977C6">
              <w:t>18</w:t>
            </w:r>
          </w:p>
        </w:tc>
        <w:tc>
          <w:tcPr>
            <w:tcW w:w="1404" w:type="dxa"/>
          </w:tcPr>
          <w:p w:rsidR="00B977C6" w:rsidRPr="00B977C6" w:rsidRDefault="00B977C6" w:rsidP="00BE26C0">
            <w:pPr>
              <w:jc w:val="both"/>
            </w:pPr>
            <w:r w:rsidRPr="00B977C6">
              <w:t>2</w:t>
            </w:r>
          </w:p>
        </w:tc>
        <w:tc>
          <w:tcPr>
            <w:tcW w:w="1276" w:type="dxa"/>
          </w:tcPr>
          <w:p w:rsidR="00B977C6" w:rsidRPr="00B977C6" w:rsidRDefault="00B977C6" w:rsidP="00BE26C0">
            <w:pPr>
              <w:jc w:val="both"/>
            </w:pPr>
            <w:r w:rsidRPr="00B977C6">
              <w:t>15</w:t>
            </w:r>
          </w:p>
        </w:tc>
        <w:tc>
          <w:tcPr>
            <w:tcW w:w="1843" w:type="dxa"/>
          </w:tcPr>
          <w:p w:rsidR="00B977C6" w:rsidRPr="00B977C6" w:rsidRDefault="00B977C6" w:rsidP="00BE26C0">
            <w:pPr>
              <w:jc w:val="center"/>
            </w:pPr>
            <w:r w:rsidRPr="00B977C6">
              <w:t>10</w:t>
            </w:r>
          </w:p>
        </w:tc>
      </w:tr>
      <w:tr w:rsidR="00B977C6" w:rsidRPr="00B977C6" w:rsidTr="004A0EBF">
        <w:tc>
          <w:tcPr>
            <w:tcW w:w="2624" w:type="dxa"/>
          </w:tcPr>
          <w:p w:rsidR="00B977C6" w:rsidRPr="00B977C6" w:rsidRDefault="00B977C6" w:rsidP="00BE26C0">
            <w:pPr>
              <w:jc w:val="both"/>
            </w:pPr>
            <w:r w:rsidRPr="00B977C6">
              <w:t>Щербаковское</w:t>
            </w:r>
          </w:p>
        </w:tc>
        <w:tc>
          <w:tcPr>
            <w:tcW w:w="1440" w:type="dxa"/>
          </w:tcPr>
          <w:p w:rsidR="00B977C6" w:rsidRPr="00B977C6" w:rsidRDefault="006F3471" w:rsidP="00BE26C0">
            <w:pPr>
              <w:jc w:val="center"/>
            </w:pPr>
            <w:r>
              <w:t>3</w:t>
            </w:r>
          </w:p>
        </w:tc>
        <w:tc>
          <w:tcPr>
            <w:tcW w:w="1620" w:type="dxa"/>
          </w:tcPr>
          <w:p w:rsidR="00B977C6" w:rsidRPr="00B977C6" w:rsidRDefault="00B977C6" w:rsidP="00BE26C0">
            <w:pPr>
              <w:jc w:val="both"/>
            </w:pPr>
            <w:r w:rsidRPr="00B977C6">
              <w:t>-</w:t>
            </w:r>
          </w:p>
        </w:tc>
        <w:tc>
          <w:tcPr>
            <w:tcW w:w="1404" w:type="dxa"/>
          </w:tcPr>
          <w:p w:rsidR="00B977C6" w:rsidRPr="00B977C6" w:rsidRDefault="00B977C6" w:rsidP="00BE26C0">
            <w:pPr>
              <w:jc w:val="both"/>
            </w:pPr>
            <w:r w:rsidRPr="00B977C6">
              <w:t>-</w:t>
            </w:r>
          </w:p>
        </w:tc>
        <w:tc>
          <w:tcPr>
            <w:tcW w:w="1276" w:type="dxa"/>
          </w:tcPr>
          <w:p w:rsidR="00B977C6" w:rsidRPr="00B977C6" w:rsidRDefault="006F3471" w:rsidP="00BE26C0">
            <w:pPr>
              <w:jc w:val="both"/>
            </w:pPr>
            <w:r>
              <w:t>3</w:t>
            </w:r>
          </w:p>
        </w:tc>
        <w:tc>
          <w:tcPr>
            <w:tcW w:w="1843" w:type="dxa"/>
          </w:tcPr>
          <w:p w:rsidR="00B977C6" w:rsidRPr="00B977C6" w:rsidRDefault="00B977C6" w:rsidP="00BE26C0">
            <w:pPr>
              <w:jc w:val="center"/>
            </w:pPr>
            <w:r w:rsidRPr="00B977C6">
              <w:t>2</w:t>
            </w:r>
          </w:p>
        </w:tc>
      </w:tr>
      <w:tr w:rsidR="00B977C6" w:rsidRPr="00B977C6" w:rsidTr="004A0EBF">
        <w:tc>
          <w:tcPr>
            <w:tcW w:w="2624" w:type="dxa"/>
          </w:tcPr>
          <w:p w:rsidR="00B977C6" w:rsidRPr="00B977C6" w:rsidRDefault="00B977C6" w:rsidP="00BE26C0">
            <w:pPr>
              <w:jc w:val="both"/>
            </w:pPr>
            <w:r w:rsidRPr="00B977C6">
              <w:t>Яркульское</w:t>
            </w:r>
          </w:p>
        </w:tc>
        <w:tc>
          <w:tcPr>
            <w:tcW w:w="1440" w:type="dxa"/>
          </w:tcPr>
          <w:p w:rsidR="00B977C6" w:rsidRPr="00B977C6" w:rsidRDefault="006F3471" w:rsidP="00BE26C0">
            <w:pPr>
              <w:jc w:val="center"/>
            </w:pPr>
            <w:r>
              <w:t>8</w:t>
            </w:r>
          </w:p>
        </w:tc>
        <w:tc>
          <w:tcPr>
            <w:tcW w:w="1620" w:type="dxa"/>
          </w:tcPr>
          <w:p w:rsidR="00B977C6" w:rsidRPr="00B977C6" w:rsidRDefault="006F3471" w:rsidP="00BE26C0">
            <w:pPr>
              <w:jc w:val="both"/>
            </w:pPr>
            <w:r>
              <w:t>2</w:t>
            </w:r>
          </w:p>
        </w:tc>
        <w:tc>
          <w:tcPr>
            <w:tcW w:w="1404" w:type="dxa"/>
          </w:tcPr>
          <w:p w:rsidR="00B977C6" w:rsidRPr="00B977C6" w:rsidRDefault="00B977C6" w:rsidP="00BE26C0">
            <w:pPr>
              <w:jc w:val="both"/>
            </w:pPr>
            <w:r w:rsidRPr="00B977C6">
              <w:t>-</w:t>
            </w:r>
          </w:p>
        </w:tc>
        <w:tc>
          <w:tcPr>
            <w:tcW w:w="1276" w:type="dxa"/>
          </w:tcPr>
          <w:p w:rsidR="00B977C6" w:rsidRPr="00B977C6" w:rsidRDefault="006F3471" w:rsidP="00BE26C0">
            <w:pPr>
              <w:jc w:val="both"/>
            </w:pPr>
            <w:r>
              <w:t>6</w:t>
            </w:r>
          </w:p>
        </w:tc>
        <w:tc>
          <w:tcPr>
            <w:tcW w:w="1843" w:type="dxa"/>
          </w:tcPr>
          <w:p w:rsidR="00B977C6" w:rsidRPr="00B977C6" w:rsidRDefault="006F3471" w:rsidP="00BE26C0">
            <w:pPr>
              <w:jc w:val="center"/>
            </w:pPr>
            <w:r>
              <w:t>3</w:t>
            </w:r>
          </w:p>
        </w:tc>
      </w:tr>
      <w:tr w:rsidR="00B977C6" w:rsidRPr="00B977C6" w:rsidTr="004A0EBF">
        <w:tc>
          <w:tcPr>
            <w:tcW w:w="2624" w:type="dxa"/>
          </w:tcPr>
          <w:p w:rsidR="00B977C6" w:rsidRPr="00B977C6" w:rsidRDefault="00B977C6" w:rsidP="00BE26C0">
            <w:pPr>
              <w:jc w:val="both"/>
            </w:pPr>
            <w:r w:rsidRPr="00B977C6">
              <w:t>Я-Матюшкинское</w:t>
            </w:r>
          </w:p>
        </w:tc>
        <w:tc>
          <w:tcPr>
            <w:tcW w:w="1440" w:type="dxa"/>
          </w:tcPr>
          <w:p w:rsidR="00B977C6" w:rsidRPr="00B977C6" w:rsidRDefault="006F3471" w:rsidP="00BE26C0">
            <w:pPr>
              <w:jc w:val="center"/>
            </w:pPr>
            <w:r>
              <w:t>14</w:t>
            </w:r>
          </w:p>
        </w:tc>
        <w:tc>
          <w:tcPr>
            <w:tcW w:w="1620" w:type="dxa"/>
          </w:tcPr>
          <w:p w:rsidR="00B977C6" w:rsidRPr="00B977C6" w:rsidRDefault="006F3471" w:rsidP="00BE26C0">
            <w:pPr>
              <w:jc w:val="both"/>
            </w:pPr>
            <w:r>
              <w:t>4</w:t>
            </w:r>
          </w:p>
        </w:tc>
        <w:tc>
          <w:tcPr>
            <w:tcW w:w="1404" w:type="dxa"/>
          </w:tcPr>
          <w:p w:rsidR="00B977C6" w:rsidRPr="00B977C6" w:rsidRDefault="006F3471" w:rsidP="00BE26C0">
            <w:pPr>
              <w:jc w:val="both"/>
            </w:pPr>
            <w:r>
              <w:t>-</w:t>
            </w:r>
          </w:p>
        </w:tc>
        <w:tc>
          <w:tcPr>
            <w:tcW w:w="1276" w:type="dxa"/>
          </w:tcPr>
          <w:p w:rsidR="00B977C6" w:rsidRPr="00B977C6" w:rsidRDefault="006F3471" w:rsidP="00BE26C0">
            <w:pPr>
              <w:jc w:val="both"/>
            </w:pPr>
            <w:r>
              <w:t>10</w:t>
            </w:r>
          </w:p>
        </w:tc>
        <w:tc>
          <w:tcPr>
            <w:tcW w:w="1843" w:type="dxa"/>
          </w:tcPr>
          <w:p w:rsidR="00B977C6" w:rsidRPr="00B977C6" w:rsidRDefault="00B977C6" w:rsidP="00BE26C0">
            <w:pPr>
              <w:jc w:val="center"/>
            </w:pPr>
            <w:r w:rsidRPr="00B977C6">
              <w:t>9</w:t>
            </w:r>
          </w:p>
        </w:tc>
      </w:tr>
      <w:tr w:rsidR="00B977C6" w:rsidRPr="00B977C6" w:rsidTr="004A0EBF">
        <w:tc>
          <w:tcPr>
            <w:tcW w:w="2624" w:type="dxa"/>
          </w:tcPr>
          <w:p w:rsidR="00B977C6" w:rsidRPr="00B977C6" w:rsidRDefault="00B977C6" w:rsidP="00BE26C0">
            <w:pPr>
              <w:jc w:val="both"/>
              <w:rPr>
                <w:b/>
              </w:rPr>
            </w:pPr>
            <w:r w:rsidRPr="00B977C6">
              <w:rPr>
                <w:b/>
              </w:rPr>
              <w:t>всего</w:t>
            </w:r>
          </w:p>
        </w:tc>
        <w:tc>
          <w:tcPr>
            <w:tcW w:w="1440" w:type="dxa"/>
          </w:tcPr>
          <w:p w:rsidR="00B977C6" w:rsidRPr="00B977C6" w:rsidRDefault="00B977C6" w:rsidP="00BE26C0">
            <w:pPr>
              <w:jc w:val="center"/>
              <w:rPr>
                <w:b/>
              </w:rPr>
            </w:pPr>
            <w:r w:rsidRPr="00B977C6">
              <w:rPr>
                <w:b/>
              </w:rPr>
              <w:t>120</w:t>
            </w:r>
          </w:p>
        </w:tc>
        <w:tc>
          <w:tcPr>
            <w:tcW w:w="1620" w:type="dxa"/>
          </w:tcPr>
          <w:p w:rsidR="00B977C6" w:rsidRPr="00B977C6" w:rsidRDefault="00F906F9" w:rsidP="00BE26C0">
            <w:pPr>
              <w:jc w:val="both"/>
              <w:rPr>
                <w:b/>
              </w:rPr>
            </w:pPr>
            <w:r>
              <w:rPr>
                <w:b/>
              </w:rPr>
              <w:t>43</w:t>
            </w:r>
          </w:p>
        </w:tc>
        <w:tc>
          <w:tcPr>
            <w:tcW w:w="1404" w:type="dxa"/>
          </w:tcPr>
          <w:p w:rsidR="00B977C6" w:rsidRPr="00B977C6" w:rsidRDefault="006F3471" w:rsidP="00BE26C0">
            <w:pPr>
              <w:jc w:val="both"/>
              <w:rPr>
                <w:b/>
              </w:rPr>
            </w:pPr>
            <w:r>
              <w:rPr>
                <w:b/>
              </w:rPr>
              <w:t>4</w:t>
            </w:r>
          </w:p>
        </w:tc>
        <w:tc>
          <w:tcPr>
            <w:tcW w:w="1276" w:type="dxa"/>
          </w:tcPr>
          <w:p w:rsidR="00B977C6" w:rsidRPr="00B977C6" w:rsidRDefault="003B325B" w:rsidP="00BE26C0">
            <w:pPr>
              <w:jc w:val="both"/>
              <w:rPr>
                <w:b/>
              </w:rPr>
            </w:pPr>
            <w:r>
              <w:rPr>
                <w:b/>
              </w:rPr>
              <w:t>73</w:t>
            </w:r>
          </w:p>
        </w:tc>
        <w:tc>
          <w:tcPr>
            <w:tcW w:w="1843" w:type="dxa"/>
          </w:tcPr>
          <w:p w:rsidR="001C4A41" w:rsidRDefault="00377D6A" w:rsidP="00BE26C0">
            <w:pPr>
              <w:jc w:val="center"/>
              <w:rPr>
                <w:b/>
              </w:rPr>
            </w:pPr>
            <w:r>
              <w:rPr>
                <w:b/>
              </w:rPr>
              <w:t>43</w:t>
            </w:r>
            <w:r w:rsidR="001C4A41">
              <w:rPr>
                <w:b/>
              </w:rPr>
              <w:t xml:space="preserve"> </w:t>
            </w:r>
          </w:p>
          <w:p w:rsidR="00B977C6" w:rsidRPr="001C4A41" w:rsidRDefault="001C4A41" w:rsidP="00BE26C0">
            <w:pPr>
              <w:jc w:val="center"/>
              <w:rPr>
                <w:b/>
                <w:sz w:val="20"/>
                <w:szCs w:val="20"/>
              </w:rPr>
            </w:pPr>
            <w:r w:rsidRPr="001C4A41">
              <w:rPr>
                <w:b/>
                <w:sz w:val="20"/>
                <w:szCs w:val="20"/>
              </w:rPr>
              <w:t>(36 на конец года)</w:t>
            </w:r>
          </w:p>
        </w:tc>
      </w:tr>
    </w:tbl>
    <w:p w:rsidR="003D5617" w:rsidRPr="003D5617" w:rsidRDefault="003D5617" w:rsidP="003D5617">
      <w:pPr>
        <w:ind w:left="-426" w:firstLine="142"/>
        <w:jc w:val="both"/>
        <w:rPr>
          <w:sz w:val="28"/>
          <w:szCs w:val="28"/>
        </w:rPr>
      </w:pPr>
      <w:r w:rsidRPr="003D5617">
        <w:rPr>
          <w:sz w:val="28"/>
          <w:szCs w:val="28"/>
        </w:rPr>
        <w:t>Количество пенсионеров</w:t>
      </w:r>
      <w:r>
        <w:rPr>
          <w:sz w:val="28"/>
          <w:szCs w:val="28"/>
        </w:rPr>
        <w:t xml:space="preserve"> и инвалидов </w:t>
      </w:r>
      <w:r w:rsidRPr="003D5617">
        <w:rPr>
          <w:sz w:val="28"/>
          <w:szCs w:val="28"/>
        </w:rPr>
        <w:t>, которым оказана помощь по селам района разное, большинство их проживает на территории Яр-Матюшкинского м\о, Усть-Таркского м\о, Еланского ,Козинского ,</w:t>
      </w:r>
      <w:r>
        <w:rPr>
          <w:sz w:val="28"/>
          <w:szCs w:val="28"/>
        </w:rPr>
        <w:t>Побединского</w:t>
      </w:r>
      <w:r w:rsidRPr="003D5617">
        <w:rPr>
          <w:sz w:val="28"/>
          <w:szCs w:val="28"/>
        </w:rPr>
        <w:t xml:space="preserve"> и Камышевского м\о.</w:t>
      </w:r>
    </w:p>
    <w:p w:rsidR="001D4BCA" w:rsidRPr="001D4BCA" w:rsidRDefault="001D4BCA" w:rsidP="001D4BCA">
      <w:pPr>
        <w:ind w:left="-426" w:firstLine="142"/>
        <w:jc w:val="center"/>
        <w:rPr>
          <w:b/>
          <w:color w:val="C00000"/>
          <w:sz w:val="28"/>
          <w:szCs w:val="28"/>
        </w:rPr>
      </w:pPr>
      <w:r w:rsidRPr="001D4BCA">
        <w:rPr>
          <w:b/>
          <w:color w:val="C00000"/>
          <w:sz w:val="28"/>
          <w:szCs w:val="28"/>
        </w:rPr>
        <w:t>Цифровые данные о</w:t>
      </w:r>
    </w:p>
    <w:p w:rsidR="001D4BCA" w:rsidRPr="001D4BCA" w:rsidRDefault="001D4BCA" w:rsidP="001D4BCA">
      <w:pPr>
        <w:ind w:left="-426" w:firstLine="142"/>
        <w:jc w:val="center"/>
        <w:rPr>
          <w:b/>
          <w:color w:val="C00000"/>
          <w:sz w:val="28"/>
          <w:szCs w:val="28"/>
        </w:rPr>
      </w:pPr>
      <w:r w:rsidRPr="001D4BCA">
        <w:rPr>
          <w:b/>
          <w:color w:val="C00000"/>
          <w:sz w:val="28"/>
          <w:szCs w:val="28"/>
        </w:rPr>
        <w:t>нахождение  пенсионеров и инвалидов</w:t>
      </w:r>
    </w:p>
    <w:p w:rsidR="001D4BCA" w:rsidRDefault="001D4BCA" w:rsidP="00CD19B2">
      <w:pPr>
        <w:ind w:left="-426" w:firstLine="142"/>
        <w:jc w:val="center"/>
        <w:rPr>
          <w:sz w:val="32"/>
          <w:szCs w:val="32"/>
        </w:rPr>
      </w:pPr>
      <w:r w:rsidRPr="001D4BCA">
        <w:rPr>
          <w:b/>
          <w:color w:val="C00000"/>
          <w:sz w:val="28"/>
          <w:szCs w:val="28"/>
        </w:rPr>
        <w:lastRenderedPageBreak/>
        <w:t>на социальном обслу</w:t>
      </w:r>
      <w:r w:rsidR="00CD19B2">
        <w:rPr>
          <w:b/>
          <w:color w:val="C00000"/>
          <w:sz w:val="28"/>
          <w:szCs w:val="28"/>
        </w:rPr>
        <w:t>ж</w:t>
      </w:r>
      <w:r w:rsidRPr="001D4BCA">
        <w:rPr>
          <w:b/>
          <w:color w:val="C00000"/>
          <w:sz w:val="28"/>
          <w:szCs w:val="28"/>
        </w:rPr>
        <w:t>ивании в отделение</w:t>
      </w:r>
      <w:r w:rsidR="00CD19B2" w:rsidRPr="009F422E">
        <w:rPr>
          <w:sz w:val="32"/>
          <w:szCs w:val="32"/>
          <w:highlight w:val="darkGreen"/>
        </w:rPr>
        <w:object w:dxaOrig="8340" w:dyaOrig="2880">
          <v:shape id="_x0000_i1027" type="#_x0000_t75" style="width:417.05pt;height:2in" o:ole="">
            <v:imagedata r:id="rId11" o:title=""/>
          </v:shape>
          <o:OLEObject Type="Embed" ProgID="MSGraph.Chart.8" ShapeID="_x0000_i1027" DrawAspect="Content" ObjectID="_1550051598" r:id="rId12">
            <o:FieldCodes>\s</o:FieldCodes>
          </o:OLEObject>
        </w:object>
      </w:r>
    </w:p>
    <w:p w:rsidR="00256A2B" w:rsidRDefault="00256A2B" w:rsidP="00194D76">
      <w:pPr>
        <w:pStyle w:val="a3"/>
        <w:spacing w:before="0" w:beforeAutospacing="0" w:after="0" w:afterAutospacing="0"/>
        <w:jc w:val="both"/>
        <w:rPr>
          <w:b/>
          <w:u w:val="single"/>
        </w:rPr>
      </w:pPr>
    </w:p>
    <w:p w:rsidR="00331663" w:rsidRDefault="008313AC" w:rsidP="008313AC">
      <w:pPr>
        <w:ind w:left="-284"/>
        <w:jc w:val="both"/>
        <w:rPr>
          <w:sz w:val="28"/>
          <w:szCs w:val="28"/>
        </w:rPr>
      </w:pPr>
      <w:r w:rsidRPr="008313AC">
        <w:rPr>
          <w:sz w:val="28"/>
          <w:szCs w:val="28"/>
        </w:rPr>
        <w:t>Из представленных цифровых данных мы видим, что 50% клиентов находятся на обслуживании</w:t>
      </w:r>
      <w:r>
        <w:rPr>
          <w:sz w:val="28"/>
          <w:szCs w:val="28"/>
        </w:rPr>
        <w:t xml:space="preserve"> от 5 до 10 лет</w:t>
      </w:r>
      <w:r w:rsidR="00130C4F">
        <w:rPr>
          <w:sz w:val="28"/>
          <w:szCs w:val="28"/>
        </w:rPr>
        <w:t>-58 человек-наши сторожилы;</w:t>
      </w:r>
    </w:p>
    <w:p w:rsidR="008313AC" w:rsidRPr="008313AC" w:rsidRDefault="008313AC" w:rsidP="008313AC">
      <w:pPr>
        <w:ind w:left="-284"/>
        <w:jc w:val="both"/>
        <w:rPr>
          <w:sz w:val="28"/>
          <w:szCs w:val="28"/>
        </w:rPr>
      </w:pPr>
      <w:r w:rsidRPr="008313AC">
        <w:rPr>
          <w:sz w:val="28"/>
          <w:szCs w:val="28"/>
        </w:rPr>
        <w:t xml:space="preserve"> </w:t>
      </w:r>
      <w:r w:rsidR="00130C4F">
        <w:rPr>
          <w:sz w:val="28"/>
          <w:szCs w:val="28"/>
        </w:rPr>
        <w:t>13</w:t>
      </w:r>
      <w:r w:rsidRPr="008313AC">
        <w:rPr>
          <w:sz w:val="28"/>
          <w:szCs w:val="28"/>
        </w:rPr>
        <w:t xml:space="preserve"> человек (</w:t>
      </w:r>
      <w:r w:rsidR="00130C4F">
        <w:rPr>
          <w:sz w:val="28"/>
          <w:szCs w:val="28"/>
        </w:rPr>
        <w:t>1</w:t>
      </w:r>
      <w:r w:rsidR="00CB561B">
        <w:rPr>
          <w:sz w:val="28"/>
          <w:szCs w:val="28"/>
        </w:rPr>
        <w:t xml:space="preserve">1 </w:t>
      </w:r>
      <w:r w:rsidRPr="008313AC">
        <w:rPr>
          <w:sz w:val="28"/>
          <w:szCs w:val="28"/>
        </w:rPr>
        <w:t xml:space="preserve">%) </w:t>
      </w:r>
      <w:r w:rsidR="00130C4F">
        <w:rPr>
          <w:sz w:val="28"/>
          <w:szCs w:val="28"/>
        </w:rPr>
        <w:t>находятся на социальном обслуживании до5 лет;</w:t>
      </w:r>
      <w:r w:rsidR="00710C64">
        <w:rPr>
          <w:sz w:val="28"/>
          <w:szCs w:val="28"/>
        </w:rPr>
        <w:t xml:space="preserve"> 9 чел. более 10 лет на обслуживании</w:t>
      </w:r>
      <w:r w:rsidRPr="008313AC">
        <w:rPr>
          <w:sz w:val="28"/>
          <w:szCs w:val="28"/>
        </w:rPr>
        <w:t>.</w:t>
      </w:r>
      <w:r w:rsidR="005A63BD">
        <w:rPr>
          <w:sz w:val="28"/>
          <w:szCs w:val="28"/>
        </w:rPr>
        <w:t xml:space="preserve"> </w:t>
      </w:r>
      <w:r w:rsidRPr="008313AC">
        <w:rPr>
          <w:sz w:val="28"/>
          <w:szCs w:val="28"/>
        </w:rPr>
        <w:t>Индикатором качества является доверие обслуживаемых  к организации деятельности в нашем отделении.</w:t>
      </w:r>
    </w:p>
    <w:p w:rsidR="00256A2B" w:rsidRDefault="00256A2B" w:rsidP="00194D76">
      <w:pPr>
        <w:pStyle w:val="a3"/>
        <w:spacing w:before="0" w:beforeAutospacing="0" w:after="0" w:afterAutospacing="0"/>
        <w:jc w:val="both"/>
        <w:rPr>
          <w:b/>
          <w:u w:val="single"/>
        </w:rPr>
      </w:pPr>
    </w:p>
    <w:p w:rsidR="00886963" w:rsidRPr="005A63BD" w:rsidRDefault="00886963" w:rsidP="00194D76">
      <w:pPr>
        <w:pStyle w:val="a3"/>
        <w:spacing w:before="0" w:beforeAutospacing="0" w:after="0" w:afterAutospacing="0"/>
        <w:jc w:val="both"/>
        <w:rPr>
          <w:b/>
          <w:color w:val="002060"/>
          <w:u w:val="single"/>
        </w:rPr>
      </w:pPr>
      <w:r w:rsidRPr="005A63BD">
        <w:rPr>
          <w:b/>
          <w:color w:val="002060"/>
          <w:u w:val="single"/>
        </w:rPr>
        <w:t>2.Снятие с социального обслуживания на дому</w:t>
      </w:r>
      <w:r w:rsidR="0095181F" w:rsidRPr="005A63BD">
        <w:rPr>
          <w:b/>
          <w:color w:val="002060"/>
          <w:u w:val="single"/>
        </w:rPr>
        <w:t>:</w:t>
      </w:r>
    </w:p>
    <w:p w:rsidR="005A63BD" w:rsidRDefault="005A63BD" w:rsidP="00194D76">
      <w:pPr>
        <w:pStyle w:val="a3"/>
        <w:spacing w:before="0" w:beforeAutospacing="0" w:after="0" w:afterAutospacing="0"/>
        <w:jc w:val="both"/>
        <w:rPr>
          <w:b/>
          <w:u w:val="single"/>
        </w:rPr>
      </w:pPr>
    </w:p>
    <w:tbl>
      <w:tblPr>
        <w:tblStyle w:val="a5"/>
        <w:tblW w:w="0" w:type="auto"/>
        <w:tblLook w:val="04A0"/>
      </w:tblPr>
      <w:tblGrid>
        <w:gridCol w:w="1526"/>
        <w:gridCol w:w="1559"/>
        <w:gridCol w:w="2162"/>
        <w:gridCol w:w="2162"/>
        <w:gridCol w:w="2162"/>
      </w:tblGrid>
      <w:tr w:rsidR="00B3092C" w:rsidTr="001F2F3C">
        <w:tc>
          <w:tcPr>
            <w:tcW w:w="1526" w:type="dxa"/>
          </w:tcPr>
          <w:p w:rsidR="00B3092C" w:rsidRDefault="00642EC9" w:rsidP="00194D76">
            <w:pPr>
              <w:tabs>
                <w:tab w:val="left" w:pos="540"/>
              </w:tabs>
              <w:rPr>
                <w:b/>
              </w:rPr>
            </w:pPr>
            <w:r>
              <w:rPr>
                <w:b/>
              </w:rPr>
              <w:t>год</w:t>
            </w:r>
          </w:p>
        </w:tc>
        <w:tc>
          <w:tcPr>
            <w:tcW w:w="1559" w:type="dxa"/>
          </w:tcPr>
          <w:p w:rsidR="00B3092C" w:rsidRDefault="00B3092C" w:rsidP="00194D76">
            <w:pPr>
              <w:tabs>
                <w:tab w:val="left" w:pos="540"/>
              </w:tabs>
              <w:rPr>
                <w:b/>
              </w:rPr>
            </w:pPr>
            <w:r>
              <w:rPr>
                <w:b/>
              </w:rPr>
              <w:t>Кол-во</w:t>
            </w:r>
          </w:p>
        </w:tc>
        <w:tc>
          <w:tcPr>
            <w:tcW w:w="2162" w:type="dxa"/>
          </w:tcPr>
          <w:p w:rsidR="00B3092C" w:rsidRDefault="00B3092C" w:rsidP="00194D76">
            <w:pPr>
              <w:tabs>
                <w:tab w:val="left" w:pos="540"/>
              </w:tabs>
              <w:rPr>
                <w:b/>
              </w:rPr>
            </w:pPr>
            <w:r>
              <w:rPr>
                <w:b/>
              </w:rPr>
              <w:t>смерть</w:t>
            </w:r>
          </w:p>
        </w:tc>
        <w:tc>
          <w:tcPr>
            <w:tcW w:w="2162" w:type="dxa"/>
          </w:tcPr>
          <w:p w:rsidR="00B3092C" w:rsidRDefault="00B3092C" w:rsidP="00194D76">
            <w:pPr>
              <w:tabs>
                <w:tab w:val="left" w:pos="540"/>
              </w:tabs>
              <w:rPr>
                <w:b/>
              </w:rPr>
            </w:pPr>
            <w:r>
              <w:rPr>
                <w:b/>
              </w:rPr>
              <w:t>переезд</w:t>
            </w:r>
          </w:p>
        </w:tc>
        <w:tc>
          <w:tcPr>
            <w:tcW w:w="2162" w:type="dxa"/>
          </w:tcPr>
          <w:p w:rsidR="00B3092C" w:rsidRDefault="00784AF5" w:rsidP="00194D76">
            <w:pPr>
              <w:tabs>
                <w:tab w:val="left" w:pos="540"/>
              </w:tabs>
              <w:rPr>
                <w:b/>
              </w:rPr>
            </w:pPr>
            <w:r>
              <w:rPr>
                <w:b/>
              </w:rPr>
              <w:t>собствен. ж</w:t>
            </w:r>
            <w:r w:rsidR="00B3092C">
              <w:rPr>
                <w:b/>
              </w:rPr>
              <w:t>елание</w:t>
            </w:r>
          </w:p>
        </w:tc>
      </w:tr>
      <w:tr w:rsidR="00B3092C" w:rsidTr="001F2F3C">
        <w:tc>
          <w:tcPr>
            <w:tcW w:w="1526" w:type="dxa"/>
          </w:tcPr>
          <w:p w:rsidR="00B3092C" w:rsidRDefault="00B3092C" w:rsidP="00194D76">
            <w:pPr>
              <w:tabs>
                <w:tab w:val="left" w:pos="540"/>
              </w:tabs>
              <w:rPr>
                <w:b/>
              </w:rPr>
            </w:pPr>
            <w:r>
              <w:rPr>
                <w:b/>
              </w:rPr>
              <w:t>2016</w:t>
            </w:r>
          </w:p>
          <w:p w:rsidR="00B3092C" w:rsidRDefault="00B3092C" w:rsidP="00194D76">
            <w:pPr>
              <w:tabs>
                <w:tab w:val="left" w:pos="540"/>
              </w:tabs>
              <w:rPr>
                <w:b/>
              </w:rPr>
            </w:pPr>
          </w:p>
        </w:tc>
        <w:tc>
          <w:tcPr>
            <w:tcW w:w="1559" w:type="dxa"/>
          </w:tcPr>
          <w:p w:rsidR="00B3092C" w:rsidRPr="0014064E" w:rsidRDefault="00256A2B" w:rsidP="00194D76">
            <w:pPr>
              <w:tabs>
                <w:tab w:val="left" w:pos="540"/>
              </w:tabs>
              <w:rPr>
                <w:b/>
              </w:rPr>
            </w:pPr>
            <w:r>
              <w:rPr>
                <w:b/>
              </w:rPr>
              <w:t>23</w:t>
            </w:r>
          </w:p>
        </w:tc>
        <w:tc>
          <w:tcPr>
            <w:tcW w:w="2162" w:type="dxa"/>
          </w:tcPr>
          <w:p w:rsidR="00B3092C" w:rsidRPr="0014064E" w:rsidRDefault="004420F9" w:rsidP="00194D76">
            <w:pPr>
              <w:tabs>
                <w:tab w:val="left" w:pos="540"/>
              </w:tabs>
              <w:rPr>
                <w:b/>
              </w:rPr>
            </w:pPr>
            <w:r>
              <w:rPr>
                <w:b/>
              </w:rPr>
              <w:t>11</w:t>
            </w:r>
          </w:p>
        </w:tc>
        <w:tc>
          <w:tcPr>
            <w:tcW w:w="2162" w:type="dxa"/>
          </w:tcPr>
          <w:p w:rsidR="00B3092C" w:rsidRPr="0014064E" w:rsidRDefault="00B3092C" w:rsidP="00194D76">
            <w:pPr>
              <w:tabs>
                <w:tab w:val="left" w:pos="540"/>
              </w:tabs>
              <w:rPr>
                <w:b/>
              </w:rPr>
            </w:pPr>
            <w:r w:rsidRPr="0014064E">
              <w:rPr>
                <w:b/>
              </w:rPr>
              <w:t>6</w:t>
            </w:r>
          </w:p>
        </w:tc>
        <w:tc>
          <w:tcPr>
            <w:tcW w:w="2162" w:type="dxa"/>
          </w:tcPr>
          <w:p w:rsidR="00B3092C" w:rsidRPr="0014064E" w:rsidRDefault="004420F9" w:rsidP="00194D76">
            <w:pPr>
              <w:tabs>
                <w:tab w:val="left" w:pos="540"/>
              </w:tabs>
              <w:rPr>
                <w:b/>
              </w:rPr>
            </w:pPr>
            <w:r>
              <w:rPr>
                <w:b/>
              </w:rPr>
              <w:t>6</w:t>
            </w:r>
          </w:p>
        </w:tc>
      </w:tr>
      <w:tr w:rsidR="00E43E53" w:rsidTr="00B3092C">
        <w:tc>
          <w:tcPr>
            <w:tcW w:w="1526" w:type="dxa"/>
          </w:tcPr>
          <w:p w:rsidR="00E43E53" w:rsidRDefault="00E43E53" w:rsidP="00194D76">
            <w:pPr>
              <w:tabs>
                <w:tab w:val="left" w:pos="540"/>
              </w:tabs>
              <w:rPr>
                <w:b/>
              </w:rPr>
            </w:pPr>
            <w:r>
              <w:rPr>
                <w:b/>
              </w:rPr>
              <w:t>2015</w:t>
            </w:r>
          </w:p>
        </w:tc>
        <w:tc>
          <w:tcPr>
            <w:tcW w:w="1559" w:type="dxa"/>
          </w:tcPr>
          <w:p w:rsidR="00E43E53" w:rsidRPr="00D668E0" w:rsidRDefault="00627B88" w:rsidP="00194D76">
            <w:pPr>
              <w:tabs>
                <w:tab w:val="left" w:pos="540"/>
              </w:tabs>
              <w:rPr>
                <w:b/>
              </w:rPr>
            </w:pPr>
            <w:r>
              <w:rPr>
                <w:b/>
              </w:rPr>
              <w:t>21</w:t>
            </w:r>
          </w:p>
        </w:tc>
        <w:tc>
          <w:tcPr>
            <w:tcW w:w="6486" w:type="dxa"/>
            <w:gridSpan w:val="3"/>
          </w:tcPr>
          <w:p w:rsidR="00E43E53" w:rsidRPr="00D668E0" w:rsidRDefault="00627B88" w:rsidP="001B6D0A">
            <w:pPr>
              <w:tabs>
                <w:tab w:val="left" w:pos="540"/>
              </w:tabs>
              <w:rPr>
                <w:b/>
              </w:rPr>
            </w:pPr>
            <w:r>
              <w:rPr>
                <w:b/>
              </w:rPr>
              <w:t>14                                     3                                     4</w:t>
            </w:r>
          </w:p>
        </w:tc>
      </w:tr>
    </w:tbl>
    <w:p w:rsidR="00E43E53" w:rsidRPr="00D267AD" w:rsidRDefault="00E43E53" w:rsidP="00194D76">
      <w:pPr>
        <w:tabs>
          <w:tab w:val="left" w:pos="540"/>
        </w:tabs>
        <w:rPr>
          <w:b/>
        </w:rPr>
      </w:pPr>
    </w:p>
    <w:p w:rsidR="00B6546E" w:rsidRPr="008B034D" w:rsidRDefault="008B034D" w:rsidP="000A377F">
      <w:pPr>
        <w:ind w:left="-426" w:hanging="141"/>
        <w:jc w:val="center"/>
        <w:rPr>
          <w:sz w:val="28"/>
          <w:szCs w:val="28"/>
        </w:rPr>
      </w:pPr>
      <w:r w:rsidRPr="008B034D">
        <w:rPr>
          <w:sz w:val="28"/>
          <w:szCs w:val="28"/>
        </w:rPr>
        <w:t>Из представленной</w:t>
      </w:r>
      <w:r>
        <w:rPr>
          <w:sz w:val="28"/>
          <w:szCs w:val="28"/>
        </w:rPr>
        <w:t xml:space="preserve"> цифровой информации делаем вывод</w:t>
      </w:r>
      <w:r w:rsidR="000A377F">
        <w:rPr>
          <w:sz w:val="28"/>
          <w:szCs w:val="28"/>
        </w:rPr>
        <w:t>,</w:t>
      </w:r>
      <w:r w:rsidR="00223232">
        <w:rPr>
          <w:sz w:val="28"/>
          <w:szCs w:val="28"/>
        </w:rPr>
        <w:t xml:space="preserve"> </w:t>
      </w:r>
      <w:r w:rsidR="000A377F">
        <w:rPr>
          <w:sz w:val="28"/>
          <w:szCs w:val="28"/>
        </w:rPr>
        <w:t>что большее количество получателей социальных услуг снятых с облуживания ежегодно приходится на смерть</w:t>
      </w:r>
      <w:r w:rsidR="00223232">
        <w:rPr>
          <w:sz w:val="28"/>
          <w:szCs w:val="28"/>
        </w:rPr>
        <w:t>,что подтверждает</w:t>
      </w:r>
      <w:r w:rsidR="00DB518D">
        <w:rPr>
          <w:sz w:val="28"/>
          <w:szCs w:val="28"/>
        </w:rPr>
        <w:t xml:space="preserve"> старческий возраст обслуживаемых.</w:t>
      </w:r>
    </w:p>
    <w:p w:rsidR="00CF2EA2" w:rsidRDefault="00CF2EA2" w:rsidP="00BE1B06">
      <w:pPr>
        <w:jc w:val="both"/>
      </w:pPr>
    </w:p>
    <w:p w:rsidR="005473C0" w:rsidRPr="00281F44" w:rsidRDefault="005473C0" w:rsidP="005473C0">
      <w:pPr>
        <w:jc w:val="center"/>
        <w:rPr>
          <w:b/>
          <w:color w:val="002060"/>
          <w:u w:val="single"/>
        </w:rPr>
      </w:pPr>
      <w:r w:rsidRPr="00281F44">
        <w:rPr>
          <w:b/>
          <w:color w:val="002060"/>
          <w:u w:val="single"/>
        </w:rPr>
        <w:t>Помощь на дому обслуживаемым пенсионерам и инвалидам оказывают социальные работники отделения.</w:t>
      </w:r>
    </w:p>
    <w:p w:rsidR="005473C0" w:rsidRPr="00281F44" w:rsidRDefault="005473C0" w:rsidP="00BE1B06">
      <w:pPr>
        <w:jc w:val="both"/>
      </w:pPr>
    </w:p>
    <w:p w:rsidR="00965B71" w:rsidRPr="008464DD" w:rsidRDefault="00965B71" w:rsidP="00965B71">
      <w:pPr>
        <w:jc w:val="both"/>
      </w:pPr>
      <w:r w:rsidRPr="008464DD">
        <w:t xml:space="preserve">Всего  в штате центра </w:t>
      </w:r>
      <w:r w:rsidR="009B22A0" w:rsidRPr="008464DD">
        <w:rPr>
          <w:b/>
        </w:rPr>
        <w:t>за 2016 год работали 43</w:t>
      </w:r>
      <w:r w:rsidRPr="008464DD">
        <w:t xml:space="preserve"> социальных работника ,</w:t>
      </w:r>
      <w:r w:rsidR="009B22A0" w:rsidRPr="008464DD">
        <w:t xml:space="preserve">на конец года </w:t>
      </w:r>
      <w:r w:rsidR="009B22A0" w:rsidRPr="008464DD">
        <w:rPr>
          <w:b/>
        </w:rPr>
        <w:t>36</w:t>
      </w:r>
      <w:r w:rsidR="009B22A0" w:rsidRPr="008464DD">
        <w:t xml:space="preserve"> социальных работников, </w:t>
      </w:r>
      <w:r w:rsidRPr="008464DD">
        <w:t xml:space="preserve">без внешних совместителей занято ставок социальных работников </w:t>
      </w:r>
      <w:r w:rsidR="009B22A0" w:rsidRPr="008464DD">
        <w:rPr>
          <w:b/>
        </w:rPr>
        <w:t>17</w:t>
      </w:r>
      <w:r w:rsidRPr="008464DD">
        <w:t>.</w:t>
      </w:r>
    </w:p>
    <w:p w:rsidR="00965B71" w:rsidRDefault="00965B71" w:rsidP="00965B71">
      <w:pPr>
        <w:jc w:val="both"/>
        <w:rPr>
          <w:sz w:val="22"/>
          <w:szCs w:val="22"/>
        </w:rPr>
      </w:pPr>
      <w:r w:rsidRPr="008464DD">
        <w:t xml:space="preserve"> </w:t>
      </w:r>
      <w:r w:rsidR="00B60280" w:rsidRPr="008464DD">
        <w:t>Положительным результатом является проведенная работа по укомплектованию работников-не принятие,расширение зоны обслуживания.</w:t>
      </w:r>
      <w:r w:rsidRPr="008464DD">
        <w:t>Количество  социальных работников в сравнении с прошлым годом уменьшилось</w:t>
      </w:r>
      <w:r w:rsidRPr="00100184">
        <w:rPr>
          <w:sz w:val="22"/>
          <w:szCs w:val="22"/>
        </w:rPr>
        <w:t>.</w:t>
      </w:r>
    </w:p>
    <w:p w:rsidR="00840531" w:rsidRPr="00840531" w:rsidRDefault="00840531" w:rsidP="00840531">
      <w:pPr>
        <w:jc w:val="center"/>
        <w:rPr>
          <w:b/>
          <w:color w:val="002060"/>
          <w:sz w:val="28"/>
          <w:szCs w:val="28"/>
        </w:rPr>
      </w:pPr>
      <w:r w:rsidRPr="00840531">
        <w:rPr>
          <w:b/>
          <w:color w:val="002060"/>
          <w:sz w:val="28"/>
          <w:szCs w:val="28"/>
        </w:rPr>
        <w:t>Социальные раб</w:t>
      </w:r>
      <w:r>
        <w:rPr>
          <w:b/>
          <w:color w:val="002060"/>
          <w:sz w:val="28"/>
          <w:szCs w:val="28"/>
        </w:rPr>
        <w:t>о</w:t>
      </w:r>
      <w:r w:rsidRPr="00840531">
        <w:rPr>
          <w:b/>
          <w:color w:val="002060"/>
          <w:sz w:val="28"/>
          <w:szCs w:val="28"/>
        </w:rPr>
        <w:t>тники по возрасту</w:t>
      </w:r>
    </w:p>
    <w:p w:rsidR="00840531" w:rsidRDefault="00840531" w:rsidP="00965B71">
      <w:pPr>
        <w:jc w:val="both"/>
        <w:rPr>
          <w:b/>
          <w:color w:val="002060"/>
          <w:sz w:val="28"/>
          <w:szCs w:val="28"/>
        </w:rPr>
      </w:pPr>
      <w:r w:rsidRPr="00840531">
        <w:rPr>
          <w:b/>
          <w:noProof/>
          <w:color w:val="002060"/>
          <w:sz w:val="28"/>
          <w:szCs w:val="28"/>
          <w:highlight w:val="lightGray"/>
        </w:rPr>
        <w:drawing>
          <wp:inline distT="0" distB="0" distL="0" distR="0">
            <wp:extent cx="4949872" cy="1405053"/>
            <wp:effectExtent l="0" t="0" r="0" b="0"/>
            <wp:docPr id="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531" w:rsidRDefault="00840531" w:rsidP="00965B71">
      <w:pPr>
        <w:jc w:val="both"/>
        <w:rPr>
          <w:b/>
          <w:color w:val="002060"/>
          <w:sz w:val="28"/>
          <w:szCs w:val="28"/>
        </w:rPr>
      </w:pPr>
    </w:p>
    <w:p w:rsidR="00840531" w:rsidRDefault="00840531" w:rsidP="00965B71">
      <w:pPr>
        <w:jc w:val="both"/>
        <w:rPr>
          <w:b/>
          <w:color w:val="002060"/>
          <w:sz w:val="28"/>
          <w:szCs w:val="28"/>
        </w:rPr>
      </w:pPr>
    </w:p>
    <w:p w:rsidR="00CD19B2" w:rsidRDefault="00CD19B2" w:rsidP="00965B71">
      <w:pPr>
        <w:jc w:val="both"/>
        <w:rPr>
          <w:b/>
          <w:color w:val="002060"/>
          <w:sz w:val="28"/>
          <w:szCs w:val="28"/>
        </w:rPr>
      </w:pPr>
    </w:p>
    <w:p w:rsidR="000167D5" w:rsidRDefault="000167D5" w:rsidP="000167D5">
      <w:pPr>
        <w:jc w:val="center"/>
        <w:rPr>
          <w:b/>
          <w:color w:val="002060"/>
          <w:sz w:val="28"/>
          <w:szCs w:val="28"/>
        </w:rPr>
      </w:pPr>
      <w:r w:rsidRPr="00840531">
        <w:rPr>
          <w:b/>
          <w:color w:val="002060"/>
          <w:sz w:val="28"/>
          <w:szCs w:val="28"/>
        </w:rPr>
        <w:lastRenderedPageBreak/>
        <w:t>Социальные раб</w:t>
      </w:r>
      <w:r>
        <w:rPr>
          <w:b/>
          <w:color w:val="002060"/>
          <w:sz w:val="28"/>
          <w:szCs w:val="28"/>
        </w:rPr>
        <w:t>о</w:t>
      </w:r>
      <w:r w:rsidRPr="00840531">
        <w:rPr>
          <w:b/>
          <w:color w:val="002060"/>
          <w:sz w:val="28"/>
          <w:szCs w:val="28"/>
        </w:rPr>
        <w:t xml:space="preserve">тники по </w:t>
      </w:r>
      <w:r w:rsidR="00AA7213">
        <w:rPr>
          <w:b/>
          <w:color w:val="002060"/>
          <w:sz w:val="28"/>
          <w:szCs w:val="28"/>
        </w:rPr>
        <w:t>стажу работы</w:t>
      </w:r>
    </w:p>
    <w:p w:rsidR="004A7D6E" w:rsidRDefault="004A7D6E" w:rsidP="000167D5">
      <w:pPr>
        <w:jc w:val="center"/>
        <w:rPr>
          <w:b/>
          <w:color w:val="002060"/>
          <w:sz w:val="28"/>
          <w:szCs w:val="28"/>
        </w:rPr>
      </w:pPr>
    </w:p>
    <w:p w:rsidR="004A7D6E" w:rsidRPr="00840531" w:rsidRDefault="00DD76C3" w:rsidP="000167D5">
      <w:pPr>
        <w:jc w:val="center"/>
        <w:rPr>
          <w:b/>
          <w:color w:val="002060"/>
          <w:sz w:val="28"/>
          <w:szCs w:val="28"/>
        </w:rPr>
      </w:pPr>
      <w:r w:rsidRPr="003800EB">
        <w:rPr>
          <w:b/>
          <w:color w:val="002060"/>
          <w:sz w:val="28"/>
          <w:szCs w:val="28"/>
          <w:highlight w:val="darkCyan"/>
        </w:rPr>
        <w:object w:dxaOrig="7836" w:dyaOrig="2879">
          <v:shape id="_x0000_i1028" type="#_x0000_t75" style="width:391.6pt;height:2in" o:ole="">
            <v:imagedata r:id="rId14" o:title=""/>
          </v:shape>
          <o:OLEObject Type="Embed" ProgID="MSGraph.Chart.8" ShapeID="_x0000_i1028" DrawAspect="Content" ObjectID="_1550051599" r:id="rId15">
            <o:FieldCodes>\s</o:FieldCodes>
          </o:OLEObject>
        </w:object>
      </w:r>
    </w:p>
    <w:p w:rsidR="00840531" w:rsidRDefault="00840531" w:rsidP="00965B71">
      <w:pPr>
        <w:jc w:val="both"/>
        <w:rPr>
          <w:b/>
          <w:color w:val="002060"/>
          <w:sz w:val="28"/>
          <w:szCs w:val="28"/>
        </w:rPr>
      </w:pPr>
    </w:p>
    <w:p w:rsidR="00840531" w:rsidRDefault="00840531" w:rsidP="00965B71">
      <w:pPr>
        <w:jc w:val="both"/>
        <w:rPr>
          <w:b/>
          <w:color w:val="002060"/>
          <w:sz w:val="28"/>
          <w:szCs w:val="28"/>
        </w:rPr>
      </w:pPr>
    </w:p>
    <w:p w:rsidR="008464DD" w:rsidRDefault="008464DD" w:rsidP="008464DD">
      <w:pPr>
        <w:jc w:val="center"/>
        <w:rPr>
          <w:b/>
          <w:color w:val="2C05BB"/>
          <w:sz w:val="28"/>
          <w:szCs w:val="28"/>
          <w:u w:val="single"/>
        </w:rPr>
      </w:pPr>
      <w:r w:rsidRPr="005614DD">
        <w:rPr>
          <w:b/>
          <w:color w:val="2C05BB"/>
          <w:sz w:val="28"/>
          <w:szCs w:val="28"/>
          <w:u w:val="single"/>
        </w:rPr>
        <w:t>Направления деятельности,  результат:</w:t>
      </w:r>
    </w:p>
    <w:p w:rsidR="00F16BFF" w:rsidRDefault="00F16BFF" w:rsidP="008464DD">
      <w:pPr>
        <w:jc w:val="center"/>
        <w:rPr>
          <w:b/>
          <w:color w:val="2C05BB"/>
          <w:sz w:val="28"/>
          <w:szCs w:val="28"/>
          <w:u w:val="single"/>
        </w:rPr>
      </w:pPr>
    </w:p>
    <w:p w:rsidR="00F16BFF" w:rsidRPr="00F16BFF" w:rsidRDefault="00F16BFF" w:rsidP="00F16BFF">
      <w:pPr>
        <w:rPr>
          <w:b/>
          <w:i/>
          <w:sz w:val="28"/>
          <w:szCs w:val="28"/>
          <w:u w:val="single"/>
        </w:rPr>
      </w:pPr>
      <w:r w:rsidRPr="00F16BFF">
        <w:rPr>
          <w:b/>
          <w:sz w:val="28"/>
          <w:szCs w:val="28"/>
        </w:rPr>
        <w:t>1.</w:t>
      </w:r>
      <w:r w:rsidRPr="00F16BFF">
        <w:rPr>
          <w:b/>
          <w:i/>
          <w:sz w:val="28"/>
          <w:szCs w:val="28"/>
          <w:u w:val="single"/>
        </w:rPr>
        <w:t>Изучение нормативно-правовой базы</w:t>
      </w:r>
    </w:p>
    <w:p w:rsidR="00F16BFF" w:rsidRDefault="00F16BFF" w:rsidP="00124EB3">
      <w:pPr>
        <w:rPr>
          <w:sz w:val="32"/>
          <w:szCs w:val="32"/>
        </w:rPr>
      </w:pPr>
      <w:r w:rsidRPr="00F16BFF">
        <w:rPr>
          <w:sz w:val="28"/>
          <w:szCs w:val="28"/>
        </w:rPr>
        <w:t>Деятельность работников осуществлялась согласно законодательных актов, нарушений нет</w:t>
      </w:r>
      <w:r w:rsidRPr="00630545">
        <w:rPr>
          <w:sz w:val="32"/>
          <w:szCs w:val="32"/>
        </w:rPr>
        <w:t>.</w:t>
      </w:r>
    </w:p>
    <w:p w:rsidR="008819EC" w:rsidRPr="008819EC" w:rsidRDefault="008819EC" w:rsidP="008819EC">
      <w:pPr>
        <w:rPr>
          <w:b/>
          <w:i/>
          <w:sz w:val="28"/>
          <w:szCs w:val="28"/>
          <w:u w:val="single"/>
        </w:rPr>
      </w:pPr>
      <w:r w:rsidRPr="008819EC">
        <w:rPr>
          <w:b/>
          <w:i/>
          <w:sz w:val="28"/>
          <w:szCs w:val="28"/>
          <w:u w:val="single"/>
        </w:rPr>
        <w:t>2.Отсутствие факторов нарушений трудового законодательства</w:t>
      </w:r>
    </w:p>
    <w:p w:rsidR="008819EC" w:rsidRPr="008819EC" w:rsidRDefault="008819EC" w:rsidP="008819EC">
      <w:pPr>
        <w:rPr>
          <w:b/>
          <w:color w:val="2C05BB"/>
          <w:sz w:val="28"/>
          <w:szCs w:val="28"/>
          <w:u w:val="single"/>
        </w:rPr>
      </w:pPr>
      <w:r w:rsidRPr="008819EC">
        <w:rPr>
          <w:sz w:val="28"/>
          <w:szCs w:val="28"/>
        </w:rPr>
        <w:t>♦ выход на работу социальных работников согласно графику. Нарушений нет (во время контрольных проверок работник находился на дому у клиента согласно графику - времени посещения).</w:t>
      </w:r>
    </w:p>
    <w:p w:rsidR="005473C0" w:rsidRPr="005614DD" w:rsidRDefault="005473C0" w:rsidP="00BE1B06">
      <w:pPr>
        <w:jc w:val="both"/>
        <w:rPr>
          <w:sz w:val="28"/>
          <w:szCs w:val="28"/>
        </w:rPr>
      </w:pPr>
    </w:p>
    <w:p w:rsidR="00246026" w:rsidRPr="00246026" w:rsidRDefault="00246026" w:rsidP="00246026">
      <w:pPr>
        <w:ind w:hanging="567"/>
        <w:jc w:val="both"/>
        <w:rPr>
          <w:b/>
          <w:i/>
          <w:sz w:val="28"/>
          <w:szCs w:val="28"/>
          <w:u w:val="single"/>
        </w:rPr>
      </w:pPr>
      <w:r w:rsidRPr="00246026">
        <w:rPr>
          <w:b/>
          <w:i/>
          <w:sz w:val="28"/>
          <w:szCs w:val="28"/>
          <w:u w:val="single"/>
        </w:rPr>
        <w:t>3.</w:t>
      </w:r>
      <w:r w:rsidR="00B71C60">
        <w:rPr>
          <w:b/>
          <w:i/>
          <w:sz w:val="28"/>
          <w:szCs w:val="28"/>
          <w:u w:val="single"/>
        </w:rPr>
        <w:t>Предоставление</w:t>
      </w:r>
      <w:r w:rsidRPr="00246026">
        <w:rPr>
          <w:b/>
          <w:i/>
          <w:sz w:val="28"/>
          <w:szCs w:val="28"/>
          <w:u w:val="single"/>
        </w:rPr>
        <w:t xml:space="preserve"> социальных услуг на дому:</w:t>
      </w:r>
    </w:p>
    <w:p w:rsidR="00246026" w:rsidRPr="00246026" w:rsidRDefault="00246026" w:rsidP="00246026">
      <w:pPr>
        <w:ind w:left="-540"/>
        <w:rPr>
          <w:sz w:val="28"/>
          <w:szCs w:val="28"/>
        </w:rPr>
      </w:pPr>
      <w:r w:rsidRPr="00246026">
        <w:rPr>
          <w:sz w:val="28"/>
          <w:szCs w:val="28"/>
        </w:rPr>
        <w:t>♦ увеличение или уменьшение количества оказанных социальных услуг на дому;</w:t>
      </w:r>
    </w:p>
    <w:p w:rsidR="00246026" w:rsidRPr="00246026" w:rsidRDefault="00246026" w:rsidP="00246026">
      <w:pPr>
        <w:ind w:left="-540"/>
        <w:rPr>
          <w:sz w:val="28"/>
          <w:szCs w:val="28"/>
        </w:rPr>
      </w:pPr>
      <w:r w:rsidRPr="00246026">
        <w:rPr>
          <w:sz w:val="28"/>
          <w:szCs w:val="28"/>
        </w:rPr>
        <w:t>♦ удовлетворенность клиента полностью качеством предоставляемых услуг на дому;</w:t>
      </w:r>
    </w:p>
    <w:p w:rsidR="008464DD" w:rsidRDefault="008464DD" w:rsidP="002175DD">
      <w:pPr>
        <w:rPr>
          <w:b/>
          <w:color w:val="000000" w:themeColor="text1"/>
        </w:rPr>
      </w:pPr>
      <w:r w:rsidRPr="008464DD">
        <w:rPr>
          <w:b/>
          <w:color w:val="000000" w:themeColor="text1"/>
        </w:rPr>
        <w:t>В</w:t>
      </w:r>
      <w:r>
        <w:rPr>
          <w:b/>
          <w:color w:val="000000" w:themeColor="text1"/>
        </w:rPr>
        <w:t xml:space="preserve"> рамках ИППСУ</w:t>
      </w:r>
      <w:r w:rsidR="009A3303">
        <w:rPr>
          <w:b/>
          <w:color w:val="000000" w:themeColor="text1"/>
        </w:rPr>
        <w:t xml:space="preserve"> предоставлено </w:t>
      </w:r>
      <w:r>
        <w:rPr>
          <w:b/>
          <w:color w:val="000000" w:themeColor="text1"/>
        </w:rPr>
        <w:t xml:space="preserve"> -46828</w:t>
      </w:r>
    </w:p>
    <w:p w:rsidR="008464DD" w:rsidRPr="008464DD" w:rsidRDefault="008464DD" w:rsidP="002175DD">
      <w:pPr>
        <w:rPr>
          <w:b/>
          <w:color w:val="000000" w:themeColor="text1"/>
        </w:rPr>
      </w:pPr>
      <w:r>
        <w:rPr>
          <w:b/>
          <w:color w:val="000000" w:themeColor="text1"/>
        </w:rPr>
        <w:t>Сверх объемов ИППСУ</w:t>
      </w:r>
      <w:r w:rsidR="009A3303">
        <w:rPr>
          <w:b/>
          <w:color w:val="000000" w:themeColor="text1"/>
        </w:rPr>
        <w:t xml:space="preserve"> предоставлено </w:t>
      </w:r>
      <w:r>
        <w:rPr>
          <w:b/>
          <w:color w:val="000000" w:themeColor="text1"/>
        </w:rPr>
        <w:t>-51658</w:t>
      </w:r>
    </w:p>
    <w:p w:rsidR="008464DD" w:rsidRDefault="008464DD" w:rsidP="002175DD">
      <w:pPr>
        <w:rPr>
          <w:b/>
          <w:color w:val="002060"/>
        </w:rPr>
      </w:pPr>
    </w:p>
    <w:tbl>
      <w:tblPr>
        <w:tblStyle w:val="a5"/>
        <w:tblW w:w="0" w:type="auto"/>
        <w:tblLook w:val="04A0"/>
      </w:tblPr>
      <w:tblGrid>
        <w:gridCol w:w="959"/>
        <w:gridCol w:w="1559"/>
        <w:gridCol w:w="1985"/>
        <w:gridCol w:w="2409"/>
        <w:gridCol w:w="2659"/>
      </w:tblGrid>
      <w:tr w:rsidR="00C04BD1" w:rsidTr="00C04BD1">
        <w:tc>
          <w:tcPr>
            <w:tcW w:w="959" w:type="dxa"/>
          </w:tcPr>
          <w:p w:rsidR="00C04BD1" w:rsidRDefault="00C04BD1" w:rsidP="002175DD">
            <w:pPr>
              <w:rPr>
                <w:b/>
                <w:color w:val="002060"/>
              </w:rPr>
            </w:pPr>
            <w:r>
              <w:rPr>
                <w:b/>
                <w:color w:val="002060"/>
              </w:rPr>
              <w:t>год</w:t>
            </w:r>
          </w:p>
        </w:tc>
        <w:tc>
          <w:tcPr>
            <w:tcW w:w="1559" w:type="dxa"/>
          </w:tcPr>
          <w:p w:rsidR="00C04BD1" w:rsidRDefault="00C04BD1" w:rsidP="002175DD">
            <w:pPr>
              <w:rPr>
                <w:b/>
                <w:color w:val="002060"/>
              </w:rPr>
            </w:pPr>
            <w:r>
              <w:rPr>
                <w:b/>
                <w:color w:val="002060"/>
              </w:rPr>
              <w:t>Кол-во</w:t>
            </w:r>
          </w:p>
        </w:tc>
        <w:tc>
          <w:tcPr>
            <w:tcW w:w="1985" w:type="dxa"/>
          </w:tcPr>
          <w:p w:rsidR="00C04BD1" w:rsidRDefault="00C04BD1" w:rsidP="002175DD">
            <w:pPr>
              <w:rPr>
                <w:b/>
                <w:color w:val="002060"/>
              </w:rPr>
            </w:pPr>
            <w:r>
              <w:rPr>
                <w:b/>
                <w:color w:val="002060"/>
              </w:rPr>
              <w:t>Соц-бытовые</w:t>
            </w:r>
          </w:p>
        </w:tc>
        <w:tc>
          <w:tcPr>
            <w:tcW w:w="2409" w:type="dxa"/>
          </w:tcPr>
          <w:p w:rsidR="00C04BD1" w:rsidRDefault="00C04BD1" w:rsidP="00C04BD1">
            <w:pPr>
              <w:rPr>
                <w:b/>
                <w:color w:val="002060"/>
              </w:rPr>
            </w:pPr>
            <w:r>
              <w:rPr>
                <w:b/>
                <w:color w:val="002060"/>
              </w:rPr>
              <w:t>Соц-медиц</w:t>
            </w:r>
          </w:p>
        </w:tc>
        <w:tc>
          <w:tcPr>
            <w:tcW w:w="2659" w:type="dxa"/>
          </w:tcPr>
          <w:p w:rsidR="00C04BD1" w:rsidRDefault="00C04BD1" w:rsidP="00C04BD1">
            <w:pPr>
              <w:rPr>
                <w:b/>
                <w:color w:val="002060"/>
              </w:rPr>
            </w:pPr>
            <w:r>
              <w:rPr>
                <w:b/>
                <w:color w:val="002060"/>
              </w:rPr>
              <w:t>Соц-правовые</w:t>
            </w:r>
          </w:p>
        </w:tc>
      </w:tr>
      <w:tr w:rsidR="00C04BD1" w:rsidRPr="008464DD" w:rsidTr="00C04BD1">
        <w:tc>
          <w:tcPr>
            <w:tcW w:w="959" w:type="dxa"/>
          </w:tcPr>
          <w:p w:rsidR="00C04BD1" w:rsidRPr="008464DD" w:rsidRDefault="00C04BD1" w:rsidP="002175DD">
            <w:pPr>
              <w:rPr>
                <w:b/>
                <w:color w:val="000000" w:themeColor="text1"/>
              </w:rPr>
            </w:pPr>
            <w:r w:rsidRPr="008464DD">
              <w:rPr>
                <w:b/>
                <w:color w:val="000000" w:themeColor="text1"/>
              </w:rPr>
              <w:t>2016</w:t>
            </w:r>
          </w:p>
        </w:tc>
        <w:tc>
          <w:tcPr>
            <w:tcW w:w="1559" w:type="dxa"/>
          </w:tcPr>
          <w:p w:rsidR="00C04BD1" w:rsidRPr="008464DD" w:rsidRDefault="008464DD" w:rsidP="002175DD">
            <w:pPr>
              <w:rPr>
                <w:b/>
                <w:color w:val="000000" w:themeColor="text1"/>
              </w:rPr>
            </w:pPr>
            <w:r w:rsidRPr="008464DD">
              <w:rPr>
                <w:b/>
                <w:color w:val="000000" w:themeColor="text1"/>
              </w:rPr>
              <w:t>98486</w:t>
            </w:r>
          </w:p>
        </w:tc>
        <w:tc>
          <w:tcPr>
            <w:tcW w:w="1985" w:type="dxa"/>
          </w:tcPr>
          <w:p w:rsidR="00C04BD1" w:rsidRPr="008464DD" w:rsidRDefault="008464DD" w:rsidP="002175DD">
            <w:pPr>
              <w:rPr>
                <w:b/>
                <w:color w:val="000000" w:themeColor="text1"/>
              </w:rPr>
            </w:pPr>
            <w:r w:rsidRPr="008464DD">
              <w:rPr>
                <w:b/>
                <w:color w:val="000000" w:themeColor="text1"/>
              </w:rPr>
              <w:t>94941</w:t>
            </w:r>
          </w:p>
        </w:tc>
        <w:tc>
          <w:tcPr>
            <w:tcW w:w="2409" w:type="dxa"/>
          </w:tcPr>
          <w:p w:rsidR="00C04BD1" w:rsidRPr="008464DD" w:rsidRDefault="008464DD" w:rsidP="002175DD">
            <w:pPr>
              <w:rPr>
                <w:b/>
                <w:color w:val="000000" w:themeColor="text1"/>
              </w:rPr>
            </w:pPr>
            <w:r w:rsidRPr="008464DD">
              <w:rPr>
                <w:b/>
                <w:color w:val="000000" w:themeColor="text1"/>
              </w:rPr>
              <w:t>3472</w:t>
            </w:r>
          </w:p>
        </w:tc>
        <w:tc>
          <w:tcPr>
            <w:tcW w:w="2659" w:type="dxa"/>
          </w:tcPr>
          <w:p w:rsidR="00C04BD1" w:rsidRPr="008464DD" w:rsidRDefault="008464DD" w:rsidP="002175DD">
            <w:pPr>
              <w:rPr>
                <w:b/>
                <w:color w:val="000000" w:themeColor="text1"/>
              </w:rPr>
            </w:pPr>
            <w:r w:rsidRPr="008464DD">
              <w:rPr>
                <w:b/>
                <w:color w:val="000000" w:themeColor="text1"/>
              </w:rPr>
              <w:t>73</w:t>
            </w:r>
          </w:p>
        </w:tc>
      </w:tr>
      <w:tr w:rsidR="002D3C22" w:rsidRPr="008464DD" w:rsidTr="00C04BD1">
        <w:tc>
          <w:tcPr>
            <w:tcW w:w="959" w:type="dxa"/>
          </w:tcPr>
          <w:p w:rsidR="002D3C22" w:rsidRPr="008464DD" w:rsidRDefault="002D3C22" w:rsidP="002175DD">
            <w:pPr>
              <w:rPr>
                <w:b/>
                <w:color w:val="000000" w:themeColor="text1"/>
              </w:rPr>
            </w:pPr>
            <w:r w:rsidRPr="008464DD">
              <w:rPr>
                <w:b/>
                <w:color w:val="000000" w:themeColor="text1"/>
              </w:rPr>
              <w:t>2015</w:t>
            </w:r>
          </w:p>
        </w:tc>
        <w:tc>
          <w:tcPr>
            <w:tcW w:w="1559" w:type="dxa"/>
          </w:tcPr>
          <w:p w:rsidR="002D3C22" w:rsidRPr="0090403F" w:rsidRDefault="002D3C22" w:rsidP="002175DD">
            <w:pPr>
              <w:rPr>
                <w:b/>
                <w:color w:val="000000" w:themeColor="text1"/>
              </w:rPr>
            </w:pPr>
            <w:r w:rsidRPr="0090403F">
              <w:rPr>
                <w:b/>
              </w:rPr>
              <w:t>92745</w:t>
            </w:r>
          </w:p>
        </w:tc>
        <w:tc>
          <w:tcPr>
            <w:tcW w:w="1985" w:type="dxa"/>
          </w:tcPr>
          <w:p w:rsidR="002D3C22" w:rsidRPr="002C08C8" w:rsidRDefault="002D3C22" w:rsidP="00BE26C0">
            <w:pPr>
              <w:jc w:val="both"/>
              <w:rPr>
                <w:b/>
              </w:rPr>
            </w:pPr>
            <w:r w:rsidRPr="002C08C8">
              <w:rPr>
                <w:b/>
              </w:rPr>
              <w:t>87449</w:t>
            </w:r>
          </w:p>
        </w:tc>
        <w:tc>
          <w:tcPr>
            <w:tcW w:w="2409" w:type="dxa"/>
          </w:tcPr>
          <w:p w:rsidR="002D3C22" w:rsidRPr="002C08C8" w:rsidRDefault="002D3C22" w:rsidP="00BE26C0">
            <w:pPr>
              <w:jc w:val="both"/>
              <w:rPr>
                <w:b/>
              </w:rPr>
            </w:pPr>
            <w:r w:rsidRPr="002C08C8">
              <w:rPr>
                <w:b/>
              </w:rPr>
              <w:t>5240</w:t>
            </w:r>
          </w:p>
        </w:tc>
        <w:tc>
          <w:tcPr>
            <w:tcW w:w="2659" w:type="dxa"/>
          </w:tcPr>
          <w:p w:rsidR="002D3C22" w:rsidRPr="008464DD" w:rsidRDefault="002D3C22" w:rsidP="002175DD">
            <w:pPr>
              <w:rPr>
                <w:b/>
                <w:color w:val="000000" w:themeColor="text1"/>
              </w:rPr>
            </w:pPr>
            <w:r>
              <w:rPr>
                <w:b/>
                <w:color w:val="000000" w:themeColor="text1"/>
              </w:rPr>
              <w:t>56</w:t>
            </w:r>
          </w:p>
        </w:tc>
      </w:tr>
    </w:tbl>
    <w:p w:rsidR="00242717" w:rsidRPr="007B479F" w:rsidRDefault="00242717" w:rsidP="00004028">
      <w:pPr>
        <w:jc w:val="both"/>
        <w:rPr>
          <w:sz w:val="22"/>
          <w:szCs w:val="22"/>
        </w:rPr>
      </w:pPr>
    </w:p>
    <w:p w:rsidR="005473C0" w:rsidRDefault="00242717" w:rsidP="00BE1B06">
      <w:pPr>
        <w:jc w:val="both"/>
      </w:pPr>
      <w:r w:rsidRPr="00242717">
        <w:t>Всего было оказано за отчетный период каждому пенсионеру в среднем по</w:t>
      </w:r>
      <w:r w:rsidR="00CE63C8">
        <w:t xml:space="preserve"> </w:t>
      </w:r>
      <w:r w:rsidR="00A127A1">
        <w:rPr>
          <w:b/>
        </w:rPr>
        <w:t>821</w:t>
      </w:r>
      <w:r w:rsidRPr="00242717">
        <w:t xml:space="preserve">  (2015-</w:t>
      </w:r>
      <w:r w:rsidR="003C7765" w:rsidRPr="003C7765">
        <w:rPr>
          <w:b/>
          <w:sz w:val="22"/>
          <w:szCs w:val="22"/>
        </w:rPr>
        <w:t>773</w:t>
      </w:r>
      <w:r w:rsidRPr="003C7765">
        <w:rPr>
          <w:b/>
          <w:sz w:val="22"/>
          <w:szCs w:val="22"/>
        </w:rPr>
        <w:t>)</w:t>
      </w:r>
      <w:r w:rsidRPr="00242717">
        <w:rPr>
          <w:b/>
        </w:rPr>
        <w:t xml:space="preserve"> </w:t>
      </w:r>
      <w:r w:rsidRPr="00242717">
        <w:t>услуг</w:t>
      </w:r>
      <w:r w:rsidR="00A127A1">
        <w:t>у</w:t>
      </w:r>
      <w:r w:rsidRPr="00242717">
        <w:t>. Ежемесячно по</w:t>
      </w:r>
      <w:r w:rsidR="00CE63C8">
        <w:t xml:space="preserve"> </w:t>
      </w:r>
      <w:r w:rsidR="0082593D">
        <w:rPr>
          <w:b/>
        </w:rPr>
        <w:t>68</w:t>
      </w:r>
      <w:r w:rsidR="00CE63C8">
        <w:t xml:space="preserve"> услуг</w:t>
      </w:r>
      <w:r w:rsidRPr="00242717">
        <w:t xml:space="preserve">  , еженедельно по</w:t>
      </w:r>
      <w:r w:rsidR="0082593D">
        <w:rPr>
          <w:b/>
        </w:rPr>
        <w:t>17</w:t>
      </w:r>
      <w:r w:rsidRPr="00242717">
        <w:t xml:space="preserve"> услуг. Учитывая, что социальный работник посещает обслуживаемых не менее 3 раз в неделю, значит каждый приход к получателю социальных услуг ,выполняя в среднем по </w:t>
      </w:r>
      <w:r w:rsidR="00CE63C8" w:rsidRPr="00CE63C8">
        <w:rPr>
          <w:b/>
        </w:rPr>
        <w:t>6</w:t>
      </w:r>
      <w:r w:rsidR="00CE63C8">
        <w:t xml:space="preserve">  </w:t>
      </w:r>
      <w:r w:rsidR="001C1611">
        <w:t xml:space="preserve"> </w:t>
      </w:r>
      <w:r w:rsidRPr="00242717">
        <w:t xml:space="preserve"> услуг. Это для нас конечно большой показатель.</w:t>
      </w:r>
    </w:p>
    <w:p w:rsidR="00CE63C8" w:rsidRDefault="00CE63C8" w:rsidP="00BE1B06">
      <w:pPr>
        <w:jc w:val="both"/>
      </w:pPr>
    </w:p>
    <w:p w:rsidR="00614A46" w:rsidRPr="00BE45C4" w:rsidRDefault="008D5DB1" w:rsidP="00BE1B06">
      <w:pPr>
        <w:jc w:val="both"/>
        <w:rPr>
          <w:u w:val="single"/>
        </w:rPr>
      </w:pPr>
      <w:r>
        <w:rPr>
          <w:b/>
          <w:u w:val="single"/>
        </w:rPr>
        <w:t>4.</w:t>
      </w:r>
      <w:r w:rsidR="00614A46" w:rsidRPr="00BE45C4">
        <w:rPr>
          <w:b/>
          <w:u w:val="single"/>
        </w:rPr>
        <w:t>Ведение документации на дому у обслуживаемых пенсионеров</w:t>
      </w:r>
    </w:p>
    <w:p w:rsidR="00614A46" w:rsidRDefault="00614A46" w:rsidP="00BE1B06">
      <w:pPr>
        <w:jc w:val="both"/>
      </w:pPr>
    </w:p>
    <w:p w:rsidR="00944444" w:rsidRPr="00944444" w:rsidRDefault="00944444" w:rsidP="00944444">
      <w:pPr>
        <w:jc w:val="both"/>
      </w:pPr>
      <w:r w:rsidRPr="00944444">
        <w:rPr>
          <w:color w:val="000000"/>
          <w:shd w:val="clear" w:color="auto" w:fill="FFFFFF"/>
        </w:rPr>
        <w:t xml:space="preserve">Должное внимание в отделении уделяется  качественному и своевременному ведению документации. </w:t>
      </w:r>
      <w:r w:rsidRPr="00944444">
        <w:t>Журналы учета предоставленных социальных услуг на дому заполняются своевременно, получатели социальных услуг подтверждают выполненную услуги подписью.</w:t>
      </w:r>
    </w:p>
    <w:p w:rsidR="00944444" w:rsidRPr="00944444" w:rsidRDefault="00944444" w:rsidP="00944444">
      <w:pPr>
        <w:jc w:val="both"/>
      </w:pPr>
      <w:r w:rsidRPr="00944444">
        <w:t>В конце месяца работник сдает отчет о количестве предоставленных услуг клиенту за месяц.</w:t>
      </w:r>
    </w:p>
    <w:p w:rsidR="00944444" w:rsidRPr="00944444" w:rsidRDefault="00944444" w:rsidP="00944444">
      <w:pPr>
        <w:jc w:val="both"/>
      </w:pPr>
      <w:r w:rsidRPr="00944444">
        <w:lastRenderedPageBreak/>
        <w:t>Были проведены выборочные проверки ведения документации по отделению.</w:t>
      </w:r>
    </w:p>
    <w:p w:rsidR="00944444" w:rsidRPr="00944444" w:rsidRDefault="00944444" w:rsidP="00944444">
      <w:pPr>
        <w:jc w:val="both"/>
      </w:pPr>
      <w:r w:rsidRPr="00944444">
        <w:t>Цель: аккуратность и грамотность ведение записей в тетрадях учета  выполненных услуг на дому.</w:t>
      </w:r>
    </w:p>
    <w:p w:rsidR="00944444" w:rsidRPr="00944444" w:rsidRDefault="00944444" w:rsidP="00944444">
      <w:pPr>
        <w:jc w:val="both"/>
      </w:pPr>
      <w:r w:rsidRPr="00944444">
        <w:t>Результат: оценить ведение записей в тетрадях.</w:t>
      </w:r>
    </w:p>
    <w:p w:rsidR="00944444" w:rsidRPr="00944444" w:rsidRDefault="00944444" w:rsidP="00944444">
      <w:pPr>
        <w:jc w:val="both"/>
      </w:pPr>
      <w:r w:rsidRPr="00944444">
        <w:t>В ходе проверок ведение документации оценено, как удовлетворительно.</w:t>
      </w:r>
    </w:p>
    <w:p w:rsidR="00944444" w:rsidRPr="00944444" w:rsidRDefault="00944444" w:rsidP="00944444">
      <w:pPr>
        <w:jc w:val="both"/>
        <w:rPr>
          <w:b/>
        </w:rPr>
      </w:pPr>
      <w:r w:rsidRPr="00944444">
        <w:t xml:space="preserve"> Оформлены акты проверок, ознакомлены социальные работники. </w:t>
      </w:r>
    </w:p>
    <w:p w:rsidR="00614A46" w:rsidRDefault="00614A46" w:rsidP="00BE1B06">
      <w:pPr>
        <w:jc w:val="both"/>
      </w:pPr>
    </w:p>
    <w:p w:rsidR="00614A46" w:rsidRPr="00611CDD" w:rsidRDefault="006A3DA0" w:rsidP="00BE1B06">
      <w:pPr>
        <w:jc w:val="both"/>
        <w:rPr>
          <w:b/>
          <w:color w:val="002060"/>
          <w:u w:val="single"/>
        </w:rPr>
      </w:pPr>
      <w:r w:rsidRPr="00611CDD">
        <w:rPr>
          <w:b/>
          <w:color w:val="002060"/>
          <w:u w:val="single"/>
        </w:rPr>
        <w:t>5.</w:t>
      </w:r>
      <w:r w:rsidR="00466A40" w:rsidRPr="00611CDD">
        <w:rPr>
          <w:b/>
          <w:color w:val="002060"/>
          <w:u w:val="single"/>
        </w:rPr>
        <w:t>Оплата труда работников производится согласно коэффициенту нагрузки</w:t>
      </w:r>
    </w:p>
    <w:p w:rsidR="00466A40" w:rsidRDefault="00466A40" w:rsidP="00BE1B06">
      <w:pPr>
        <w:jc w:val="both"/>
        <w:rPr>
          <w:b/>
        </w:rPr>
      </w:pPr>
    </w:p>
    <w:tbl>
      <w:tblPr>
        <w:tblStyle w:val="a5"/>
        <w:tblW w:w="0" w:type="auto"/>
        <w:tblLook w:val="04A0"/>
      </w:tblPr>
      <w:tblGrid>
        <w:gridCol w:w="2235"/>
        <w:gridCol w:w="2409"/>
        <w:gridCol w:w="3261"/>
      </w:tblGrid>
      <w:tr w:rsidR="00466A40" w:rsidTr="00466A40">
        <w:tc>
          <w:tcPr>
            <w:tcW w:w="2235" w:type="dxa"/>
          </w:tcPr>
          <w:p w:rsidR="00466A40" w:rsidRDefault="00466A40" w:rsidP="00BE1B06">
            <w:pPr>
              <w:jc w:val="both"/>
            </w:pPr>
            <w:r>
              <w:t>месяц</w:t>
            </w:r>
          </w:p>
        </w:tc>
        <w:tc>
          <w:tcPr>
            <w:tcW w:w="2409" w:type="dxa"/>
          </w:tcPr>
          <w:p w:rsidR="00466A40" w:rsidRDefault="00466A40" w:rsidP="00BE1B06">
            <w:pPr>
              <w:jc w:val="both"/>
            </w:pPr>
            <w:r>
              <w:t>Кол-во получателей</w:t>
            </w:r>
          </w:p>
        </w:tc>
        <w:tc>
          <w:tcPr>
            <w:tcW w:w="3261" w:type="dxa"/>
          </w:tcPr>
          <w:p w:rsidR="00466A40" w:rsidRDefault="00466A40" w:rsidP="00BE1B06">
            <w:pPr>
              <w:jc w:val="both"/>
            </w:pPr>
            <w:r>
              <w:t>Всего занято ставок (КН)</w:t>
            </w:r>
          </w:p>
        </w:tc>
      </w:tr>
      <w:tr w:rsidR="00466A40" w:rsidTr="00466A40">
        <w:tc>
          <w:tcPr>
            <w:tcW w:w="2235" w:type="dxa"/>
          </w:tcPr>
          <w:p w:rsidR="00466A40" w:rsidRDefault="00466A40" w:rsidP="00BE1B06">
            <w:pPr>
              <w:jc w:val="both"/>
            </w:pPr>
            <w:r>
              <w:t>январь</w:t>
            </w:r>
          </w:p>
        </w:tc>
        <w:tc>
          <w:tcPr>
            <w:tcW w:w="2409" w:type="dxa"/>
          </w:tcPr>
          <w:p w:rsidR="00466A40" w:rsidRDefault="00466A40" w:rsidP="00BE1B06">
            <w:pPr>
              <w:jc w:val="both"/>
            </w:pPr>
            <w:r>
              <w:t>101</w:t>
            </w:r>
          </w:p>
        </w:tc>
        <w:tc>
          <w:tcPr>
            <w:tcW w:w="3261" w:type="dxa"/>
          </w:tcPr>
          <w:p w:rsidR="00466A40" w:rsidRDefault="00466A40" w:rsidP="00BE1B06">
            <w:pPr>
              <w:jc w:val="both"/>
            </w:pPr>
            <w:r>
              <w:t>24.46</w:t>
            </w:r>
          </w:p>
        </w:tc>
      </w:tr>
      <w:tr w:rsidR="00466A40" w:rsidTr="00466A40">
        <w:tc>
          <w:tcPr>
            <w:tcW w:w="2235" w:type="dxa"/>
          </w:tcPr>
          <w:p w:rsidR="00466A40" w:rsidRDefault="00466A40" w:rsidP="00BE1B06">
            <w:pPr>
              <w:jc w:val="both"/>
            </w:pPr>
            <w:r>
              <w:t>февраль</w:t>
            </w:r>
          </w:p>
        </w:tc>
        <w:tc>
          <w:tcPr>
            <w:tcW w:w="2409" w:type="dxa"/>
          </w:tcPr>
          <w:p w:rsidR="00466A40" w:rsidRDefault="00466A40" w:rsidP="00BE1B06">
            <w:pPr>
              <w:jc w:val="both"/>
            </w:pPr>
            <w:r>
              <w:t>104</w:t>
            </w:r>
          </w:p>
        </w:tc>
        <w:tc>
          <w:tcPr>
            <w:tcW w:w="3261" w:type="dxa"/>
          </w:tcPr>
          <w:p w:rsidR="00466A40" w:rsidRDefault="00466A40" w:rsidP="00BE1B06">
            <w:pPr>
              <w:jc w:val="both"/>
            </w:pPr>
            <w:r>
              <w:t>20.99</w:t>
            </w:r>
          </w:p>
        </w:tc>
      </w:tr>
      <w:tr w:rsidR="00466A40" w:rsidTr="00466A40">
        <w:tc>
          <w:tcPr>
            <w:tcW w:w="2235" w:type="dxa"/>
          </w:tcPr>
          <w:p w:rsidR="00466A40" w:rsidRDefault="00466A40" w:rsidP="00BE1B06">
            <w:pPr>
              <w:jc w:val="both"/>
            </w:pPr>
            <w:r>
              <w:t>март</w:t>
            </w:r>
          </w:p>
        </w:tc>
        <w:tc>
          <w:tcPr>
            <w:tcW w:w="2409" w:type="dxa"/>
          </w:tcPr>
          <w:p w:rsidR="00466A40" w:rsidRDefault="00466A40" w:rsidP="00BE1B06">
            <w:pPr>
              <w:jc w:val="both"/>
            </w:pPr>
            <w:r>
              <w:t>104</w:t>
            </w:r>
          </w:p>
        </w:tc>
        <w:tc>
          <w:tcPr>
            <w:tcW w:w="3261" w:type="dxa"/>
          </w:tcPr>
          <w:p w:rsidR="00466A40" w:rsidRDefault="00466A40" w:rsidP="00BE1B06">
            <w:pPr>
              <w:jc w:val="both"/>
            </w:pPr>
            <w:r>
              <w:t>17.67</w:t>
            </w:r>
          </w:p>
        </w:tc>
      </w:tr>
      <w:tr w:rsidR="00466A40" w:rsidTr="00466A40">
        <w:tc>
          <w:tcPr>
            <w:tcW w:w="2235" w:type="dxa"/>
          </w:tcPr>
          <w:p w:rsidR="00466A40" w:rsidRDefault="00466A40" w:rsidP="00BE1B06">
            <w:pPr>
              <w:jc w:val="both"/>
            </w:pPr>
            <w:r>
              <w:t>апрель</w:t>
            </w:r>
          </w:p>
        </w:tc>
        <w:tc>
          <w:tcPr>
            <w:tcW w:w="2409" w:type="dxa"/>
          </w:tcPr>
          <w:p w:rsidR="00466A40" w:rsidRDefault="00466A40" w:rsidP="00BE1B06">
            <w:pPr>
              <w:jc w:val="both"/>
            </w:pPr>
            <w:r>
              <w:t>104</w:t>
            </w:r>
          </w:p>
        </w:tc>
        <w:tc>
          <w:tcPr>
            <w:tcW w:w="3261" w:type="dxa"/>
          </w:tcPr>
          <w:p w:rsidR="00466A40" w:rsidRDefault="00466A40" w:rsidP="00BE1B06">
            <w:pPr>
              <w:jc w:val="both"/>
            </w:pPr>
            <w:r>
              <w:t>15.15</w:t>
            </w:r>
          </w:p>
        </w:tc>
      </w:tr>
      <w:tr w:rsidR="00466A40" w:rsidTr="00466A40">
        <w:tc>
          <w:tcPr>
            <w:tcW w:w="2235" w:type="dxa"/>
          </w:tcPr>
          <w:p w:rsidR="00466A40" w:rsidRDefault="00466A40" w:rsidP="00BE1B06">
            <w:pPr>
              <w:jc w:val="both"/>
            </w:pPr>
            <w:r>
              <w:t>май</w:t>
            </w:r>
          </w:p>
        </w:tc>
        <w:tc>
          <w:tcPr>
            <w:tcW w:w="2409" w:type="dxa"/>
          </w:tcPr>
          <w:p w:rsidR="00466A40" w:rsidRDefault="00466A40" w:rsidP="00BE1B06">
            <w:pPr>
              <w:jc w:val="both"/>
            </w:pPr>
            <w:r>
              <w:t>106</w:t>
            </w:r>
          </w:p>
        </w:tc>
        <w:tc>
          <w:tcPr>
            <w:tcW w:w="3261" w:type="dxa"/>
          </w:tcPr>
          <w:p w:rsidR="00466A40" w:rsidRDefault="00466A40" w:rsidP="00BE1B06">
            <w:pPr>
              <w:jc w:val="both"/>
            </w:pPr>
            <w:r>
              <w:t>14.89</w:t>
            </w:r>
          </w:p>
        </w:tc>
      </w:tr>
      <w:tr w:rsidR="00466A40" w:rsidTr="00466A40">
        <w:tc>
          <w:tcPr>
            <w:tcW w:w="2235" w:type="dxa"/>
          </w:tcPr>
          <w:p w:rsidR="00466A40" w:rsidRDefault="00466A40" w:rsidP="00BE1B06">
            <w:pPr>
              <w:jc w:val="both"/>
            </w:pPr>
            <w:r>
              <w:t>июнь</w:t>
            </w:r>
          </w:p>
        </w:tc>
        <w:tc>
          <w:tcPr>
            <w:tcW w:w="2409" w:type="dxa"/>
          </w:tcPr>
          <w:p w:rsidR="00466A40" w:rsidRDefault="00466A40" w:rsidP="00BE1B06">
            <w:pPr>
              <w:jc w:val="both"/>
            </w:pPr>
            <w:r>
              <w:t>106</w:t>
            </w:r>
          </w:p>
        </w:tc>
        <w:tc>
          <w:tcPr>
            <w:tcW w:w="3261" w:type="dxa"/>
          </w:tcPr>
          <w:p w:rsidR="00466A40" w:rsidRDefault="00466A40" w:rsidP="00BE1B06">
            <w:pPr>
              <w:jc w:val="both"/>
            </w:pPr>
            <w:r>
              <w:t>13.27</w:t>
            </w:r>
          </w:p>
        </w:tc>
      </w:tr>
      <w:tr w:rsidR="00466A40" w:rsidTr="00466A40">
        <w:tc>
          <w:tcPr>
            <w:tcW w:w="2235" w:type="dxa"/>
          </w:tcPr>
          <w:p w:rsidR="00466A40" w:rsidRDefault="00466A40" w:rsidP="00BE1B06">
            <w:pPr>
              <w:jc w:val="both"/>
            </w:pPr>
            <w:r>
              <w:t>июль</w:t>
            </w:r>
          </w:p>
        </w:tc>
        <w:tc>
          <w:tcPr>
            <w:tcW w:w="2409" w:type="dxa"/>
          </w:tcPr>
          <w:p w:rsidR="00466A40" w:rsidRDefault="00466A40" w:rsidP="00BE1B06">
            <w:pPr>
              <w:jc w:val="both"/>
            </w:pPr>
            <w:r>
              <w:t>106</w:t>
            </w:r>
          </w:p>
        </w:tc>
        <w:tc>
          <w:tcPr>
            <w:tcW w:w="3261" w:type="dxa"/>
          </w:tcPr>
          <w:p w:rsidR="00466A40" w:rsidRDefault="00466A40" w:rsidP="00BE1B06">
            <w:pPr>
              <w:jc w:val="both"/>
            </w:pPr>
            <w:r>
              <w:t>12.48</w:t>
            </w:r>
          </w:p>
        </w:tc>
      </w:tr>
      <w:tr w:rsidR="00466A40" w:rsidTr="00466A40">
        <w:tc>
          <w:tcPr>
            <w:tcW w:w="2235" w:type="dxa"/>
          </w:tcPr>
          <w:p w:rsidR="00466A40" w:rsidRDefault="00466A40" w:rsidP="00BE1B06">
            <w:pPr>
              <w:jc w:val="both"/>
            </w:pPr>
            <w:r>
              <w:t>август</w:t>
            </w:r>
          </w:p>
        </w:tc>
        <w:tc>
          <w:tcPr>
            <w:tcW w:w="2409" w:type="dxa"/>
          </w:tcPr>
          <w:p w:rsidR="00466A40" w:rsidRDefault="00466A40" w:rsidP="00BE1B06">
            <w:pPr>
              <w:jc w:val="both"/>
            </w:pPr>
            <w:r>
              <w:t>108</w:t>
            </w:r>
          </w:p>
        </w:tc>
        <w:tc>
          <w:tcPr>
            <w:tcW w:w="3261" w:type="dxa"/>
          </w:tcPr>
          <w:p w:rsidR="00466A40" w:rsidRDefault="00466A40" w:rsidP="00BE1B06">
            <w:pPr>
              <w:jc w:val="both"/>
            </w:pPr>
            <w:r>
              <w:t>12.71</w:t>
            </w:r>
          </w:p>
        </w:tc>
      </w:tr>
      <w:tr w:rsidR="00466A40" w:rsidTr="00466A40">
        <w:tc>
          <w:tcPr>
            <w:tcW w:w="2235" w:type="dxa"/>
          </w:tcPr>
          <w:p w:rsidR="00466A40" w:rsidRDefault="00466A40" w:rsidP="00BE1B06">
            <w:pPr>
              <w:jc w:val="both"/>
            </w:pPr>
            <w:r>
              <w:t>сентябрь</w:t>
            </w:r>
          </w:p>
        </w:tc>
        <w:tc>
          <w:tcPr>
            <w:tcW w:w="2409" w:type="dxa"/>
          </w:tcPr>
          <w:p w:rsidR="00466A40" w:rsidRDefault="00466A40" w:rsidP="00BE1B06">
            <w:pPr>
              <w:jc w:val="both"/>
            </w:pPr>
            <w:r>
              <w:t>111</w:t>
            </w:r>
          </w:p>
        </w:tc>
        <w:tc>
          <w:tcPr>
            <w:tcW w:w="3261" w:type="dxa"/>
          </w:tcPr>
          <w:p w:rsidR="00466A40" w:rsidRDefault="0048449C" w:rsidP="00BE1B06">
            <w:pPr>
              <w:jc w:val="both"/>
            </w:pPr>
            <w:r>
              <w:t>12.15</w:t>
            </w:r>
          </w:p>
        </w:tc>
      </w:tr>
      <w:tr w:rsidR="0048449C" w:rsidTr="00466A40">
        <w:tc>
          <w:tcPr>
            <w:tcW w:w="2235" w:type="dxa"/>
          </w:tcPr>
          <w:p w:rsidR="0048449C" w:rsidRDefault="0048449C" w:rsidP="00BE1B06">
            <w:pPr>
              <w:jc w:val="both"/>
            </w:pPr>
            <w:r>
              <w:t>октябрь</w:t>
            </w:r>
          </w:p>
        </w:tc>
        <w:tc>
          <w:tcPr>
            <w:tcW w:w="2409" w:type="dxa"/>
          </w:tcPr>
          <w:p w:rsidR="0048449C" w:rsidRDefault="0048449C" w:rsidP="00BE1B06">
            <w:pPr>
              <w:jc w:val="both"/>
            </w:pPr>
            <w:r>
              <w:t>115</w:t>
            </w:r>
          </w:p>
        </w:tc>
        <w:tc>
          <w:tcPr>
            <w:tcW w:w="3261" w:type="dxa"/>
          </w:tcPr>
          <w:p w:rsidR="0048449C" w:rsidRDefault="0048449C" w:rsidP="00BE1B06">
            <w:pPr>
              <w:jc w:val="both"/>
            </w:pPr>
            <w:r>
              <w:t>14.35</w:t>
            </w:r>
          </w:p>
        </w:tc>
      </w:tr>
      <w:tr w:rsidR="0048449C" w:rsidTr="00466A40">
        <w:tc>
          <w:tcPr>
            <w:tcW w:w="2235" w:type="dxa"/>
          </w:tcPr>
          <w:p w:rsidR="0048449C" w:rsidRDefault="0048449C" w:rsidP="00BE1B06">
            <w:pPr>
              <w:jc w:val="both"/>
            </w:pPr>
            <w:r>
              <w:t>ноябрь</w:t>
            </w:r>
          </w:p>
        </w:tc>
        <w:tc>
          <w:tcPr>
            <w:tcW w:w="2409" w:type="dxa"/>
          </w:tcPr>
          <w:p w:rsidR="0048449C" w:rsidRDefault="0048449C" w:rsidP="00BE1B06">
            <w:pPr>
              <w:jc w:val="both"/>
            </w:pPr>
            <w:r>
              <w:t>117</w:t>
            </w:r>
          </w:p>
        </w:tc>
        <w:tc>
          <w:tcPr>
            <w:tcW w:w="3261" w:type="dxa"/>
          </w:tcPr>
          <w:p w:rsidR="0048449C" w:rsidRDefault="0048449C" w:rsidP="00BE1B06">
            <w:pPr>
              <w:jc w:val="both"/>
            </w:pPr>
            <w:r>
              <w:t>15.85</w:t>
            </w:r>
          </w:p>
        </w:tc>
      </w:tr>
      <w:tr w:rsidR="0048449C" w:rsidTr="00466A40">
        <w:tc>
          <w:tcPr>
            <w:tcW w:w="2235" w:type="dxa"/>
          </w:tcPr>
          <w:p w:rsidR="0048449C" w:rsidRDefault="0048449C" w:rsidP="00BE1B06">
            <w:pPr>
              <w:jc w:val="both"/>
            </w:pPr>
            <w:r>
              <w:t>декабрь</w:t>
            </w:r>
          </w:p>
        </w:tc>
        <w:tc>
          <w:tcPr>
            <w:tcW w:w="2409" w:type="dxa"/>
          </w:tcPr>
          <w:p w:rsidR="0048449C" w:rsidRDefault="0048449C" w:rsidP="00BE1B06">
            <w:pPr>
              <w:jc w:val="both"/>
            </w:pPr>
            <w:r>
              <w:t>120</w:t>
            </w:r>
          </w:p>
        </w:tc>
        <w:tc>
          <w:tcPr>
            <w:tcW w:w="3261" w:type="dxa"/>
          </w:tcPr>
          <w:p w:rsidR="0048449C" w:rsidRDefault="0048449C" w:rsidP="00BE1B06">
            <w:pPr>
              <w:jc w:val="both"/>
            </w:pPr>
            <w:r>
              <w:t>14.37</w:t>
            </w:r>
          </w:p>
        </w:tc>
      </w:tr>
      <w:tr w:rsidR="0048449C" w:rsidTr="00466A40">
        <w:tc>
          <w:tcPr>
            <w:tcW w:w="2235" w:type="dxa"/>
          </w:tcPr>
          <w:p w:rsidR="0048449C" w:rsidRDefault="0048449C" w:rsidP="00BE1B06">
            <w:pPr>
              <w:jc w:val="both"/>
            </w:pPr>
            <w:r>
              <w:t>Всего в среднем</w:t>
            </w:r>
          </w:p>
        </w:tc>
        <w:tc>
          <w:tcPr>
            <w:tcW w:w="2409" w:type="dxa"/>
          </w:tcPr>
          <w:p w:rsidR="0048449C" w:rsidRDefault="0048449C" w:rsidP="00BE1B06">
            <w:pPr>
              <w:jc w:val="both"/>
            </w:pPr>
          </w:p>
        </w:tc>
        <w:tc>
          <w:tcPr>
            <w:tcW w:w="3261" w:type="dxa"/>
          </w:tcPr>
          <w:p w:rsidR="0048449C" w:rsidRDefault="0048449C" w:rsidP="00BE1B06">
            <w:pPr>
              <w:jc w:val="both"/>
            </w:pPr>
            <w:r>
              <w:t>15.69=16ст.</w:t>
            </w:r>
          </w:p>
        </w:tc>
      </w:tr>
    </w:tbl>
    <w:p w:rsidR="00466A40" w:rsidRPr="00466A40" w:rsidRDefault="00466A40" w:rsidP="00BE1B06">
      <w:pPr>
        <w:jc w:val="both"/>
      </w:pPr>
    </w:p>
    <w:p w:rsidR="00392FA5" w:rsidRDefault="007138AE" w:rsidP="00BE1B06">
      <w:pPr>
        <w:jc w:val="both"/>
      </w:pPr>
      <w:r>
        <w:t>По штатному расписанию в отделении запланировано 27 ставок социальных работников,всего за 2016 год были использовано 16 ставок.</w:t>
      </w:r>
    </w:p>
    <w:p w:rsidR="00392FA5" w:rsidRDefault="00392FA5" w:rsidP="00BE1B06">
      <w:pPr>
        <w:jc w:val="both"/>
      </w:pPr>
    </w:p>
    <w:p w:rsidR="00614A46" w:rsidRPr="00576EF7" w:rsidRDefault="006A3DA0" w:rsidP="00BE1B06">
      <w:pPr>
        <w:jc w:val="both"/>
        <w:rPr>
          <w:b/>
          <w:color w:val="002060"/>
          <w:u w:val="single"/>
        </w:rPr>
      </w:pPr>
      <w:r w:rsidRPr="00576EF7">
        <w:rPr>
          <w:b/>
          <w:color w:val="002060"/>
          <w:u w:val="single"/>
        </w:rPr>
        <w:t>6.</w:t>
      </w:r>
      <w:r w:rsidR="00392FA5" w:rsidRPr="00576EF7">
        <w:rPr>
          <w:b/>
          <w:color w:val="002060"/>
          <w:u w:val="single"/>
        </w:rPr>
        <w:t xml:space="preserve"> </w:t>
      </w:r>
      <w:r w:rsidR="008D5D60" w:rsidRPr="00576EF7">
        <w:rPr>
          <w:b/>
          <w:color w:val="002060"/>
          <w:u w:val="single"/>
        </w:rPr>
        <w:t>Соблюдение работниками ТБ и ПБ на местах</w:t>
      </w:r>
    </w:p>
    <w:p w:rsidR="000D14EA" w:rsidRPr="000D14EA" w:rsidRDefault="000D14EA" w:rsidP="000D14EA">
      <w:pPr>
        <w:jc w:val="both"/>
        <w:rPr>
          <w:b/>
        </w:rPr>
      </w:pPr>
      <w:r w:rsidRPr="000D14EA">
        <w:rPr>
          <w:b/>
        </w:rPr>
        <w:t>В результате  грамотных действий работников по соблюдению ТБ и ПБ на дому у обслуживаемых пенсионеров не допущены  чрезвычайные ситуации.</w:t>
      </w:r>
    </w:p>
    <w:p w:rsidR="000D14EA" w:rsidRPr="000D14EA" w:rsidRDefault="000D14EA" w:rsidP="000D14EA">
      <w:pPr>
        <w:jc w:val="both"/>
        <w:rPr>
          <w:b/>
        </w:rPr>
      </w:pPr>
      <w:r w:rsidRPr="000D14EA">
        <w:rPr>
          <w:b/>
        </w:rPr>
        <w:t>Ежеквартально социальные работники были проинструктированы  (инструкции по охране труда № 16; инструкция по электробезопасности № 2</w:t>
      </w:r>
    </w:p>
    <w:p w:rsidR="000D14EA" w:rsidRPr="000D14EA" w:rsidRDefault="000D14EA" w:rsidP="000D14EA">
      <w:pPr>
        <w:jc w:val="both"/>
      </w:pPr>
      <w:r w:rsidRPr="000D14EA">
        <w:t xml:space="preserve"> Журналы регистрации инструктажа заполняются своевременно (23.01.2016г, 23.04.2016 г</w:t>
      </w:r>
      <w:r>
        <w:t>.; 23.07.2016 г.</w:t>
      </w:r>
      <w:r w:rsidR="00E825E8">
        <w:t>;23.10.2016г.</w:t>
      </w:r>
      <w:r>
        <w:t>)</w:t>
      </w:r>
    </w:p>
    <w:p w:rsidR="00614A46" w:rsidRDefault="00614A46" w:rsidP="00BE1B06">
      <w:pPr>
        <w:jc w:val="both"/>
      </w:pPr>
    </w:p>
    <w:p w:rsidR="0094734E" w:rsidRPr="00576EF7" w:rsidRDefault="00123EBF" w:rsidP="00BE1B06">
      <w:pPr>
        <w:jc w:val="both"/>
        <w:rPr>
          <w:b/>
          <w:color w:val="002060"/>
          <w:u w:val="single"/>
        </w:rPr>
      </w:pPr>
      <w:r w:rsidRPr="00576EF7">
        <w:rPr>
          <w:b/>
          <w:color w:val="002060"/>
          <w:u w:val="single"/>
        </w:rPr>
        <w:t>7.</w:t>
      </w:r>
      <w:r w:rsidR="0094734E" w:rsidRPr="00576EF7">
        <w:rPr>
          <w:b/>
          <w:color w:val="002060"/>
          <w:u w:val="single"/>
        </w:rPr>
        <w:t>Соблюдение работниками отделения санитарных правил и режима на местах</w:t>
      </w:r>
    </w:p>
    <w:p w:rsidR="0094734E" w:rsidRDefault="0094734E" w:rsidP="00BE1B06">
      <w:pPr>
        <w:jc w:val="both"/>
        <w:rPr>
          <w:b/>
        </w:rPr>
      </w:pPr>
    </w:p>
    <w:p w:rsidR="0094734E" w:rsidRPr="005E0B00" w:rsidRDefault="0094734E" w:rsidP="00BE1B06">
      <w:pPr>
        <w:jc w:val="both"/>
        <w:rPr>
          <w:b/>
        </w:rPr>
      </w:pPr>
      <w:r w:rsidRPr="005E0B00">
        <w:t>Во время контрольных проверок выявлено, что у обслуживаемых на дому чисто, порядок во всем, что свидетельствует о качественно выполненных  социально-бытовых услугах на дому</w:t>
      </w:r>
      <w:r w:rsidRPr="005E0B00">
        <w:rPr>
          <w:b/>
        </w:rPr>
        <w:t xml:space="preserve"> .</w:t>
      </w:r>
    </w:p>
    <w:p w:rsidR="0094734E" w:rsidRPr="005E0B00" w:rsidRDefault="0094734E" w:rsidP="00BE1B06">
      <w:pPr>
        <w:jc w:val="both"/>
        <w:rPr>
          <w:b/>
        </w:rPr>
      </w:pPr>
    </w:p>
    <w:p w:rsidR="0094734E" w:rsidRPr="00576EF7" w:rsidRDefault="00123EBF" w:rsidP="00BE1B06">
      <w:pPr>
        <w:jc w:val="both"/>
        <w:rPr>
          <w:b/>
          <w:color w:val="002060"/>
          <w:u w:val="single"/>
        </w:rPr>
      </w:pPr>
      <w:r w:rsidRPr="00576EF7">
        <w:rPr>
          <w:b/>
          <w:color w:val="002060"/>
          <w:u w:val="single"/>
        </w:rPr>
        <w:t>8.</w:t>
      </w:r>
      <w:r w:rsidR="0094734E" w:rsidRPr="00576EF7">
        <w:rPr>
          <w:b/>
          <w:color w:val="002060"/>
          <w:u w:val="single"/>
        </w:rPr>
        <w:t>Соблюдение правил личной гигиены</w:t>
      </w:r>
    </w:p>
    <w:p w:rsidR="0094734E" w:rsidRDefault="0094734E" w:rsidP="00BE1B06">
      <w:pPr>
        <w:jc w:val="both"/>
      </w:pPr>
      <w:r w:rsidRPr="0094734E">
        <w:t xml:space="preserve">Оценивая внешний вид работника, сделан вывод, что работники, посещающие </w:t>
      </w:r>
      <w:proofErr w:type="gramStart"/>
      <w:r w:rsidRPr="0094734E">
        <w:t>обслуживаемых</w:t>
      </w:r>
      <w:proofErr w:type="gramEnd"/>
      <w:r w:rsidRPr="0094734E">
        <w:t xml:space="preserve"> опрятны, ухожены. Жалоб от о</w:t>
      </w:r>
      <w:r w:rsidR="009C1A6A">
        <w:t>получателей социальных услуг</w:t>
      </w:r>
      <w:r w:rsidRPr="0094734E">
        <w:t xml:space="preserve"> не поступало.</w:t>
      </w:r>
    </w:p>
    <w:p w:rsidR="00FF5D71" w:rsidRDefault="00FF5D71" w:rsidP="00BE1B06">
      <w:pPr>
        <w:jc w:val="both"/>
      </w:pPr>
    </w:p>
    <w:p w:rsidR="00FF5D71" w:rsidRPr="00576EF7" w:rsidRDefault="00123EBF" w:rsidP="00BE1B06">
      <w:pPr>
        <w:jc w:val="both"/>
        <w:rPr>
          <w:b/>
          <w:color w:val="002060"/>
          <w:u w:val="single"/>
        </w:rPr>
      </w:pPr>
      <w:r w:rsidRPr="00576EF7">
        <w:rPr>
          <w:b/>
          <w:color w:val="002060"/>
          <w:u w:val="single"/>
        </w:rPr>
        <w:t>9.</w:t>
      </w:r>
      <w:r w:rsidR="00FF5D71" w:rsidRPr="00576EF7">
        <w:rPr>
          <w:b/>
          <w:color w:val="002060"/>
          <w:u w:val="single"/>
        </w:rPr>
        <w:t>Оценка социальными работниками индивидуальных особенностей клиента</w:t>
      </w:r>
    </w:p>
    <w:p w:rsidR="000C1775" w:rsidRDefault="000C1775" w:rsidP="00BE1B06">
      <w:pPr>
        <w:jc w:val="both"/>
      </w:pPr>
      <w:r w:rsidRPr="000C1775">
        <w:t xml:space="preserve">Умение определить отличительные качества, черты обслуживаемого приводит к тому, что конфликтных ситуаций на местах не возникает, а если и возникают небольшие недоразумения, то  они гасятся на дому совместно  </w:t>
      </w:r>
      <w:proofErr w:type="gramStart"/>
      <w:r w:rsidRPr="000C1775">
        <w:t>-п</w:t>
      </w:r>
      <w:proofErr w:type="gramEnd"/>
      <w:r w:rsidRPr="000C1775">
        <w:t>енсионер и социальный работник.</w:t>
      </w:r>
    </w:p>
    <w:p w:rsidR="0046555E" w:rsidRDefault="0046555E" w:rsidP="00BE1B06">
      <w:pPr>
        <w:jc w:val="both"/>
      </w:pPr>
    </w:p>
    <w:p w:rsidR="0046555E" w:rsidRPr="00576EF7" w:rsidRDefault="00123EBF" w:rsidP="00BE1B06">
      <w:pPr>
        <w:jc w:val="both"/>
        <w:rPr>
          <w:b/>
          <w:color w:val="002060"/>
          <w:u w:val="single"/>
        </w:rPr>
      </w:pPr>
      <w:r w:rsidRPr="00576EF7">
        <w:rPr>
          <w:b/>
          <w:color w:val="002060"/>
          <w:u w:val="single"/>
        </w:rPr>
        <w:t>10.</w:t>
      </w:r>
      <w:r w:rsidR="0046555E" w:rsidRPr="00576EF7">
        <w:rPr>
          <w:b/>
          <w:color w:val="002060"/>
          <w:u w:val="single"/>
        </w:rPr>
        <w:t>Повышение уровня профессиональных знаний социальных работников</w:t>
      </w:r>
    </w:p>
    <w:p w:rsidR="0046555E" w:rsidRPr="0046555E" w:rsidRDefault="0046555E" w:rsidP="0046555E">
      <w:pPr>
        <w:jc w:val="both"/>
      </w:pPr>
      <w:r w:rsidRPr="0046555E">
        <w:lastRenderedPageBreak/>
        <w:t xml:space="preserve">В контексте выполнения главных задач МБУ «КЦСОН» очень важна систематическая работа по повышению уровня профессиональной компетенции сотрудников. В целях повышения профессионального уровня работников социальные работники отделения за отчетный период были ознакомлены с изменением прожиточного минимума по НСО, размером пенсии, % оплаты за социальные услуги, механизмом расчета. </w:t>
      </w:r>
    </w:p>
    <w:p w:rsidR="0046555E" w:rsidRDefault="0046555E" w:rsidP="0046555E">
      <w:pPr>
        <w:tabs>
          <w:tab w:val="left" w:pos="3240"/>
        </w:tabs>
        <w:jc w:val="both"/>
      </w:pPr>
      <w:r w:rsidRPr="0046555E">
        <w:t>Результат: Доступное объяснение всех изменений в нормативной базе не вызвало вопросов у получателей социальных услуг. Качественным показателем явилось то, что ни один пенсионер и инвалид не обратился в центр за консультацией.</w:t>
      </w:r>
      <w:r w:rsidRPr="0046555E">
        <w:rPr>
          <w:highlight w:val="green"/>
        </w:rPr>
        <w:t xml:space="preserve"> </w:t>
      </w:r>
    </w:p>
    <w:p w:rsidR="000C04D5" w:rsidRPr="000C04D5" w:rsidRDefault="00F96F92" w:rsidP="000C04D5">
      <w:pPr>
        <w:jc w:val="both"/>
        <w:rPr>
          <w:b/>
        </w:rPr>
      </w:pPr>
      <w:r>
        <w:rPr>
          <w:rFonts w:ascii="Bookman Old Style" w:hAnsi="Bookman Old Style"/>
        </w:rPr>
        <w:sym w:font="Wingdings" w:char="F0AD"/>
      </w:r>
      <w:r w:rsidR="003672F1">
        <w:t>Проведены ежеквартально семинар</w:t>
      </w:r>
      <w:r w:rsidR="000C04D5">
        <w:t>с</w:t>
      </w:r>
      <w:r w:rsidR="003672F1">
        <w:t>кие занятия для социальных работников отделения в рамках Программы: «Школа социального работника»</w:t>
      </w:r>
      <w:r w:rsidR="000C04D5" w:rsidRPr="000C04D5">
        <w:rPr>
          <w:sz w:val="32"/>
          <w:szCs w:val="32"/>
        </w:rPr>
        <w:t xml:space="preserve"> </w:t>
      </w:r>
      <w:r w:rsidR="000C04D5" w:rsidRPr="000C04D5">
        <w:t xml:space="preserve">с целью повышение профессиональной квалификации социальных работников, воспитание у них   высоких морально-этических качеств, чувства ответственности и необходимости руководствоваться в своей работе принципами гуманности, справедливости, объективности и доброжелательности. Социальные работники ежеквартально приезжали в КЦСОН на семинарские занятия, принимали активное участие </w:t>
      </w:r>
      <w:r w:rsidR="000C04D5" w:rsidRPr="000C04D5">
        <w:rPr>
          <w:rFonts w:ascii="Arial" w:hAnsi="Arial" w:cs="Arial"/>
        </w:rPr>
        <w:t xml:space="preserve">в </w:t>
      </w:r>
      <w:r w:rsidR="000C04D5" w:rsidRPr="000C04D5">
        <w:t xml:space="preserve">обсуждении вопросов </w:t>
      </w:r>
      <w:r w:rsidR="000C04D5" w:rsidRPr="000C04D5">
        <w:rPr>
          <w:bCs/>
        </w:rPr>
        <w:t>семинаров.</w:t>
      </w:r>
      <w:r w:rsidR="000C04D5" w:rsidRPr="000C04D5">
        <w:t xml:space="preserve"> </w:t>
      </w:r>
    </w:p>
    <w:p w:rsidR="003672F1" w:rsidRDefault="00F96F92" w:rsidP="0046555E">
      <w:pPr>
        <w:tabs>
          <w:tab w:val="left" w:pos="3240"/>
        </w:tabs>
        <w:jc w:val="both"/>
      </w:pPr>
      <w:r>
        <w:sym w:font="Wingdings" w:char="F0AD"/>
      </w:r>
      <w:r w:rsidR="00E32AAE" w:rsidRPr="00E32AAE">
        <w:t xml:space="preserve">проводилось обучение вновь принятых </w:t>
      </w:r>
      <w:r w:rsidR="00E32AAE" w:rsidRPr="00E32AAE">
        <w:rPr>
          <w:b/>
        </w:rPr>
        <w:t xml:space="preserve">4 </w:t>
      </w:r>
      <w:r w:rsidR="00E32AAE" w:rsidRPr="00E32AAE">
        <w:t>социальных работников в рамках  школы «Молодого социального работника»; Оформлены Протокола</w:t>
      </w:r>
      <w:r w:rsidR="003F625F">
        <w:t>.</w:t>
      </w:r>
    </w:p>
    <w:p w:rsidR="003F625F" w:rsidRPr="00E32AAE" w:rsidRDefault="003F625F" w:rsidP="0046555E">
      <w:pPr>
        <w:tabs>
          <w:tab w:val="left" w:pos="3240"/>
        </w:tabs>
        <w:jc w:val="both"/>
      </w:pPr>
    </w:p>
    <w:p w:rsidR="0046555E" w:rsidRDefault="003F625F" w:rsidP="0046555E">
      <w:pPr>
        <w:jc w:val="both"/>
      </w:pPr>
      <w:r w:rsidRPr="003F625F">
        <w:rPr>
          <w:u w:val="single"/>
        </w:rPr>
        <w:t>Результат</w:t>
      </w:r>
      <w:r w:rsidRPr="003F625F">
        <w:t>: Доступное объяснение всех изменений в нормативной базе не вызвало вопросов у обслуживаемых. Качественным показателем явилось то, что ни один пенсионер не обратился в центр за консультацией</w:t>
      </w:r>
      <w:r>
        <w:t>.</w:t>
      </w:r>
    </w:p>
    <w:p w:rsidR="003F625F" w:rsidRPr="003F625F" w:rsidRDefault="003F625F" w:rsidP="0046555E">
      <w:pPr>
        <w:jc w:val="both"/>
      </w:pPr>
    </w:p>
    <w:p w:rsidR="003F625F" w:rsidRPr="00576EF7" w:rsidRDefault="003F625F" w:rsidP="00944444">
      <w:pPr>
        <w:jc w:val="both"/>
        <w:rPr>
          <w:b/>
          <w:color w:val="002060"/>
          <w:u w:val="single"/>
        </w:rPr>
      </w:pPr>
      <w:r w:rsidRPr="00576EF7">
        <w:rPr>
          <w:b/>
          <w:color w:val="002060"/>
          <w:u w:val="single"/>
        </w:rPr>
        <w:t>11.Инновационные формы работы</w:t>
      </w:r>
      <w:proofErr w:type="gramStart"/>
      <w:r w:rsidRPr="00576EF7">
        <w:rPr>
          <w:b/>
          <w:color w:val="002060"/>
          <w:u w:val="single"/>
        </w:rPr>
        <w:t xml:space="preserve"> :</w:t>
      </w:r>
      <w:proofErr w:type="gramEnd"/>
    </w:p>
    <w:p w:rsidR="003F625F" w:rsidRPr="003F625F" w:rsidRDefault="003F625F" w:rsidP="00944444">
      <w:pPr>
        <w:jc w:val="both"/>
        <w:rPr>
          <w:b/>
          <w:u w:val="single"/>
        </w:rPr>
      </w:pPr>
    </w:p>
    <w:p w:rsidR="00944444" w:rsidRPr="0003058E" w:rsidRDefault="00944444" w:rsidP="00944444">
      <w:pPr>
        <w:jc w:val="both"/>
      </w:pPr>
      <w:r w:rsidRPr="0003058E">
        <w:t>Активно продолжает развиваться на базе отделения -  инновационная форма социального обслуживания граждан пожилого возраста и инвалидо</w:t>
      </w:r>
      <w:proofErr w:type="gramStart"/>
      <w:r w:rsidRPr="0003058E">
        <w:t>в-</w:t>
      </w:r>
      <w:proofErr w:type="gramEnd"/>
      <w:r w:rsidRPr="0003058E">
        <w:t xml:space="preserve"> работа по программе </w:t>
      </w:r>
      <w:r w:rsidRPr="00576EF7">
        <w:rPr>
          <w:color w:val="002060"/>
        </w:rPr>
        <w:t>«Здоровый образ жизни для пожилых людей».</w:t>
      </w:r>
      <w:r w:rsidRPr="0003058E">
        <w:t xml:space="preserve"> В течение </w:t>
      </w:r>
      <w:r w:rsidR="00A71A56">
        <w:t>года</w:t>
      </w:r>
      <w:r w:rsidRPr="0003058E">
        <w:t xml:space="preserve"> на  дому у пенсионеров </w:t>
      </w:r>
      <w:r w:rsidR="003F625F">
        <w:rPr>
          <w:b/>
        </w:rPr>
        <w:t>60</w:t>
      </w:r>
      <w:r w:rsidRPr="0003058E">
        <w:t>( Еланское, Яркульское, Побединское, Козинское</w:t>
      </w:r>
      <w:proofErr w:type="gramStart"/>
      <w:r w:rsidRPr="0003058E">
        <w:t>,У</w:t>
      </w:r>
      <w:proofErr w:type="gramEnd"/>
      <w:r w:rsidRPr="0003058E">
        <w:t>сть-Таркское) были проведены в рамках программы  мини-семинары и занятия.</w:t>
      </w:r>
    </w:p>
    <w:p w:rsidR="00944444" w:rsidRDefault="00944444" w:rsidP="00944444">
      <w:pPr>
        <w:jc w:val="both"/>
        <w:rPr>
          <w:b/>
          <w:bCs/>
          <w:iCs/>
          <w:sz w:val="22"/>
          <w:szCs w:val="22"/>
        </w:rPr>
      </w:pPr>
      <w:r w:rsidRPr="0003058E">
        <w:rPr>
          <w:b/>
          <w:bCs/>
          <w:kern w:val="36"/>
        </w:rPr>
        <w:t xml:space="preserve">Цель работы </w:t>
      </w:r>
      <w:r w:rsidRPr="0003058E">
        <w:rPr>
          <w:rFonts w:ascii="DejaVuSansCondensed" w:hAnsi="DejaVuSansCondensed"/>
          <w:b/>
        </w:rPr>
        <w:t xml:space="preserve">направлена на привлечение </w:t>
      </w:r>
      <w:r w:rsidRPr="00944444">
        <w:rPr>
          <w:rFonts w:ascii="DejaVuSansCondensed" w:hAnsi="DejaVuSansCondensed"/>
          <w:b/>
          <w:sz w:val="22"/>
          <w:szCs w:val="22"/>
        </w:rPr>
        <w:t xml:space="preserve">людей старшего поколения к здоровому образу жизни. </w:t>
      </w:r>
      <w:r w:rsidRPr="00944444">
        <w:rPr>
          <w:b/>
          <w:bCs/>
          <w:kern w:val="36"/>
          <w:sz w:val="22"/>
          <w:szCs w:val="22"/>
        </w:rPr>
        <w:t>облегчить осознание наступающих перемен, как процесса, дающего массу возможностей для индивидуальных проявлений и самореализации, необходимых для чувства индивидуальной свободы.  Помочь людям, ощущающим груз лет, справиться с чувством одиночества, придать жизни новый смысл, расширить круг общения. Убедить получателей социальных услуг в важности следованию советам -</w:t>
      </w:r>
      <w:r w:rsidRPr="00944444">
        <w:rPr>
          <w:b/>
          <w:bCs/>
          <w:i/>
          <w:iCs/>
          <w:sz w:val="22"/>
          <w:szCs w:val="22"/>
        </w:rPr>
        <w:t xml:space="preserve"> </w:t>
      </w:r>
      <w:r w:rsidRPr="00944444">
        <w:rPr>
          <w:b/>
          <w:bCs/>
          <w:iCs/>
          <w:sz w:val="22"/>
          <w:szCs w:val="22"/>
        </w:rPr>
        <w:t>Как можно увеличить продолжительность жизни? Как долго сохранять молодость, активность и оставаться в здравом уме?</w:t>
      </w:r>
    </w:p>
    <w:p w:rsidR="00F06CDA" w:rsidRDefault="00F06CDA" w:rsidP="00944444">
      <w:pPr>
        <w:jc w:val="both"/>
        <w:rPr>
          <w:b/>
          <w:bCs/>
          <w:iCs/>
          <w:sz w:val="22"/>
          <w:szCs w:val="22"/>
        </w:rPr>
      </w:pPr>
    </w:p>
    <w:p w:rsidR="00F06CDA" w:rsidRPr="008B40AB" w:rsidRDefault="00286614" w:rsidP="00944444">
      <w:pPr>
        <w:jc w:val="both"/>
        <w:rPr>
          <w:b/>
          <w:color w:val="002060"/>
          <w:u w:val="single"/>
        </w:rPr>
      </w:pPr>
      <w:r w:rsidRPr="008B40AB">
        <w:rPr>
          <w:b/>
          <w:color w:val="002060"/>
          <w:u w:val="single"/>
        </w:rPr>
        <w:t>12.</w:t>
      </w:r>
      <w:r w:rsidR="00F06CDA" w:rsidRPr="008B40AB">
        <w:rPr>
          <w:b/>
          <w:color w:val="002060"/>
          <w:u w:val="single"/>
        </w:rPr>
        <w:t>Проведение  заседаний членов  клуб</w:t>
      </w:r>
      <w:proofErr w:type="gramStart"/>
      <w:r w:rsidR="00F06CDA" w:rsidRPr="008B40AB">
        <w:rPr>
          <w:b/>
          <w:color w:val="002060"/>
          <w:u w:val="single"/>
        </w:rPr>
        <w:t>а»</w:t>
      </w:r>
      <w:proofErr w:type="gramEnd"/>
      <w:r w:rsidR="00F06CDA" w:rsidRPr="008B40AB">
        <w:rPr>
          <w:b/>
          <w:color w:val="002060"/>
          <w:u w:val="single"/>
        </w:rPr>
        <w:t>Ветеран»</w:t>
      </w:r>
    </w:p>
    <w:p w:rsidR="00F06CDA" w:rsidRPr="00603252" w:rsidRDefault="00F06CDA" w:rsidP="00944444">
      <w:pPr>
        <w:jc w:val="both"/>
        <w:rPr>
          <w:b/>
        </w:rPr>
      </w:pPr>
    </w:p>
    <w:p w:rsidR="00F06CDA" w:rsidRPr="00603252" w:rsidRDefault="00F06CDA" w:rsidP="0063781F">
      <w:pPr>
        <w:jc w:val="both"/>
      </w:pPr>
      <w:r w:rsidRPr="00603252">
        <w:rPr>
          <w:b/>
        </w:rPr>
        <w:tab/>
      </w:r>
      <w:r w:rsidRPr="00603252">
        <w:t>для 14 обслуживаемых на дому, проживающих с. Усть-Тарка,ул.Транспортная,14 организована работа в рамках клуба «Ветеран»</w:t>
      </w:r>
    </w:p>
    <w:p w:rsidR="00F06CDA" w:rsidRDefault="00F06CDA" w:rsidP="0063781F">
      <w:pPr>
        <w:jc w:val="both"/>
      </w:pPr>
      <w:r w:rsidRPr="00603252">
        <w:rPr>
          <w:b/>
        </w:rPr>
        <w:t>С целью</w:t>
      </w:r>
      <w:r w:rsidRPr="00603252">
        <w:t xml:space="preserve">: Расширение социального опыта общения одиноких пожилых людей. … предоставление возможности приятно и интересно проводить свободное время, удовлетворение разнообразных культурно-просветительских потребностей, а также пробуждение новых </w:t>
      </w:r>
      <w:proofErr w:type="spellStart"/>
      <w:r w:rsidRPr="00603252">
        <w:t>интересов</w:t>
      </w:r>
      <w:proofErr w:type="gramStart"/>
      <w:r w:rsidRPr="00603252">
        <w:t>,о</w:t>
      </w:r>
      <w:proofErr w:type="gramEnd"/>
      <w:r w:rsidRPr="00603252">
        <w:t>блегчения</w:t>
      </w:r>
      <w:proofErr w:type="spellEnd"/>
      <w:r w:rsidRPr="00603252">
        <w:t xml:space="preserve"> установления дружеских отношений.</w:t>
      </w:r>
    </w:p>
    <w:p w:rsidR="008B40AB" w:rsidRPr="00603252" w:rsidRDefault="008B40AB" w:rsidP="0063781F">
      <w:pPr>
        <w:jc w:val="both"/>
      </w:pPr>
      <w:r>
        <w:t xml:space="preserve">- 19.01.2016г. </w:t>
      </w:r>
      <w:r w:rsidRPr="008B40AB">
        <w:rPr>
          <w:b/>
        </w:rPr>
        <w:t>«Крещение господне</w:t>
      </w:r>
      <w:proofErr w:type="gramStart"/>
      <w:r w:rsidRPr="008B40AB">
        <w:rPr>
          <w:b/>
        </w:rPr>
        <w:t>»-</w:t>
      </w:r>
      <w:proofErr w:type="gramEnd"/>
      <w:r>
        <w:t>работники РДК</w:t>
      </w:r>
    </w:p>
    <w:p w:rsidR="00F06CDA" w:rsidRPr="00603252" w:rsidRDefault="00F06CDA" w:rsidP="0063781F">
      <w:pPr>
        <w:jc w:val="both"/>
      </w:pPr>
      <w:r w:rsidRPr="00603252">
        <w:t>- 30.03.2016 года «</w:t>
      </w:r>
      <w:r w:rsidRPr="00603252">
        <w:rPr>
          <w:b/>
        </w:rPr>
        <w:t>Ты одна така</w:t>
      </w:r>
      <w:proofErr w:type="gramStart"/>
      <w:r w:rsidRPr="00603252">
        <w:rPr>
          <w:b/>
        </w:rPr>
        <w:t>я-</w:t>
      </w:r>
      <w:proofErr w:type="gramEnd"/>
      <w:r w:rsidRPr="00603252">
        <w:rPr>
          <w:b/>
        </w:rPr>
        <w:t xml:space="preserve"> любимая и родная</w:t>
      </w:r>
      <w:r w:rsidRPr="00603252">
        <w:t>» -работники районной библиотеки.</w:t>
      </w:r>
    </w:p>
    <w:p w:rsidR="00F06CDA" w:rsidRPr="00603252" w:rsidRDefault="00F06CDA" w:rsidP="007A1346">
      <w:pPr>
        <w:jc w:val="both"/>
      </w:pPr>
      <w:r w:rsidRPr="00603252">
        <w:t>-05.05.2016г. – «</w:t>
      </w:r>
      <w:r w:rsidRPr="00603252">
        <w:rPr>
          <w:b/>
        </w:rPr>
        <w:t>Великий день-бессмертный день</w:t>
      </w:r>
      <w:r w:rsidRPr="00603252">
        <w:t>» - воспитатели и воспитанники детского сада «Солнышко».</w:t>
      </w:r>
      <w:r w:rsidR="00DB677D" w:rsidRPr="00603252">
        <w:t xml:space="preserve">-09.06.2016г. </w:t>
      </w:r>
      <w:r w:rsidRPr="00603252">
        <w:t>Цель  –  взаимосвязь поколей дающая возможность прикоснуться к прошлой войне в воспоминаниях живых свидетелей того времени-  тружеников тыла ,связь поколений.</w:t>
      </w:r>
    </w:p>
    <w:p w:rsidR="00F06CDA" w:rsidRPr="00603252" w:rsidRDefault="00F06CDA" w:rsidP="007A1346">
      <w:pPr>
        <w:pStyle w:val="a3"/>
        <w:spacing w:before="0" w:beforeAutospacing="0" w:after="0" w:afterAutospacing="0"/>
        <w:jc w:val="both"/>
      </w:pPr>
      <w:r w:rsidRPr="00603252">
        <w:lastRenderedPageBreak/>
        <w:t xml:space="preserve">- 01.06.2016г. </w:t>
      </w:r>
      <w:r w:rsidRPr="00603252">
        <w:rPr>
          <w:b/>
        </w:rPr>
        <w:t>–«Не сдаваться в плен годам»</w:t>
      </w:r>
      <w:r w:rsidRPr="00603252">
        <w:t xml:space="preserve"> - И.С.Швинк социальный работник</w:t>
      </w:r>
    </w:p>
    <w:p w:rsidR="00286614" w:rsidRDefault="00DB677D" w:rsidP="007A1346">
      <w:pPr>
        <w:jc w:val="both"/>
      </w:pPr>
      <w:r w:rsidRPr="00603252">
        <w:t>умение добиваться активного долголетия,</w:t>
      </w:r>
      <w:r w:rsidR="00286614">
        <w:t xml:space="preserve"> </w:t>
      </w:r>
      <w:r w:rsidRPr="00603252">
        <w:t>сохранение до последних дней бодрости духа,отличн</w:t>
      </w:r>
      <w:r w:rsidR="00286614">
        <w:t>ого самочувствия и ясную голову.</w:t>
      </w:r>
    </w:p>
    <w:p w:rsidR="00DB677D" w:rsidRPr="00603252" w:rsidRDefault="00286614" w:rsidP="007A1346">
      <w:pPr>
        <w:jc w:val="both"/>
      </w:pPr>
      <w:r>
        <w:t>-30.09.2016</w:t>
      </w:r>
      <w:r w:rsidR="004B1F5B">
        <w:t>г.-день пожилого человека</w:t>
      </w:r>
      <w:r w:rsidR="000E2653">
        <w:t>.</w:t>
      </w:r>
    </w:p>
    <w:p w:rsidR="00F06CDA" w:rsidRPr="00603252" w:rsidRDefault="00F06CDA" w:rsidP="0063781F">
      <w:pPr>
        <w:pStyle w:val="a3"/>
        <w:jc w:val="both"/>
        <w:rPr>
          <w:i/>
        </w:rPr>
      </w:pPr>
      <w:r w:rsidRPr="00603252">
        <w:t>Мы надеемся, что проведенные мероприятия  помогли сплотить пожилых граждан в единый коллектив, изменили их жизненную позицию ,предоставили  возможность  приятно и интересно проводить свободное время в кругу своих сверстников.</w:t>
      </w:r>
    </w:p>
    <w:p w:rsidR="00BD5639" w:rsidRPr="00603252" w:rsidRDefault="00BD5639" w:rsidP="00BD5639">
      <w:pPr>
        <w:numPr>
          <w:ilvl w:val="0"/>
          <w:numId w:val="4"/>
        </w:numPr>
        <w:ind w:left="72" w:firstLine="288"/>
        <w:jc w:val="both"/>
      </w:pPr>
      <w:r w:rsidRPr="00603252">
        <w:t>Организованы мероприятия по поздравлению участников ВОВ ,тружеников тыла- находящихся на социальном обслуживании на дому:</w:t>
      </w:r>
    </w:p>
    <w:p w:rsidR="00BD5639" w:rsidRPr="00603252" w:rsidRDefault="00BD5639" w:rsidP="00BD5639">
      <w:pPr>
        <w:jc w:val="both"/>
      </w:pPr>
      <w:r w:rsidRPr="00603252">
        <w:t>«Память в наших сердцах» - поздравление клиентов на дому; Акция «Территория заботы» уборка территорий у частных домов подопе</w:t>
      </w:r>
      <w:r w:rsidR="0013289E" w:rsidRPr="00603252">
        <w:t>чных с привлечением волонтеров.</w:t>
      </w:r>
    </w:p>
    <w:p w:rsidR="0013289E" w:rsidRPr="00603252" w:rsidRDefault="0013289E" w:rsidP="00BD5639">
      <w:pPr>
        <w:jc w:val="both"/>
      </w:pPr>
      <w:r w:rsidRPr="00603252">
        <w:t>Выполнены мероприятия в рамках Плана празднования дня</w:t>
      </w:r>
      <w:r w:rsidR="000F2E2B" w:rsidRPr="00603252">
        <w:t xml:space="preserve"> пожилого человека.</w:t>
      </w:r>
    </w:p>
    <w:p w:rsidR="00BD5639" w:rsidRPr="00603252" w:rsidRDefault="00BD5639" w:rsidP="00BD5639">
      <w:pPr>
        <w:jc w:val="both"/>
      </w:pPr>
    </w:p>
    <w:p w:rsidR="00E775AF" w:rsidRPr="00644D90" w:rsidRDefault="00390CA2" w:rsidP="00E775AF">
      <w:pPr>
        <w:rPr>
          <w:b/>
          <w:color w:val="002060"/>
          <w:u w:val="single"/>
        </w:rPr>
      </w:pPr>
      <w:r w:rsidRPr="00644D90">
        <w:rPr>
          <w:b/>
          <w:color w:val="002060"/>
          <w:u w:val="single"/>
        </w:rPr>
        <w:t>13.</w:t>
      </w:r>
      <w:r w:rsidR="00E775AF" w:rsidRPr="00644D90">
        <w:rPr>
          <w:b/>
          <w:color w:val="002060"/>
          <w:u w:val="single"/>
        </w:rPr>
        <w:t>Организация мероприятий по поздравлению работников  и получателей социальных услуг с праздничными и юбилейными датами</w:t>
      </w:r>
    </w:p>
    <w:p w:rsidR="00F262C9" w:rsidRPr="00603252" w:rsidRDefault="00F262C9" w:rsidP="00E775AF">
      <w:pPr>
        <w:rPr>
          <w:b/>
          <w:u w:val="single"/>
        </w:rPr>
      </w:pPr>
    </w:p>
    <w:p w:rsidR="00F262C9" w:rsidRPr="00603252" w:rsidRDefault="00F262C9" w:rsidP="00F262C9">
      <w:pPr>
        <w:pBdr>
          <w:bottom w:val="single" w:sz="12" w:space="1" w:color="auto"/>
        </w:pBdr>
        <w:jc w:val="both"/>
      </w:pPr>
      <w:r w:rsidRPr="00603252">
        <w:t>Поздравлена Кампен Т.В.-социальный работник с.Еланка с 55-летием,Барышникова Т.М.-с.Еланка с 55-летием</w:t>
      </w:r>
      <w:r w:rsidR="0098389C" w:rsidRPr="00603252">
        <w:t>, Ющенко П.А.</w:t>
      </w:r>
      <w:r w:rsidR="001526E4" w:rsidRPr="00603252">
        <w:t>-55 летием</w:t>
      </w:r>
    </w:p>
    <w:p w:rsidR="0098389C" w:rsidRPr="00603252" w:rsidRDefault="0098389C" w:rsidP="00F262C9">
      <w:pPr>
        <w:pBdr>
          <w:bottom w:val="single" w:sz="12" w:space="1" w:color="auto"/>
        </w:pBdr>
        <w:jc w:val="both"/>
      </w:pPr>
    </w:p>
    <w:p w:rsidR="00F262C9" w:rsidRPr="00603252" w:rsidRDefault="00F262C9" w:rsidP="00F262C9">
      <w:pPr>
        <w:pBdr>
          <w:bottom w:val="single" w:sz="12" w:space="1" w:color="auto"/>
        </w:pBdr>
        <w:jc w:val="both"/>
      </w:pPr>
      <w:r w:rsidRPr="00603252">
        <w:t>Поздравлены обслуживаемые пенсионеры с юбилейными датами и днями рождения.</w:t>
      </w:r>
    </w:p>
    <w:p w:rsidR="00F262C9" w:rsidRPr="00603252" w:rsidRDefault="00F262C9" w:rsidP="00E775AF">
      <w:pPr>
        <w:rPr>
          <w:b/>
          <w:u w:val="single"/>
        </w:rPr>
      </w:pPr>
    </w:p>
    <w:p w:rsidR="00CE769B" w:rsidRPr="00BC3A52" w:rsidRDefault="00E02CEE" w:rsidP="00CE769B">
      <w:pPr>
        <w:rPr>
          <w:b/>
          <w:color w:val="002060"/>
          <w:u w:val="single"/>
        </w:rPr>
      </w:pPr>
      <w:r w:rsidRPr="00BC3A52">
        <w:rPr>
          <w:b/>
          <w:color w:val="002060"/>
          <w:u w:val="single"/>
        </w:rPr>
        <w:t>14.</w:t>
      </w:r>
      <w:proofErr w:type="gramStart"/>
      <w:r w:rsidR="00CE769B" w:rsidRPr="00BC3A52">
        <w:rPr>
          <w:b/>
          <w:color w:val="002060"/>
          <w:u w:val="single"/>
        </w:rPr>
        <w:t>Контроль за</w:t>
      </w:r>
      <w:proofErr w:type="gramEnd"/>
      <w:r w:rsidR="00CE769B" w:rsidRPr="00BC3A52">
        <w:rPr>
          <w:b/>
          <w:color w:val="002060"/>
          <w:u w:val="single"/>
        </w:rPr>
        <w:t xml:space="preserve"> деятельностью социальных работников отделения осуществляют специалисты отделения срочного социального обслуживания на дому</w:t>
      </w:r>
    </w:p>
    <w:p w:rsidR="00CE769B" w:rsidRPr="00603252" w:rsidRDefault="00CE769B" w:rsidP="00BE1B06">
      <w:pPr>
        <w:jc w:val="both"/>
        <w:rPr>
          <w:u w:val="single"/>
        </w:rPr>
      </w:pPr>
    </w:p>
    <w:p w:rsidR="00CE769B" w:rsidRPr="00603252" w:rsidRDefault="00CE769B" w:rsidP="00CE769B">
      <w:pPr>
        <w:jc w:val="both"/>
      </w:pPr>
      <w:r w:rsidRPr="00603252">
        <w:t>Специалисты своевременно (ежемесячно) предоставляют отчеты о количестве выполненных соц.услуг на дому за месяц.</w:t>
      </w:r>
    </w:p>
    <w:p w:rsidR="00CE769B" w:rsidRPr="00603252" w:rsidRDefault="00CE769B" w:rsidP="00CE769B">
      <w:pPr>
        <w:jc w:val="both"/>
      </w:pPr>
      <w:r w:rsidRPr="00603252">
        <w:t>Осуществляют контроль за деятельностью соц. работников на местах.</w:t>
      </w:r>
    </w:p>
    <w:p w:rsidR="00CE769B" w:rsidRPr="00603252" w:rsidRDefault="00CE769B" w:rsidP="00CE769B">
      <w:pPr>
        <w:jc w:val="both"/>
      </w:pPr>
      <w:r w:rsidRPr="00603252">
        <w:t>Все обслуживаемые хорошо знают специалистов, во время контрольных проверок выражают им слова благодарности.</w:t>
      </w:r>
    </w:p>
    <w:p w:rsidR="00CE769B" w:rsidRPr="00603252" w:rsidRDefault="00CE769B" w:rsidP="00BE1B06">
      <w:pPr>
        <w:jc w:val="both"/>
      </w:pPr>
    </w:p>
    <w:p w:rsidR="00CE769B" w:rsidRPr="00CD19B2" w:rsidRDefault="007D4EA1" w:rsidP="00BE1B06">
      <w:pPr>
        <w:jc w:val="both"/>
        <w:rPr>
          <w:color w:val="002060"/>
          <w:u w:val="single"/>
        </w:rPr>
      </w:pPr>
      <w:r w:rsidRPr="00CD19B2">
        <w:rPr>
          <w:b/>
          <w:color w:val="002060"/>
          <w:u w:val="single"/>
        </w:rPr>
        <w:t>15.</w:t>
      </w:r>
      <w:r w:rsidR="00DB3B35" w:rsidRPr="00CD19B2">
        <w:rPr>
          <w:b/>
          <w:color w:val="002060"/>
          <w:u w:val="single"/>
        </w:rPr>
        <w:t>Оценка качества предоставления услуг</w:t>
      </w:r>
    </w:p>
    <w:p w:rsidR="00CE769B" w:rsidRPr="00603252" w:rsidRDefault="00CE769B" w:rsidP="00BE1B06">
      <w:pPr>
        <w:jc w:val="both"/>
      </w:pPr>
    </w:p>
    <w:p w:rsidR="00DB3B35" w:rsidRPr="00603252" w:rsidRDefault="00DB3B35" w:rsidP="00DB3B35">
      <w:pPr>
        <w:ind w:left="43" w:firstLine="317"/>
        <w:jc w:val="both"/>
      </w:pPr>
      <w:r w:rsidRPr="00603252">
        <w:rPr>
          <w:color w:val="000000"/>
          <w:shd w:val="clear" w:color="auto" w:fill="FFFFFF"/>
        </w:rPr>
        <w:t xml:space="preserve">Утвержден график проведения внутренних проверок качества по отделению, согласно которому контролю подлежат соблюдение графика посещения клиентов, оказание дополнительных услуг, ведение ЖУРНАЛОВ учета социальными работниками, эффективность предоставления социальных услуг, выполнение договорных обязательств. </w:t>
      </w:r>
    </w:p>
    <w:p w:rsidR="00DB3B35" w:rsidRPr="00603252" w:rsidRDefault="00DB3B35" w:rsidP="00DB3B35">
      <w:pPr>
        <w:jc w:val="both"/>
      </w:pPr>
    </w:p>
    <w:p w:rsidR="00DB3B35" w:rsidRPr="00603252" w:rsidRDefault="00DB3B35" w:rsidP="00301484">
      <w:pPr>
        <w:jc w:val="both"/>
      </w:pPr>
      <w:r w:rsidRPr="00603252">
        <w:t>Заведующей отделением составлен План по внутреннему контролю за деятельностью социальных работников. Весь период заведующая отделением обращала внимание на критери</w:t>
      </w:r>
      <w:r w:rsidR="00CD19B2">
        <w:t>и эффективности обслуживания: у</w:t>
      </w:r>
      <w:r w:rsidRPr="00603252">
        <w:t xml:space="preserve">ровень удовлетворенности </w:t>
      </w:r>
      <w:r w:rsidR="00CD19B2">
        <w:t xml:space="preserve">получателей социальных </w:t>
      </w:r>
      <w:proofErr w:type="spellStart"/>
      <w:r w:rsidR="00CD19B2">
        <w:t>услуг</w:t>
      </w:r>
      <w:proofErr w:type="gramStart"/>
      <w:r w:rsidR="00CD19B2">
        <w:t>,к</w:t>
      </w:r>
      <w:proofErr w:type="gramEnd"/>
      <w:r w:rsidR="00CD19B2">
        <w:t>ачество</w:t>
      </w:r>
      <w:proofErr w:type="spellEnd"/>
      <w:r w:rsidR="00CD19B2">
        <w:t xml:space="preserve"> предоставление социальных услуг на дому.</w:t>
      </w:r>
    </w:p>
    <w:p w:rsidR="00301484" w:rsidRPr="00603252" w:rsidRDefault="00301484" w:rsidP="00301484">
      <w:pPr>
        <w:jc w:val="both"/>
      </w:pPr>
    </w:p>
    <w:p w:rsidR="00301484" w:rsidRPr="00CD19B2" w:rsidRDefault="007D4EA1" w:rsidP="00301484">
      <w:pPr>
        <w:ind w:firstLine="72"/>
        <w:rPr>
          <w:b/>
          <w:color w:val="002060"/>
          <w:u w:val="single"/>
        </w:rPr>
      </w:pPr>
      <w:r w:rsidRPr="00CD19B2">
        <w:rPr>
          <w:b/>
          <w:color w:val="002060"/>
          <w:u w:val="single"/>
        </w:rPr>
        <w:t>16.</w:t>
      </w:r>
      <w:r w:rsidR="00301484" w:rsidRPr="00CD19B2">
        <w:rPr>
          <w:b/>
          <w:color w:val="002060"/>
          <w:u w:val="single"/>
        </w:rPr>
        <w:t>Подготовка материала для публикации статей на страницах</w:t>
      </w:r>
    </w:p>
    <w:p w:rsidR="00301484" w:rsidRPr="00CD19B2" w:rsidRDefault="00301484" w:rsidP="00301484">
      <w:pPr>
        <w:jc w:val="both"/>
        <w:rPr>
          <w:b/>
          <w:color w:val="002060"/>
          <w:u w:val="single"/>
        </w:rPr>
      </w:pPr>
      <w:r w:rsidRPr="00CD19B2">
        <w:rPr>
          <w:b/>
          <w:color w:val="002060"/>
          <w:u w:val="single"/>
        </w:rPr>
        <w:t>районных печатных изданий</w:t>
      </w:r>
    </w:p>
    <w:p w:rsidR="00301484" w:rsidRPr="00603252" w:rsidRDefault="00301484" w:rsidP="00301484">
      <w:pPr>
        <w:jc w:val="both"/>
      </w:pPr>
      <w:r w:rsidRPr="00603252">
        <w:t>«Знамя труда», «Селяночка», районная интернет газета</w:t>
      </w:r>
      <w:proofErr w:type="gramStart"/>
      <w:r w:rsidRPr="00603252">
        <w:t>,с</w:t>
      </w:r>
      <w:proofErr w:type="gramEnd"/>
      <w:r w:rsidRPr="00603252">
        <w:t>айт министерства социального развития НСО.</w:t>
      </w:r>
    </w:p>
    <w:p w:rsidR="00301484" w:rsidRPr="00603252" w:rsidRDefault="00301484" w:rsidP="00301484">
      <w:pPr>
        <w:jc w:val="both"/>
      </w:pPr>
      <w:r w:rsidRPr="00603252">
        <w:t>С целью рекламы деятельности отделения, повышения значимости социальных работников, обобщения опыта работы, поздравления работников и обслуживаемых с праздничными датами, юбилеями.</w:t>
      </w:r>
    </w:p>
    <w:p w:rsidR="00301484" w:rsidRPr="00603252" w:rsidRDefault="00301484" w:rsidP="00301484">
      <w:pPr>
        <w:jc w:val="both"/>
      </w:pPr>
      <w:r w:rsidRPr="00603252">
        <w:lastRenderedPageBreak/>
        <w:t>Были подготовлены и опубликованы статьи : «Семинар социальных работников» ; «День пахнущий мимозой»</w:t>
      </w:r>
      <w:r w:rsidR="008E36DB">
        <w:t>; «Как дожить до 90 лет?»;</w:t>
      </w:r>
      <w:r w:rsidR="005E155D">
        <w:t xml:space="preserve"> «И в старости живите в радости»</w:t>
      </w:r>
      <w:r w:rsidR="000C3A2B">
        <w:t>; «Работаем только творчески».</w:t>
      </w:r>
    </w:p>
    <w:p w:rsidR="00301484" w:rsidRPr="00603252" w:rsidRDefault="00301484" w:rsidP="00301484">
      <w:pPr>
        <w:jc w:val="both"/>
      </w:pPr>
    </w:p>
    <w:p w:rsidR="00301484" w:rsidRPr="00CD19B2" w:rsidRDefault="00AA6978" w:rsidP="00301484">
      <w:pPr>
        <w:jc w:val="both"/>
        <w:rPr>
          <w:b/>
          <w:color w:val="002060"/>
          <w:u w:val="single"/>
        </w:rPr>
      </w:pPr>
      <w:r w:rsidRPr="00CD19B2">
        <w:rPr>
          <w:b/>
          <w:color w:val="002060"/>
          <w:u w:val="single"/>
        </w:rPr>
        <w:t>17.</w:t>
      </w:r>
      <w:r w:rsidR="00646F60" w:rsidRPr="00CD19B2">
        <w:rPr>
          <w:b/>
          <w:color w:val="002060"/>
          <w:u w:val="single"/>
        </w:rPr>
        <w:t>Приемные семьи</w:t>
      </w:r>
    </w:p>
    <w:p w:rsidR="00646F60" w:rsidRPr="00603252" w:rsidRDefault="00646F60" w:rsidP="00646F60">
      <w:pPr>
        <w:jc w:val="both"/>
      </w:pPr>
      <w:r w:rsidRPr="00603252">
        <w:t xml:space="preserve">6 одиноких пенсионеров проживают в </w:t>
      </w:r>
      <w:r w:rsidRPr="00603252">
        <w:rPr>
          <w:b/>
        </w:rPr>
        <w:t>6</w:t>
      </w:r>
      <w:r w:rsidRPr="00603252">
        <w:t xml:space="preserve"> семьях, где один из членов оформлен социальным работником МБУ «КЦСОН» отделения социального обслуживания на дому. В ходе контрольных проверок все пенсионеры проживают в хороших условиях, окружены заботой всех членов семьи. В данных семьях проживают </w:t>
      </w:r>
      <w:r w:rsidR="00EE1AE2">
        <w:rPr>
          <w:b/>
        </w:rPr>
        <w:t>14</w:t>
      </w:r>
      <w:r w:rsidRPr="00603252">
        <w:rPr>
          <w:b/>
        </w:rPr>
        <w:t xml:space="preserve"> </w:t>
      </w:r>
      <w:r w:rsidRPr="00603252">
        <w:t>членов семьи.</w:t>
      </w:r>
    </w:p>
    <w:p w:rsidR="00861509" w:rsidRPr="00603252" w:rsidRDefault="00861509" w:rsidP="00646F60">
      <w:pPr>
        <w:jc w:val="both"/>
      </w:pPr>
    </w:p>
    <w:p w:rsidR="00AA6978" w:rsidRPr="00CD19B2" w:rsidRDefault="00AA6978" w:rsidP="00AA6978">
      <w:pPr>
        <w:ind w:firstLine="142"/>
        <w:jc w:val="both"/>
        <w:rPr>
          <w:b/>
          <w:color w:val="002060"/>
          <w:u w:val="single"/>
        </w:rPr>
      </w:pPr>
      <w:r w:rsidRPr="00CD19B2">
        <w:rPr>
          <w:b/>
          <w:color w:val="002060"/>
          <w:u w:val="single"/>
        </w:rPr>
        <w:t>18.Участие в конкурсах</w:t>
      </w:r>
    </w:p>
    <w:p w:rsidR="00861509" w:rsidRPr="00603252" w:rsidRDefault="00861509" w:rsidP="00861509">
      <w:pPr>
        <w:ind w:firstLine="708"/>
        <w:jc w:val="both"/>
      </w:pPr>
      <w:r w:rsidRPr="00603252">
        <w:t>Наш Центр является активным участником конкурсов, проводимых Министерством социального развития Новосибирской области. Участие в конкурсах дает уникальную возможность проверить уровень профессиональной компетенции, как отдельных специалистов, так и учреждения в целом, а также стимулирует работу по повышению профессионализма.</w:t>
      </w:r>
    </w:p>
    <w:p w:rsidR="00861509" w:rsidRPr="00603252" w:rsidRDefault="00861509" w:rsidP="00861509">
      <w:pPr>
        <w:tabs>
          <w:tab w:val="left" w:pos="3240"/>
        </w:tabs>
        <w:jc w:val="both"/>
      </w:pPr>
      <w:r w:rsidRPr="00603252">
        <w:t xml:space="preserve">В мае текущего года заведующая отделением стала победителем в номинации </w:t>
      </w:r>
      <w:r w:rsidRPr="00603252">
        <w:rPr>
          <w:b/>
          <w:bCs/>
        </w:rPr>
        <w:t>«Специальная премия «За долголетие в социальной работе»</w:t>
      </w:r>
      <w:r w:rsidRPr="00603252">
        <w:t> </w:t>
      </w:r>
      <w:r w:rsidRPr="00603252">
        <w:rPr>
          <w:rStyle w:val="a4"/>
        </w:rPr>
        <w:t>областного этапа конкурса «Лучший работник учреждения социального обслуживания населения» 2016 года</w:t>
      </w:r>
      <w:r w:rsidRPr="00603252">
        <w:t>, набрав 86 баллов.</w:t>
      </w:r>
    </w:p>
    <w:p w:rsidR="00861509" w:rsidRPr="00603252" w:rsidRDefault="00861509" w:rsidP="00861509">
      <w:pPr>
        <w:tabs>
          <w:tab w:val="left" w:pos="3240"/>
        </w:tabs>
        <w:jc w:val="both"/>
      </w:pPr>
    </w:p>
    <w:p w:rsidR="00646F60" w:rsidRPr="00CD19B2" w:rsidRDefault="00E80284" w:rsidP="00301484">
      <w:pPr>
        <w:jc w:val="both"/>
        <w:rPr>
          <w:b/>
          <w:color w:val="002060"/>
          <w:u w:val="single"/>
        </w:rPr>
      </w:pPr>
      <w:r w:rsidRPr="00CD19B2">
        <w:rPr>
          <w:b/>
          <w:color w:val="002060"/>
          <w:u w:val="single"/>
        </w:rPr>
        <w:t>19.</w:t>
      </w:r>
      <w:r w:rsidR="00861509" w:rsidRPr="00CD19B2">
        <w:rPr>
          <w:b/>
          <w:color w:val="002060"/>
          <w:u w:val="single"/>
        </w:rPr>
        <w:t>Предоставление своевременно всей отчетной документации по отделению</w:t>
      </w:r>
    </w:p>
    <w:p w:rsidR="00847B89" w:rsidRPr="00603252" w:rsidRDefault="00847B89" w:rsidP="00847B89">
      <w:pPr>
        <w:jc w:val="both"/>
      </w:pPr>
      <w:r w:rsidRPr="00603252">
        <w:t xml:space="preserve">1.Вся отчетная документация по отделению была предоставлена своевременно </w:t>
      </w:r>
      <w:proofErr w:type="gramStart"/>
      <w:r w:rsidRPr="00603252">
        <w:t xml:space="preserve">( </w:t>
      </w:r>
      <w:proofErr w:type="gramEnd"/>
      <w:r w:rsidRPr="00603252">
        <w:t>планы работы на квартал, месяц, отчет о работе отделения за 1 квартал,2 квартал 2016 года, полугодие</w:t>
      </w:r>
      <w:r w:rsidR="00B92254">
        <w:t>,9 месяцев</w:t>
      </w:r>
      <w:r w:rsidR="000C09BD">
        <w:t xml:space="preserve"> 2016 года</w:t>
      </w:r>
      <w:r w:rsidRPr="00603252">
        <w:t>).</w:t>
      </w:r>
    </w:p>
    <w:p w:rsidR="00847B89" w:rsidRPr="00603252" w:rsidRDefault="00847B89" w:rsidP="00847B89">
      <w:pPr>
        <w:jc w:val="both"/>
      </w:pPr>
      <w:r w:rsidRPr="00603252">
        <w:t>2.Была подготовлена информация  по отделению на день главы в Угуйском , Щербаковском.</w:t>
      </w:r>
    </w:p>
    <w:p w:rsidR="00847B89" w:rsidRPr="00603252" w:rsidRDefault="00847B89" w:rsidP="00847B89">
      <w:pPr>
        <w:jc w:val="both"/>
      </w:pPr>
    </w:p>
    <w:p w:rsidR="00847B89" w:rsidRPr="00CD19B2" w:rsidRDefault="00B91BF8" w:rsidP="00847B89">
      <w:pPr>
        <w:jc w:val="both"/>
        <w:rPr>
          <w:b/>
          <w:color w:val="002060"/>
          <w:u w:val="single"/>
        </w:rPr>
      </w:pPr>
      <w:r w:rsidRPr="00CD19B2">
        <w:rPr>
          <w:b/>
          <w:color w:val="002060"/>
          <w:u w:val="single"/>
        </w:rPr>
        <w:t>20.</w:t>
      </w:r>
      <w:r w:rsidR="00847B89" w:rsidRPr="00CD19B2">
        <w:rPr>
          <w:b/>
          <w:color w:val="002060"/>
          <w:u w:val="single"/>
        </w:rPr>
        <w:t>Еженедельная информация по работе с обращениями граждан</w:t>
      </w:r>
    </w:p>
    <w:p w:rsidR="00847B89" w:rsidRPr="00603252" w:rsidRDefault="00847B89" w:rsidP="00847B89">
      <w:pPr>
        <w:jc w:val="both"/>
        <w:rPr>
          <w:b/>
          <w:u w:val="single"/>
        </w:rPr>
      </w:pPr>
    </w:p>
    <w:p w:rsidR="00847B89" w:rsidRPr="00603252" w:rsidRDefault="00847B89" w:rsidP="00847B89">
      <w:pPr>
        <w:jc w:val="both"/>
        <w:rPr>
          <w:b/>
        </w:rPr>
      </w:pPr>
      <w:r w:rsidRPr="00603252">
        <w:t xml:space="preserve">Всего оказано консультаций за прошедший период   </w:t>
      </w:r>
      <w:r w:rsidR="00E506F1" w:rsidRPr="00E506F1">
        <w:rPr>
          <w:b/>
        </w:rPr>
        <w:t>116</w:t>
      </w:r>
      <w:r w:rsidRPr="00603252">
        <w:t xml:space="preserve"> </w:t>
      </w:r>
      <w:r w:rsidRPr="00603252">
        <w:rPr>
          <w:b/>
        </w:rPr>
        <w:t xml:space="preserve"> </w:t>
      </w:r>
      <w:r w:rsidRPr="00603252">
        <w:t xml:space="preserve">(2015- </w:t>
      </w:r>
      <w:r w:rsidR="003229F1" w:rsidRPr="00603252">
        <w:rPr>
          <w:b/>
        </w:rPr>
        <w:t>62)</w:t>
      </w:r>
      <w:r w:rsidRPr="00603252">
        <w:rPr>
          <w:b/>
        </w:rPr>
        <w:t xml:space="preserve"> </w:t>
      </w:r>
    </w:p>
    <w:p w:rsidR="00CD19B2" w:rsidRDefault="00F303D6" w:rsidP="00F303D6">
      <w:pPr>
        <w:jc w:val="both"/>
        <w:rPr>
          <w:color w:val="000000"/>
        </w:rPr>
      </w:pPr>
      <w:r w:rsidRPr="00603252">
        <w:rPr>
          <w:color w:val="000000"/>
        </w:rPr>
        <w:t xml:space="preserve">Социальная работа была и остается одной из самых трудных профессий. </w:t>
      </w:r>
    </w:p>
    <w:p w:rsidR="00CD19B2" w:rsidRDefault="00CD19B2" w:rsidP="00F303D6">
      <w:pPr>
        <w:jc w:val="both"/>
        <w:rPr>
          <w:color w:val="000000"/>
        </w:rPr>
      </w:pPr>
    </w:p>
    <w:p w:rsidR="00F303D6" w:rsidRPr="00603252" w:rsidRDefault="00F303D6" w:rsidP="00F303D6">
      <w:pPr>
        <w:jc w:val="both"/>
      </w:pPr>
      <w:r w:rsidRPr="00CD19B2">
        <w:rPr>
          <w:color w:val="002060"/>
        </w:rPr>
        <w:t>Работа со стариками</w:t>
      </w:r>
      <w:r w:rsidRPr="00603252">
        <w:t xml:space="preserve"> – самый благородный и благодарный труд. Мысль о том, что здоровье и благополучие этих людей зависит от нас- социальных работников, заставляет подходить к выполнению обязанностей со всей ответственностью, и нет лучшей награды, чем видеть их счастливые глаза.</w:t>
      </w:r>
    </w:p>
    <w:p w:rsidR="00F303D6" w:rsidRPr="00603252" w:rsidRDefault="00F303D6" w:rsidP="00F303D6">
      <w:pPr>
        <w:jc w:val="center"/>
        <w:rPr>
          <w:b/>
        </w:rPr>
      </w:pPr>
    </w:p>
    <w:p w:rsidR="00F303D6" w:rsidRPr="00603252" w:rsidRDefault="00F303D6" w:rsidP="00F303D6">
      <w:pPr>
        <w:jc w:val="both"/>
      </w:pPr>
      <w:r w:rsidRPr="00603252">
        <w:t xml:space="preserve">В целом анализ работы отделения  </w:t>
      </w:r>
      <w:r w:rsidR="00F13D9B" w:rsidRPr="00603252">
        <w:t xml:space="preserve">за </w:t>
      </w:r>
      <w:r w:rsidRPr="00603252">
        <w:t>2016 год позволяет сделать вывод о том, что главные задачи, стоящие перед работниками отделения, в большей степени реализуются успешно.</w:t>
      </w:r>
      <w:r w:rsidR="00E04975">
        <w:t xml:space="preserve"> </w:t>
      </w:r>
      <w:r w:rsidRPr="00603252">
        <w:t xml:space="preserve">Отмечаю, что благодаря помощи социальных работников, все обслуживаемые проживают в собственных домах, условия проживания у них удовлетворительные, в среднем возраст пенсионеров 75-85 лет, во время контрольных проверок все они выражали слова благодарности социальным работникам за труд. </w:t>
      </w:r>
    </w:p>
    <w:p w:rsidR="00F303D6" w:rsidRPr="00603252" w:rsidRDefault="00F303D6" w:rsidP="00F303D6">
      <w:pPr>
        <w:tabs>
          <w:tab w:val="left" w:pos="2355"/>
        </w:tabs>
        <w:jc w:val="both"/>
        <w:rPr>
          <w:b/>
        </w:rPr>
      </w:pPr>
      <w:r w:rsidRPr="00603252">
        <w:rPr>
          <w:b/>
        </w:rPr>
        <w:t>Задач</w:t>
      </w:r>
      <w:r w:rsidR="00F13D9B" w:rsidRPr="00603252">
        <w:rPr>
          <w:b/>
        </w:rPr>
        <w:t xml:space="preserve">ами </w:t>
      </w:r>
      <w:r w:rsidRPr="00603252">
        <w:rPr>
          <w:b/>
        </w:rPr>
        <w:t xml:space="preserve"> отделения  на 201</w:t>
      </w:r>
      <w:r w:rsidR="00E04975">
        <w:rPr>
          <w:b/>
        </w:rPr>
        <w:t>7</w:t>
      </w:r>
      <w:r w:rsidRPr="00603252">
        <w:rPr>
          <w:b/>
        </w:rPr>
        <w:t xml:space="preserve"> остаются: </w:t>
      </w:r>
    </w:p>
    <w:p w:rsidR="00BD4199" w:rsidRDefault="00BD4199" w:rsidP="00F303D6">
      <w:pPr>
        <w:pStyle w:val="a8"/>
        <w:ind w:left="0"/>
        <w:jc w:val="both"/>
        <w:rPr>
          <w:rFonts w:ascii="Arial" w:hAnsi="Arial" w:cs="Arial"/>
          <w:color w:val="4D4C4C"/>
        </w:rPr>
      </w:pPr>
      <w:r>
        <w:rPr>
          <w:b/>
        </w:rPr>
        <w:t>1.К</w:t>
      </w:r>
      <w:r w:rsidR="00F303D6" w:rsidRPr="00603252">
        <w:rPr>
          <w:b/>
        </w:rPr>
        <w:t>валифицированное оказание социальной помощи на дому в соответствии с индивидуальными программами  гражданам, признанным нуждающимися в социальном обслуживании, проявляя к каждому внимание, заботу, уважение и сострадание.</w:t>
      </w:r>
      <w:r w:rsidR="00F303D6" w:rsidRPr="00603252">
        <w:rPr>
          <w:rFonts w:ascii="Arial" w:hAnsi="Arial" w:cs="Arial"/>
          <w:color w:val="4D4C4C"/>
        </w:rPr>
        <w:t xml:space="preserve"> </w:t>
      </w:r>
    </w:p>
    <w:p w:rsidR="00F303D6" w:rsidRDefault="00BD4199" w:rsidP="00F303D6">
      <w:pPr>
        <w:pStyle w:val="a8"/>
        <w:ind w:left="0"/>
        <w:jc w:val="both"/>
        <w:rPr>
          <w:b/>
        </w:rPr>
      </w:pPr>
      <w:r w:rsidRPr="00BD4199">
        <w:rPr>
          <w:rFonts w:ascii="Arial" w:hAnsi="Arial" w:cs="Arial"/>
          <w:b/>
          <w:color w:val="000000" w:themeColor="text1"/>
        </w:rPr>
        <w:t>2</w:t>
      </w:r>
      <w:r>
        <w:rPr>
          <w:rFonts w:ascii="Arial" w:hAnsi="Arial" w:cs="Arial"/>
          <w:color w:val="4D4C4C"/>
        </w:rPr>
        <w:t>.</w:t>
      </w:r>
      <w:r w:rsidR="00F303D6" w:rsidRPr="00603252">
        <w:rPr>
          <w:b/>
        </w:rPr>
        <w:t>Внедрение в практику новых форм и методов социального обслуживания на дому.</w:t>
      </w:r>
    </w:p>
    <w:p w:rsidR="00CD19B2" w:rsidRPr="00603252" w:rsidRDefault="00CD19B2" w:rsidP="00F303D6">
      <w:pPr>
        <w:pStyle w:val="a8"/>
        <w:ind w:left="0"/>
        <w:jc w:val="both"/>
        <w:rPr>
          <w:b/>
        </w:rPr>
      </w:pPr>
    </w:p>
    <w:p w:rsidR="00F303D6" w:rsidRPr="00603252" w:rsidRDefault="00F303D6" w:rsidP="00F303D6">
      <w:r w:rsidRPr="00603252">
        <w:t>Заведующая отделением социального обслуживания на дому                         Г.Шабанова</w:t>
      </w:r>
    </w:p>
    <w:p w:rsidR="00847B89" w:rsidRPr="00603252" w:rsidRDefault="00847B89" w:rsidP="00847B89">
      <w:pPr>
        <w:jc w:val="both"/>
        <w:rPr>
          <w:u w:val="single"/>
        </w:rPr>
      </w:pPr>
    </w:p>
    <w:sectPr w:rsidR="00847B89" w:rsidRPr="00603252" w:rsidSect="00AA1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DejaVuSansCondense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5E7B"/>
    <w:multiLevelType w:val="hybridMultilevel"/>
    <w:tmpl w:val="253E2A52"/>
    <w:lvl w:ilvl="0" w:tplc="0419000F">
      <w:start w:val="1"/>
      <w:numFmt w:val="decimal"/>
      <w:lvlText w:val="%1."/>
      <w:lvlJc w:val="left"/>
      <w:pPr>
        <w:tabs>
          <w:tab w:val="num" w:pos="2203"/>
        </w:tabs>
        <w:ind w:left="2203"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9A80228"/>
    <w:multiLevelType w:val="hybridMultilevel"/>
    <w:tmpl w:val="D1FEB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132990"/>
    <w:multiLevelType w:val="hybridMultilevel"/>
    <w:tmpl w:val="785278D0"/>
    <w:lvl w:ilvl="0" w:tplc="C180E79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63CF3E69"/>
    <w:multiLevelType w:val="hybridMultilevel"/>
    <w:tmpl w:val="97181306"/>
    <w:lvl w:ilvl="0" w:tplc="9710E6F2">
      <w:start w:val="12"/>
      <w:numFmt w:val="decimal"/>
      <w:lvlText w:val="%1."/>
      <w:lvlJc w:val="left"/>
      <w:pPr>
        <w:tabs>
          <w:tab w:val="num" w:pos="-108"/>
        </w:tabs>
        <w:ind w:left="-108" w:hanging="360"/>
      </w:pPr>
      <w:rPr>
        <w:rFonts w:hint="default"/>
      </w:rPr>
    </w:lvl>
    <w:lvl w:ilvl="1" w:tplc="04190019" w:tentative="1">
      <w:start w:val="1"/>
      <w:numFmt w:val="lowerLetter"/>
      <w:lvlText w:val="%2."/>
      <w:lvlJc w:val="left"/>
      <w:pPr>
        <w:tabs>
          <w:tab w:val="num" w:pos="612"/>
        </w:tabs>
        <w:ind w:left="612" w:hanging="360"/>
      </w:pPr>
    </w:lvl>
    <w:lvl w:ilvl="2" w:tplc="0419001B" w:tentative="1">
      <w:start w:val="1"/>
      <w:numFmt w:val="lowerRoman"/>
      <w:lvlText w:val="%3."/>
      <w:lvlJc w:val="right"/>
      <w:pPr>
        <w:tabs>
          <w:tab w:val="num" w:pos="1332"/>
        </w:tabs>
        <w:ind w:left="1332" w:hanging="180"/>
      </w:pPr>
    </w:lvl>
    <w:lvl w:ilvl="3" w:tplc="0419000F" w:tentative="1">
      <w:start w:val="1"/>
      <w:numFmt w:val="decimal"/>
      <w:lvlText w:val="%4."/>
      <w:lvlJc w:val="left"/>
      <w:pPr>
        <w:tabs>
          <w:tab w:val="num" w:pos="2052"/>
        </w:tabs>
        <w:ind w:left="2052" w:hanging="360"/>
      </w:pPr>
    </w:lvl>
    <w:lvl w:ilvl="4" w:tplc="04190019" w:tentative="1">
      <w:start w:val="1"/>
      <w:numFmt w:val="lowerLetter"/>
      <w:lvlText w:val="%5."/>
      <w:lvlJc w:val="left"/>
      <w:pPr>
        <w:tabs>
          <w:tab w:val="num" w:pos="2772"/>
        </w:tabs>
        <w:ind w:left="2772" w:hanging="360"/>
      </w:pPr>
    </w:lvl>
    <w:lvl w:ilvl="5" w:tplc="0419001B" w:tentative="1">
      <w:start w:val="1"/>
      <w:numFmt w:val="lowerRoman"/>
      <w:lvlText w:val="%6."/>
      <w:lvlJc w:val="right"/>
      <w:pPr>
        <w:tabs>
          <w:tab w:val="num" w:pos="3492"/>
        </w:tabs>
        <w:ind w:left="3492" w:hanging="180"/>
      </w:pPr>
    </w:lvl>
    <w:lvl w:ilvl="6" w:tplc="0419000F" w:tentative="1">
      <w:start w:val="1"/>
      <w:numFmt w:val="decimal"/>
      <w:lvlText w:val="%7."/>
      <w:lvlJc w:val="left"/>
      <w:pPr>
        <w:tabs>
          <w:tab w:val="num" w:pos="4212"/>
        </w:tabs>
        <w:ind w:left="4212" w:hanging="360"/>
      </w:pPr>
    </w:lvl>
    <w:lvl w:ilvl="7" w:tplc="04190019" w:tentative="1">
      <w:start w:val="1"/>
      <w:numFmt w:val="lowerLetter"/>
      <w:lvlText w:val="%8."/>
      <w:lvlJc w:val="left"/>
      <w:pPr>
        <w:tabs>
          <w:tab w:val="num" w:pos="4932"/>
        </w:tabs>
        <w:ind w:left="4932" w:hanging="360"/>
      </w:pPr>
    </w:lvl>
    <w:lvl w:ilvl="8" w:tplc="0419001B" w:tentative="1">
      <w:start w:val="1"/>
      <w:numFmt w:val="lowerRoman"/>
      <w:lvlText w:val="%9."/>
      <w:lvlJc w:val="right"/>
      <w:pPr>
        <w:tabs>
          <w:tab w:val="num" w:pos="5652"/>
        </w:tabs>
        <w:ind w:left="5652" w:hanging="180"/>
      </w:pPr>
    </w:lvl>
  </w:abstractNum>
  <w:abstractNum w:abstractNumId="4">
    <w:nsid w:val="7C040388"/>
    <w:multiLevelType w:val="hybridMultilevel"/>
    <w:tmpl w:val="A14EDA22"/>
    <w:lvl w:ilvl="0" w:tplc="0419000F">
      <w:start w:val="1"/>
      <w:numFmt w:val="decimal"/>
      <w:lvlText w:val="%1."/>
      <w:lvlJc w:val="left"/>
      <w:pPr>
        <w:tabs>
          <w:tab w:val="num" w:pos="403"/>
        </w:tabs>
        <w:ind w:left="403" w:hanging="360"/>
      </w:pPr>
      <w:rPr>
        <w:rFonts w:hint="default"/>
      </w:rPr>
    </w:lvl>
    <w:lvl w:ilvl="1" w:tplc="04190019" w:tentative="1">
      <w:start w:val="1"/>
      <w:numFmt w:val="lowerLetter"/>
      <w:lvlText w:val="%2."/>
      <w:lvlJc w:val="left"/>
      <w:pPr>
        <w:tabs>
          <w:tab w:val="num" w:pos="1123"/>
        </w:tabs>
        <w:ind w:left="1123" w:hanging="360"/>
      </w:pPr>
    </w:lvl>
    <w:lvl w:ilvl="2" w:tplc="0419001B" w:tentative="1">
      <w:start w:val="1"/>
      <w:numFmt w:val="lowerRoman"/>
      <w:lvlText w:val="%3."/>
      <w:lvlJc w:val="right"/>
      <w:pPr>
        <w:tabs>
          <w:tab w:val="num" w:pos="1843"/>
        </w:tabs>
        <w:ind w:left="1843" w:hanging="180"/>
      </w:pPr>
    </w:lvl>
    <w:lvl w:ilvl="3" w:tplc="0419000F" w:tentative="1">
      <w:start w:val="1"/>
      <w:numFmt w:val="decimal"/>
      <w:lvlText w:val="%4."/>
      <w:lvlJc w:val="left"/>
      <w:pPr>
        <w:tabs>
          <w:tab w:val="num" w:pos="2563"/>
        </w:tabs>
        <w:ind w:left="2563" w:hanging="360"/>
      </w:pPr>
    </w:lvl>
    <w:lvl w:ilvl="4" w:tplc="04190019" w:tentative="1">
      <w:start w:val="1"/>
      <w:numFmt w:val="lowerLetter"/>
      <w:lvlText w:val="%5."/>
      <w:lvlJc w:val="left"/>
      <w:pPr>
        <w:tabs>
          <w:tab w:val="num" w:pos="3283"/>
        </w:tabs>
        <w:ind w:left="3283" w:hanging="360"/>
      </w:pPr>
    </w:lvl>
    <w:lvl w:ilvl="5" w:tplc="0419001B" w:tentative="1">
      <w:start w:val="1"/>
      <w:numFmt w:val="lowerRoman"/>
      <w:lvlText w:val="%6."/>
      <w:lvlJc w:val="right"/>
      <w:pPr>
        <w:tabs>
          <w:tab w:val="num" w:pos="4003"/>
        </w:tabs>
        <w:ind w:left="4003" w:hanging="180"/>
      </w:pPr>
    </w:lvl>
    <w:lvl w:ilvl="6" w:tplc="0419000F" w:tentative="1">
      <w:start w:val="1"/>
      <w:numFmt w:val="decimal"/>
      <w:lvlText w:val="%7."/>
      <w:lvlJc w:val="left"/>
      <w:pPr>
        <w:tabs>
          <w:tab w:val="num" w:pos="4723"/>
        </w:tabs>
        <w:ind w:left="4723" w:hanging="360"/>
      </w:pPr>
    </w:lvl>
    <w:lvl w:ilvl="7" w:tplc="04190019" w:tentative="1">
      <w:start w:val="1"/>
      <w:numFmt w:val="lowerLetter"/>
      <w:lvlText w:val="%8."/>
      <w:lvlJc w:val="left"/>
      <w:pPr>
        <w:tabs>
          <w:tab w:val="num" w:pos="5443"/>
        </w:tabs>
        <w:ind w:left="5443" w:hanging="360"/>
      </w:pPr>
    </w:lvl>
    <w:lvl w:ilvl="8" w:tplc="0419001B" w:tentative="1">
      <w:start w:val="1"/>
      <w:numFmt w:val="lowerRoman"/>
      <w:lvlText w:val="%9."/>
      <w:lvlJc w:val="right"/>
      <w:pPr>
        <w:tabs>
          <w:tab w:val="num" w:pos="6163"/>
        </w:tabs>
        <w:ind w:left="6163"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defaultTabStop w:val="708"/>
  <w:characterSpacingControl w:val="doNotCompress"/>
  <w:compat/>
  <w:rsids>
    <w:rsidRoot w:val="00BE1B06"/>
    <w:rsid w:val="00004028"/>
    <w:rsid w:val="000167D5"/>
    <w:rsid w:val="0003058E"/>
    <w:rsid w:val="000314C8"/>
    <w:rsid w:val="000453C0"/>
    <w:rsid w:val="00085318"/>
    <w:rsid w:val="000A377F"/>
    <w:rsid w:val="000C04D5"/>
    <w:rsid w:val="000C09BD"/>
    <w:rsid w:val="000C1775"/>
    <w:rsid w:val="000C3A2B"/>
    <w:rsid w:val="000C7573"/>
    <w:rsid w:val="000D030C"/>
    <w:rsid w:val="000D14EA"/>
    <w:rsid w:val="000D3F79"/>
    <w:rsid w:val="000E2653"/>
    <w:rsid w:val="000F2E2B"/>
    <w:rsid w:val="000F35B1"/>
    <w:rsid w:val="000F6AA8"/>
    <w:rsid w:val="00100184"/>
    <w:rsid w:val="00123EBF"/>
    <w:rsid w:val="00124EB3"/>
    <w:rsid w:val="00124F5C"/>
    <w:rsid w:val="00130C4F"/>
    <w:rsid w:val="0013289E"/>
    <w:rsid w:val="0014064E"/>
    <w:rsid w:val="001450C1"/>
    <w:rsid w:val="001526E4"/>
    <w:rsid w:val="00163993"/>
    <w:rsid w:val="001948C9"/>
    <w:rsid w:val="00194D76"/>
    <w:rsid w:val="001B6D0A"/>
    <w:rsid w:val="001C016B"/>
    <w:rsid w:val="001C1611"/>
    <w:rsid w:val="001C4A41"/>
    <w:rsid w:val="001C5210"/>
    <w:rsid w:val="001D4BCA"/>
    <w:rsid w:val="001D5DC3"/>
    <w:rsid w:val="001D6539"/>
    <w:rsid w:val="001F3954"/>
    <w:rsid w:val="002175DD"/>
    <w:rsid w:val="00223232"/>
    <w:rsid w:val="00226307"/>
    <w:rsid w:val="00242717"/>
    <w:rsid w:val="00246026"/>
    <w:rsid w:val="00246D09"/>
    <w:rsid w:val="00256A2B"/>
    <w:rsid w:val="00262C06"/>
    <w:rsid w:val="002776C8"/>
    <w:rsid w:val="00281F44"/>
    <w:rsid w:val="00286614"/>
    <w:rsid w:val="002912C0"/>
    <w:rsid w:val="002A1976"/>
    <w:rsid w:val="002B4817"/>
    <w:rsid w:val="002C05E2"/>
    <w:rsid w:val="002C08C8"/>
    <w:rsid w:val="002D3C22"/>
    <w:rsid w:val="002F0584"/>
    <w:rsid w:val="002F4000"/>
    <w:rsid w:val="00301484"/>
    <w:rsid w:val="003229DC"/>
    <w:rsid w:val="003229F1"/>
    <w:rsid w:val="00325CD8"/>
    <w:rsid w:val="00330A11"/>
    <w:rsid w:val="00331663"/>
    <w:rsid w:val="00356838"/>
    <w:rsid w:val="003672F1"/>
    <w:rsid w:val="00377D6A"/>
    <w:rsid w:val="003800EB"/>
    <w:rsid w:val="00385DC4"/>
    <w:rsid w:val="00390CA2"/>
    <w:rsid w:val="00392FA5"/>
    <w:rsid w:val="003A3C54"/>
    <w:rsid w:val="003B04BE"/>
    <w:rsid w:val="003B325B"/>
    <w:rsid w:val="003C4EC8"/>
    <w:rsid w:val="003C7765"/>
    <w:rsid w:val="003D5617"/>
    <w:rsid w:val="003E230C"/>
    <w:rsid w:val="003E5D8E"/>
    <w:rsid w:val="003F625F"/>
    <w:rsid w:val="004161CB"/>
    <w:rsid w:val="004420F9"/>
    <w:rsid w:val="0046555E"/>
    <w:rsid w:val="00466A40"/>
    <w:rsid w:val="0048449C"/>
    <w:rsid w:val="004A0EBF"/>
    <w:rsid w:val="004A5D5C"/>
    <w:rsid w:val="004A7D6E"/>
    <w:rsid w:val="004B1F5B"/>
    <w:rsid w:val="004E4A89"/>
    <w:rsid w:val="004F39D6"/>
    <w:rsid w:val="0053039A"/>
    <w:rsid w:val="0054052B"/>
    <w:rsid w:val="00546FFB"/>
    <w:rsid w:val="005473C0"/>
    <w:rsid w:val="005532DD"/>
    <w:rsid w:val="005614DD"/>
    <w:rsid w:val="00576EF7"/>
    <w:rsid w:val="00595B82"/>
    <w:rsid w:val="005A01E4"/>
    <w:rsid w:val="005A24A0"/>
    <w:rsid w:val="005A63BD"/>
    <w:rsid w:val="005B726F"/>
    <w:rsid w:val="005C011F"/>
    <w:rsid w:val="005E0B00"/>
    <w:rsid w:val="005E155D"/>
    <w:rsid w:val="005F3776"/>
    <w:rsid w:val="005F4F32"/>
    <w:rsid w:val="00603252"/>
    <w:rsid w:val="00611CDD"/>
    <w:rsid w:val="0061277F"/>
    <w:rsid w:val="00614A46"/>
    <w:rsid w:val="00626101"/>
    <w:rsid w:val="00627B88"/>
    <w:rsid w:val="006302B8"/>
    <w:rsid w:val="006306D1"/>
    <w:rsid w:val="0063781F"/>
    <w:rsid w:val="00642EC9"/>
    <w:rsid w:val="00644D90"/>
    <w:rsid w:val="00646F60"/>
    <w:rsid w:val="006763C8"/>
    <w:rsid w:val="006A3DA0"/>
    <w:rsid w:val="006D49D2"/>
    <w:rsid w:val="006F3471"/>
    <w:rsid w:val="00710C64"/>
    <w:rsid w:val="007138AE"/>
    <w:rsid w:val="007469E1"/>
    <w:rsid w:val="007808BB"/>
    <w:rsid w:val="00784AF5"/>
    <w:rsid w:val="007922F0"/>
    <w:rsid w:val="007A0C7F"/>
    <w:rsid w:val="007A1346"/>
    <w:rsid w:val="007B479F"/>
    <w:rsid w:val="007C1BA0"/>
    <w:rsid w:val="007D0A2A"/>
    <w:rsid w:val="007D4EA1"/>
    <w:rsid w:val="007E60EE"/>
    <w:rsid w:val="007F4043"/>
    <w:rsid w:val="007F52BF"/>
    <w:rsid w:val="007F65A0"/>
    <w:rsid w:val="00804242"/>
    <w:rsid w:val="0080617D"/>
    <w:rsid w:val="008103A8"/>
    <w:rsid w:val="0082593D"/>
    <w:rsid w:val="00825F39"/>
    <w:rsid w:val="008313AC"/>
    <w:rsid w:val="00840531"/>
    <w:rsid w:val="008464DD"/>
    <w:rsid w:val="00847B89"/>
    <w:rsid w:val="008547A1"/>
    <w:rsid w:val="00861509"/>
    <w:rsid w:val="008819EC"/>
    <w:rsid w:val="00886963"/>
    <w:rsid w:val="00894A30"/>
    <w:rsid w:val="008A23AE"/>
    <w:rsid w:val="008A69FD"/>
    <w:rsid w:val="008B034D"/>
    <w:rsid w:val="008B03BB"/>
    <w:rsid w:val="008B40AB"/>
    <w:rsid w:val="008B416E"/>
    <w:rsid w:val="008B60B3"/>
    <w:rsid w:val="008D5D60"/>
    <w:rsid w:val="008D5DB1"/>
    <w:rsid w:val="008E36DB"/>
    <w:rsid w:val="008E6301"/>
    <w:rsid w:val="008F7663"/>
    <w:rsid w:val="0090403F"/>
    <w:rsid w:val="00914DED"/>
    <w:rsid w:val="009154E8"/>
    <w:rsid w:val="0092143F"/>
    <w:rsid w:val="00922AFB"/>
    <w:rsid w:val="00944444"/>
    <w:rsid w:val="0094734E"/>
    <w:rsid w:val="0095181F"/>
    <w:rsid w:val="00965B71"/>
    <w:rsid w:val="0097772C"/>
    <w:rsid w:val="009824E9"/>
    <w:rsid w:val="0098389C"/>
    <w:rsid w:val="00991BC7"/>
    <w:rsid w:val="009A3303"/>
    <w:rsid w:val="009B22A0"/>
    <w:rsid w:val="009C1A6A"/>
    <w:rsid w:val="009D0EA4"/>
    <w:rsid w:val="009F422E"/>
    <w:rsid w:val="00A127A1"/>
    <w:rsid w:val="00A3524C"/>
    <w:rsid w:val="00A35EDB"/>
    <w:rsid w:val="00A44DFD"/>
    <w:rsid w:val="00A674F7"/>
    <w:rsid w:val="00A71A56"/>
    <w:rsid w:val="00A74F8F"/>
    <w:rsid w:val="00A819A6"/>
    <w:rsid w:val="00A87B03"/>
    <w:rsid w:val="00AA18FF"/>
    <w:rsid w:val="00AA3584"/>
    <w:rsid w:val="00AA450B"/>
    <w:rsid w:val="00AA6978"/>
    <w:rsid w:val="00AA7213"/>
    <w:rsid w:val="00AE307A"/>
    <w:rsid w:val="00AE3404"/>
    <w:rsid w:val="00AE3D36"/>
    <w:rsid w:val="00AF2D7B"/>
    <w:rsid w:val="00B03054"/>
    <w:rsid w:val="00B0733C"/>
    <w:rsid w:val="00B118E3"/>
    <w:rsid w:val="00B15DAA"/>
    <w:rsid w:val="00B30088"/>
    <w:rsid w:val="00B3092C"/>
    <w:rsid w:val="00B60280"/>
    <w:rsid w:val="00B65305"/>
    <w:rsid w:val="00B6546E"/>
    <w:rsid w:val="00B71C60"/>
    <w:rsid w:val="00B91BF8"/>
    <w:rsid w:val="00B92254"/>
    <w:rsid w:val="00B977C6"/>
    <w:rsid w:val="00BB1509"/>
    <w:rsid w:val="00BC3A52"/>
    <w:rsid w:val="00BD4199"/>
    <w:rsid w:val="00BD5639"/>
    <w:rsid w:val="00BE1B06"/>
    <w:rsid w:val="00BE3791"/>
    <w:rsid w:val="00BE45C4"/>
    <w:rsid w:val="00BF6070"/>
    <w:rsid w:val="00C04BD1"/>
    <w:rsid w:val="00C100AB"/>
    <w:rsid w:val="00C2566D"/>
    <w:rsid w:val="00C34597"/>
    <w:rsid w:val="00C66859"/>
    <w:rsid w:val="00C976F9"/>
    <w:rsid w:val="00CB561B"/>
    <w:rsid w:val="00CC0646"/>
    <w:rsid w:val="00CD19B2"/>
    <w:rsid w:val="00CE63C8"/>
    <w:rsid w:val="00CE769B"/>
    <w:rsid w:val="00CF2EA2"/>
    <w:rsid w:val="00D01232"/>
    <w:rsid w:val="00D13092"/>
    <w:rsid w:val="00D13918"/>
    <w:rsid w:val="00D2047E"/>
    <w:rsid w:val="00D22EA2"/>
    <w:rsid w:val="00D267AD"/>
    <w:rsid w:val="00D338E0"/>
    <w:rsid w:val="00D41A6D"/>
    <w:rsid w:val="00D668E0"/>
    <w:rsid w:val="00D72CEF"/>
    <w:rsid w:val="00D81183"/>
    <w:rsid w:val="00D906A0"/>
    <w:rsid w:val="00D96A94"/>
    <w:rsid w:val="00DB22D5"/>
    <w:rsid w:val="00DB3B35"/>
    <w:rsid w:val="00DB518D"/>
    <w:rsid w:val="00DB677D"/>
    <w:rsid w:val="00DC541A"/>
    <w:rsid w:val="00DD76C3"/>
    <w:rsid w:val="00DE3247"/>
    <w:rsid w:val="00E02CEE"/>
    <w:rsid w:val="00E04975"/>
    <w:rsid w:val="00E15847"/>
    <w:rsid w:val="00E16C82"/>
    <w:rsid w:val="00E23048"/>
    <w:rsid w:val="00E32AAE"/>
    <w:rsid w:val="00E43E53"/>
    <w:rsid w:val="00E506F1"/>
    <w:rsid w:val="00E52738"/>
    <w:rsid w:val="00E62B92"/>
    <w:rsid w:val="00E66591"/>
    <w:rsid w:val="00E775AF"/>
    <w:rsid w:val="00E80284"/>
    <w:rsid w:val="00E806AA"/>
    <w:rsid w:val="00E825E8"/>
    <w:rsid w:val="00E846DB"/>
    <w:rsid w:val="00EA0C20"/>
    <w:rsid w:val="00EA5F74"/>
    <w:rsid w:val="00ED1087"/>
    <w:rsid w:val="00EE1AE2"/>
    <w:rsid w:val="00EF7336"/>
    <w:rsid w:val="00F06CDA"/>
    <w:rsid w:val="00F11253"/>
    <w:rsid w:val="00F13D9B"/>
    <w:rsid w:val="00F16BFF"/>
    <w:rsid w:val="00F16E54"/>
    <w:rsid w:val="00F246A6"/>
    <w:rsid w:val="00F262C9"/>
    <w:rsid w:val="00F303D6"/>
    <w:rsid w:val="00F906F9"/>
    <w:rsid w:val="00F96F92"/>
    <w:rsid w:val="00FA41BF"/>
    <w:rsid w:val="00FC6280"/>
    <w:rsid w:val="00FE7434"/>
    <w:rsid w:val="00FF5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546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1B06"/>
    <w:pPr>
      <w:spacing w:before="100" w:beforeAutospacing="1" w:after="100" w:afterAutospacing="1"/>
    </w:pPr>
  </w:style>
  <w:style w:type="character" w:styleId="a4">
    <w:name w:val="Strong"/>
    <w:basedOn w:val="a0"/>
    <w:uiPriority w:val="22"/>
    <w:qFormat/>
    <w:rsid w:val="00BE1B06"/>
    <w:rPr>
      <w:b/>
      <w:bCs/>
    </w:rPr>
  </w:style>
  <w:style w:type="character" w:customStyle="1" w:styleId="grame">
    <w:name w:val="grame"/>
    <w:basedOn w:val="a0"/>
    <w:rsid w:val="00BE1B06"/>
  </w:style>
  <w:style w:type="character" w:customStyle="1" w:styleId="apple-converted-space">
    <w:name w:val="apple-converted-space"/>
    <w:basedOn w:val="a0"/>
    <w:rsid w:val="003C4EC8"/>
  </w:style>
  <w:style w:type="table" w:styleId="a5">
    <w:name w:val="Table Grid"/>
    <w:basedOn w:val="a1"/>
    <w:uiPriority w:val="59"/>
    <w:rsid w:val="00E43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B6546E"/>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CE63C8"/>
    <w:rPr>
      <w:rFonts w:ascii="Tahoma" w:hAnsi="Tahoma" w:cs="Tahoma"/>
      <w:sz w:val="16"/>
      <w:szCs w:val="16"/>
    </w:rPr>
  </w:style>
  <w:style w:type="character" w:customStyle="1" w:styleId="a7">
    <w:name w:val="Текст выноски Знак"/>
    <w:basedOn w:val="a0"/>
    <w:link w:val="a6"/>
    <w:uiPriority w:val="99"/>
    <w:semiHidden/>
    <w:rsid w:val="00CE63C8"/>
    <w:rPr>
      <w:rFonts w:ascii="Tahoma" w:eastAsia="Times New Roman" w:hAnsi="Tahoma" w:cs="Tahoma"/>
      <w:sz w:val="16"/>
      <w:szCs w:val="16"/>
      <w:lang w:eastAsia="ru-RU"/>
    </w:rPr>
  </w:style>
  <w:style w:type="paragraph" w:styleId="a8">
    <w:name w:val="List Paragraph"/>
    <w:basedOn w:val="a"/>
    <w:uiPriority w:val="34"/>
    <w:qFormat/>
    <w:rsid w:val="00F303D6"/>
    <w:pPr>
      <w:ind w:left="720"/>
      <w:contextualSpacing/>
    </w:pPr>
  </w:style>
  <w:style w:type="paragraph" w:customStyle="1" w:styleId="ConsPlusNormal">
    <w:name w:val="ConsPlusNormal"/>
    <w:uiPriority w:val="99"/>
    <w:rsid w:val="00626101"/>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7922780475087097E-2"/>
          <c:y val="5.0405018632419196E-2"/>
          <c:w val="0.93207721952491362"/>
          <c:h val="0.72808759811598789"/>
        </c:manualLayout>
      </c:layout>
      <c:bar3DChart>
        <c:barDir val="col"/>
        <c:grouping val="clustered"/>
        <c:ser>
          <c:idx val="0"/>
          <c:order val="0"/>
          <c:tx>
            <c:strRef>
              <c:f>Sheet1!$A$2</c:f>
              <c:strCache>
                <c:ptCount val="1"/>
                <c:pt idx="0">
                  <c:v>18-59</c:v>
                </c:pt>
              </c:strCache>
            </c:strRef>
          </c:tx>
          <c:spPr>
            <a:solidFill>
              <a:srgbClr val="9999FF"/>
            </a:solidFill>
            <a:ln w="12689">
              <a:solidFill>
                <a:srgbClr val="000000"/>
              </a:solidFill>
              <a:prstDash val="solid"/>
            </a:ln>
          </c:spPr>
          <c:cat>
            <c:strRef>
              <c:f>Sheet1!$B$1:$E$1</c:f>
              <c:strCache>
                <c:ptCount val="2"/>
                <c:pt idx="0">
                  <c:v>муж</c:v>
                </c:pt>
                <c:pt idx="1">
                  <c:v>жен</c:v>
                </c:pt>
              </c:strCache>
            </c:strRef>
          </c:cat>
          <c:val>
            <c:numRef>
              <c:f>Sheet1!$B$2:$E$2</c:f>
              <c:numCache>
                <c:formatCode>General</c:formatCode>
                <c:ptCount val="4"/>
                <c:pt idx="0">
                  <c:v>4</c:v>
                </c:pt>
                <c:pt idx="1">
                  <c:v>5</c:v>
                </c:pt>
              </c:numCache>
            </c:numRef>
          </c:val>
        </c:ser>
        <c:ser>
          <c:idx val="1"/>
          <c:order val="1"/>
          <c:tx>
            <c:strRef>
              <c:f>Sheet1!$A$3</c:f>
              <c:strCache>
                <c:ptCount val="1"/>
                <c:pt idx="0">
                  <c:v>60-74</c:v>
                </c:pt>
              </c:strCache>
            </c:strRef>
          </c:tx>
          <c:spPr>
            <a:solidFill>
              <a:srgbClr val="993366"/>
            </a:solidFill>
            <a:ln w="12689">
              <a:solidFill>
                <a:srgbClr val="000000"/>
              </a:solidFill>
              <a:prstDash val="solid"/>
            </a:ln>
          </c:spPr>
          <c:cat>
            <c:strRef>
              <c:f>Sheet1!$B$1:$E$1</c:f>
              <c:strCache>
                <c:ptCount val="2"/>
                <c:pt idx="0">
                  <c:v>муж</c:v>
                </c:pt>
                <c:pt idx="1">
                  <c:v>жен</c:v>
                </c:pt>
              </c:strCache>
            </c:strRef>
          </c:cat>
          <c:val>
            <c:numRef>
              <c:f>Sheet1!$B$3:$E$3</c:f>
              <c:numCache>
                <c:formatCode>General</c:formatCode>
                <c:ptCount val="4"/>
                <c:pt idx="0">
                  <c:v>6</c:v>
                </c:pt>
                <c:pt idx="1">
                  <c:v>26</c:v>
                </c:pt>
              </c:numCache>
            </c:numRef>
          </c:val>
        </c:ser>
        <c:ser>
          <c:idx val="2"/>
          <c:order val="2"/>
          <c:tx>
            <c:strRef>
              <c:f>Sheet1!$A$4</c:f>
              <c:strCache>
                <c:ptCount val="1"/>
                <c:pt idx="0">
                  <c:v>75-79</c:v>
                </c:pt>
              </c:strCache>
            </c:strRef>
          </c:tx>
          <c:spPr>
            <a:solidFill>
              <a:srgbClr val="FFFFCC"/>
            </a:solidFill>
            <a:ln w="12689">
              <a:solidFill>
                <a:srgbClr val="000000"/>
              </a:solidFill>
              <a:prstDash val="solid"/>
            </a:ln>
          </c:spPr>
          <c:cat>
            <c:strRef>
              <c:f>Sheet1!$B$1:$E$1</c:f>
              <c:strCache>
                <c:ptCount val="2"/>
                <c:pt idx="0">
                  <c:v>муж</c:v>
                </c:pt>
                <c:pt idx="1">
                  <c:v>жен</c:v>
                </c:pt>
              </c:strCache>
            </c:strRef>
          </c:cat>
          <c:val>
            <c:numRef>
              <c:f>Sheet1!$B$4:$E$4</c:f>
              <c:numCache>
                <c:formatCode>General</c:formatCode>
                <c:ptCount val="4"/>
                <c:pt idx="0">
                  <c:v>7</c:v>
                </c:pt>
                <c:pt idx="1">
                  <c:v>31</c:v>
                </c:pt>
              </c:numCache>
            </c:numRef>
          </c:val>
        </c:ser>
        <c:ser>
          <c:idx val="3"/>
          <c:order val="3"/>
          <c:tx>
            <c:strRef>
              <c:f>Sheet1!$A$5</c:f>
              <c:strCache>
                <c:ptCount val="1"/>
                <c:pt idx="0">
                  <c:v>80-90</c:v>
                </c:pt>
              </c:strCache>
            </c:strRef>
          </c:tx>
          <c:spPr>
            <a:solidFill>
              <a:srgbClr val="CCFFFF"/>
            </a:solidFill>
            <a:ln w="12689">
              <a:solidFill>
                <a:srgbClr val="000000"/>
              </a:solidFill>
              <a:prstDash val="solid"/>
            </a:ln>
          </c:spPr>
          <c:cat>
            <c:strRef>
              <c:f>Sheet1!$B$1:$E$1</c:f>
              <c:strCache>
                <c:ptCount val="2"/>
                <c:pt idx="0">
                  <c:v>муж</c:v>
                </c:pt>
                <c:pt idx="1">
                  <c:v>жен</c:v>
                </c:pt>
              </c:strCache>
            </c:strRef>
          </c:cat>
          <c:val>
            <c:numRef>
              <c:f>Sheet1!$B$5:$E$5</c:f>
              <c:numCache>
                <c:formatCode>General</c:formatCode>
                <c:ptCount val="4"/>
                <c:pt idx="0">
                  <c:v>8</c:v>
                </c:pt>
                <c:pt idx="1">
                  <c:v>28</c:v>
                </c:pt>
              </c:numCache>
            </c:numRef>
          </c:val>
        </c:ser>
        <c:ser>
          <c:idx val="4"/>
          <c:order val="4"/>
          <c:tx>
            <c:strRef>
              <c:f>Sheet1!$A$6</c:f>
              <c:strCache>
                <c:ptCount val="1"/>
                <c:pt idx="0">
                  <c:v>90 и ст</c:v>
                </c:pt>
              </c:strCache>
            </c:strRef>
          </c:tx>
          <c:spPr>
            <a:solidFill>
              <a:srgbClr val="660066"/>
            </a:solidFill>
            <a:ln w="12689">
              <a:solidFill>
                <a:srgbClr val="000000"/>
              </a:solidFill>
              <a:prstDash val="solid"/>
            </a:ln>
          </c:spPr>
          <c:cat>
            <c:strRef>
              <c:f>Sheet1!$B$1:$E$1</c:f>
              <c:strCache>
                <c:ptCount val="2"/>
                <c:pt idx="0">
                  <c:v>муж</c:v>
                </c:pt>
                <c:pt idx="1">
                  <c:v>жен</c:v>
                </c:pt>
              </c:strCache>
            </c:strRef>
          </c:cat>
          <c:val>
            <c:numRef>
              <c:f>Sheet1!$B$6:$E$6</c:f>
              <c:numCache>
                <c:formatCode>General</c:formatCode>
                <c:ptCount val="4"/>
                <c:pt idx="1">
                  <c:v>5</c:v>
                </c:pt>
              </c:numCache>
            </c:numRef>
          </c:val>
        </c:ser>
        <c:gapDepth val="0"/>
        <c:shape val="box"/>
        <c:axId val="63766912"/>
        <c:axId val="63768448"/>
        <c:axId val="0"/>
      </c:bar3DChart>
      <c:catAx>
        <c:axId val="63766912"/>
        <c:scaling>
          <c:orientation val="minMax"/>
        </c:scaling>
        <c:axPos val="b"/>
        <c:numFmt formatCode="General" sourceLinked="1"/>
        <c:tickLblPos val="low"/>
        <c:spPr>
          <a:ln w="3172">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ru-RU"/>
          </a:p>
        </c:txPr>
        <c:crossAx val="63768448"/>
        <c:crosses val="autoZero"/>
        <c:auto val="1"/>
        <c:lblAlgn val="ctr"/>
        <c:lblOffset val="100"/>
        <c:tickLblSkip val="1"/>
        <c:tickMarkSkip val="1"/>
      </c:catAx>
      <c:valAx>
        <c:axId val="63768448"/>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ru-RU"/>
          </a:p>
        </c:txPr>
        <c:crossAx val="63766912"/>
        <c:crosses val="autoZero"/>
        <c:crossBetween val="between"/>
      </c:valAx>
      <c:spPr>
        <a:noFill/>
        <a:ln w="25378">
          <a:noFill/>
        </a:ln>
      </c:spPr>
    </c:plotArea>
    <c:legend>
      <c:legendPos val="r"/>
      <c:layout>
        <c:manualLayout>
          <c:xMode val="edge"/>
          <c:yMode val="edge"/>
          <c:x val="0.87500000000000122"/>
          <c:y val="0.2716535433070868"/>
          <c:w val="0.11753731343283585"/>
          <c:h val="0.45669291338582751"/>
        </c:manualLayout>
      </c:layout>
      <c:spPr>
        <a:noFill/>
        <a:ln w="3172">
          <a:solidFill>
            <a:srgbClr val="000000"/>
          </a:solidFill>
          <a:prstDash val="solid"/>
        </a:ln>
      </c:spPr>
      <c:txPr>
        <a:bodyPr/>
        <a:lstStyle/>
        <a:p>
          <a:pPr>
            <a:defRPr sz="1034" b="1" i="0" u="none" strike="noStrike" baseline="0">
              <a:solidFill>
                <a:srgbClr val="000000"/>
              </a:solidFill>
              <a:latin typeface="Calibri"/>
              <a:ea typeface="Calibri"/>
              <a:cs typeface="Calibri"/>
            </a:defRPr>
          </a:pPr>
          <a:endParaRPr lang="ru-RU"/>
        </a:p>
      </c:txPr>
    </c:legend>
    <c:plotVisOnly val="1"/>
    <c:dispBlanksAs val="gap"/>
  </c:chart>
  <c:spPr>
    <a:noFill/>
    <a:ln w="6350" cap="flat" cmpd="sng" algn="ctr">
      <a:solidFill>
        <a:srgbClr val="800000"/>
      </a:solidFill>
      <a:prstDash val="solid"/>
      <a:miter lim="800000"/>
      <a:headEnd type="none" w="med" len="med"/>
      <a:tailEnd type="none" w="med" len="med"/>
    </a:ln>
  </c:spPr>
  <c:txPr>
    <a:bodyPr/>
    <a:lstStyle/>
    <a:p>
      <a:pPr>
        <a:defRPr sz="1124"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8109381414307291E-2"/>
          <c:y val="9.3406593406593505E-2"/>
          <c:w val="0.77262280721602583"/>
          <c:h val="0.71978021978021978"/>
        </c:manualLayout>
      </c:layout>
      <c:bar3DChart>
        <c:barDir val="col"/>
        <c:grouping val="clustered"/>
        <c:ser>
          <c:idx val="0"/>
          <c:order val="0"/>
          <c:tx>
            <c:strRef>
              <c:f>Sheet1!$A$2</c:f>
              <c:strCache>
                <c:ptCount val="1"/>
                <c:pt idx="0">
                  <c:v>соцра раб.</c:v>
                </c:pt>
              </c:strCache>
            </c:strRef>
          </c:tx>
          <c:spPr>
            <a:solidFill>
              <a:srgbClr val="9999FF"/>
            </a:solidFill>
            <a:ln w="12700">
              <a:solidFill>
                <a:srgbClr val="000000"/>
              </a:solidFill>
              <a:prstDash val="solid"/>
            </a:ln>
          </c:spPr>
          <c:cat>
            <c:strRef>
              <c:f>Sheet1!$B$1:$E$1</c:f>
              <c:strCache>
                <c:ptCount val="4"/>
                <c:pt idx="0">
                  <c:v>20-30</c:v>
                </c:pt>
                <c:pt idx="1">
                  <c:v>30-50</c:v>
                </c:pt>
                <c:pt idx="2">
                  <c:v>50-60</c:v>
                </c:pt>
                <c:pt idx="3">
                  <c:v>60-65</c:v>
                </c:pt>
              </c:strCache>
            </c:strRef>
          </c:cat>
          <c:val>
            <c:numRef>
              <c:f>Sheet1!$B$2:$E$2</c:f>
              <c:numCache>
                <c:formatCode>General</c:formatCode>
                <c:ptCount val="4"/>
                <c:pt idx="0">
                  <c:v>5</c:v>
                </c:pt>
                <c:pt idx="1">
                  <c:v>20</c:v>
                </c:pt>
                <c:pt idx="2">
                  <c:v>10</c:v>
                </c:pt>
                <c:pt idx="3">
                  <c:v>1</c:v>
                </c:pt>
              </c:numCache>
            </c:numRef>
          </c:val>
        </c:ser>
        <c:ser>
          <c:idx val="1"/>
          <c:order val="1"/>
          <c:tx>
            <c:strRef>
              <c:f>Sheet1!$A$3</c:f>
              <c:strCache>
                <c:ptCount val="1"/>
              </c:strCache>
            </c:strRef>
          </c:tx>
          <c:spPr>
            <a:solidFill>
              <a:srgbClr val="993366"/>
            </a:solidFill>
            <a:ln w="12700">
              <a:solidFill>
                <a:srgbClr val="000000"/>
              </a:solidFill>
              <a:prstDash val="solid"/>
            </a:ln>
          </c:spPr>
          <c:cat>
            <c:strRef>
              <c:f>Sheet1!$B$1:$E$1</c:f>
              <c:strCache>
                <c:ptCount val="4"/>
                <c:pt idx="0">
                  <c:v>20-30</c:v>
                </c:pt>
                <c:pt idx="1">
                  <c:v>30-50</c:v>
                </c:pt>
                <c:pt idx="2">
                  <c:v>50-60</c:v>
                </c:pt>
                <c:pt idx="3">
                  <c:v>60-65</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cat>
            <c:strRef>
              <c:f>Sheet1!$B$1:$E$1</c:f>
              <c:strCache>
                <c:ptCount val="4"/>
                <c:pt idx="0">
                  <c:v>20-30</c:v>
                </c:pt>
                <c:pt idx="1">
                  <c:v>30-50</c:v>
                </c:pt>
                <c:pt idx="2">
                  <c:v>50-60</c:v>
                </c:pt>
                <c:pt idx="3">
                  <c:v>60-65</c:v>
                </c:pt>
              </c:strCache>
            </c:strRef>
          </c:cat>
          <c:val>
            <c:numRef>
              <c:f>Sheet1!$B$4:$E$4</c:f>
              <c:numCache>
                <c:formatCode>General</c:formatCode>
                <c:ptCount val="4"/>
              </c:numCache>
            </c:numRef>
          </c:val>
        </c:ser>
        <c:gapDepth val="0"/>
        <c:shape val="box"/>
        <c:axId val="83459072"/>
        <c:axId val="83464960"/>
        <c:axId val="0"/>
      </c:bar3DChart>
      <c:catAx>
        <c:axId val="8345907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3464960"/>
        <c:crosses val="autoZero"/>
        <c:auto val="1"/>
        <c:lblAlgn val="ctr"/>
        <c:lblOffset val="100"/>
        <c:tickLblSkip val="1"/>
        <c:tickMarkSkip val="1"/>
      </c:catAx>
      <c:valAx>
        <c:axId val="8346496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3459072"/>
        <c:crosses val="autoZero"/>
        <c:crossBetween val="between"/>
      </c:valAx>
      <c:spPr>
        <a:noFill/>
        <a:ln w="25400">
          <a:noFill/>
        </a:ln>
      </c:spPr>
    </c:plotArea>
    <c:legend>
      <c:legendPos val="r"/>
      <c:layout>
        <c:manualLayout>
          <c:xMode val="edge"/>
          <c:yMode val="edge"/>
          <c:x val="0.74100719424460471"/>
          <c:y val="0.34065934065934067"/>
          <c:w val="0.10862099060339339"/>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2C7E-6E66-4B81-A428-22A62E56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11</Pages>
  <Words>2958</Words>
  <Characters>16865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Шабанова</dc:creator>
  <cp:keywords/>
  <dc:description/>
  <cp:lastModifiedBy>Шабанова</cp:lastModifiedBy>
  <cp:revision>156</cp:revision>
  <dcterms:created xsi:type="dcterms:W3CDTF">2016-12-22T03:48:00Z</dcterms:created>
  <dcterms:modified xsi:type="dcterms:W3CDTF">2017-03-03T07:07:00Z</dcterms:modified>
</cp:coreProperties>
</file>