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A7" w:rsidRPr="002122AD" w:rsidRDefault="002122AD" w:rsidP="002122AD">
      <w:pPr>
        <w:pStyle w:val="a3"/>
        <w:shd w:val="clear" w:color="auto" w:fill="FFFFFF"/>
        <w:spacing w:before="536" w:beforeAutospacing="0" w:after="0" w:afterAutospacing="0"/>
        <w:jc w:val="center"/>
        <w:textAlignment w:val="baseline"/>
        <w:rPr>
          <w:b/>
        </w:rPr>
      </w:pPr>
      <w:r w:rsidRPr="002122AD">
        <w:rPr>
          <w:b/>
        </w:rPr>
        <w:t>Оплата банковскими картами</w:t>
      </w:r>
    </w:p>
    <w:p w:rsidR="002122AD" w:rsidRPr="00E74577" w:rsidRDefault="002122AD" w:rsidP="00E116D7">
      <w:pPr>
        <w:pStyle w:val="a3"/>
        <w:shd w:val="clear" w:color="auto" w:fill="FFFFFF"/>
        <w:spacing w:before="536" w:beforeAutospacing="0" w:after="0" w:afterAutospacing="0"/>
        <w:textAlignment w:val="baseline"/>
      </w:pPr>
    </w:p>
    <w:p w:rsidR="00017832" w:rsidRPr="00017832" w:rsidRDefault="00B03ADE" w:rsidP="00017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577">
        <w:rPr>
          <w:rFonts w:ascii="Times New Roman" w:hAnsi="Times New Roman" w:cs="Times New Roman"/>
          <w:sz w:val="24"/>
          <w:szCs w:val="24"/>
        </w:rPr>
        <w:t xml:space="preserve">6 марта </w:t>
      </w:r>
      <w:r w:rsidR="00E74577">
        <w:rPr>
          <w:rFonts w:ascii="Times New Roman" w:hAnsi="Times New Roman" w:cs="Times New Roman"/>
          <w:sz w:val="24"/>
          <w:szCs w:val="24"/>
        </w:rPr>
        <w:t xml:space="preserve">2022 г. </w:t>
      </w:r>
      <w:r w:rsidRPr="00E74577">
        <w:rPr>
          <w:rFonts w:ascii="Times New Roman" w:hAnsi="Times New Roman" w:cs="Times New Roman"/>
          <w:sz w:val="24"/>
          <w:szCs w:val="24"/>
        </w:rPr>
        <w:t xml:space="preserve">стало известно, что </w:t>
      </w:r>
      <w:r w:rsidR="00126BA7" w:rsidRPr="00017832">
        <w:rPr>
          <w:rFonts w:ascii="Times New Roman" w:hAnsi="Times New Roman" w:cs="Times New Roman"/>
          <w:sz w:val="24"/>
          <w:szCs w:val="24"/>
        </w:rPr>
        <w:t xml:space="preserve">международные </w:t>
      </w:r>
      <w:r w:rsidRPr="00E74577">
        <w:rPr>
          <w:rFonts w:ascii="Times New Roman" w:hAnsi="Times New Roman" w:cs="Times New Roman"/>
          <w:sz w:val="24"/>
          <w:szCs w:val="24"/>
        </w:rPr>
        <w:t xml:space="preserve">платежные системы </w:t>
      </w:r>
      <w:proofErr w:type="spellStart"/>
      <w:r w:rsidRPr="00E74577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E745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577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E74577">
        <w:rPr>
          <w:rFonts w:ascii="Times New Roman" w:hAnsi="Times New Roman" w:cs="Times New Roman"/>
          <w:sz w:val="24"/>
          <w:szCs w:val="24"/>
        </w:rPr>
        <w:t xml:space="preserve"> </w:t>
      </w:r>
      <w:r w:rsidR="003F7392" w:rsidRPr="00E74577">
        <w:rPr>
          <w:rFonts w:ascii="Times New Roman" w:hAnsi="Times New Roman" w:cs="Times New Roman"/>
          <w:sz w:val="24"/>
          <w:szCs w:val="24"/>
        </w:rPr>
        <w:t>приостанавливают всю операционную деятельность на территории России</w:t>
      </w:r>
      <w:r w:rsidR="003F7392">
        <w:rPr>
          <w:rFonts w:ascii="Times New Roman" w:hAnsi="Times New Roman" w:cs="Times New Roman"/>
          <w:sz w:val="24"/>
          <w:szCs w:val="24"/>
        </w:rPr>
        <w:t xml:space="preserve">. </w:t>
      </w:r>
      <w:r w:rsidR="00017832">
        <w:rPr>
          <w:rFonts w:ascii="Times New Roman" w:hAnsi="Times New Roman" w:cs="Times New Roman"/>
          <w:sz w:val="24"/>
          <w:szCs w:val="24"/>
        </w:rPr>
        <w:t xml:space="preserve">В частности, система </w:t>
      </w:r>
      <w:proofErr w:type="spellStart"/>
      <w:r w:rsidR="00017832" w:rsidRPr="00017832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="00017832" w:rsidRPr="00017832">
        <w:rPr>
          <w:rFonts w:ascii="Times New Roman" w:hAnsi="Times New Roman" w:cs="Times New Roman"/>
          <w:sz w:val="24"/>
          <w:szCs w:val="24"/>
        </w:rPr>
        <w:t xml:space="preserve"> на своем сайте сообщила, что прием запросов авторизации российских участников будет прекращен с 00:01 </w:t>
      </w:r>
      <w:r w:rsidR="00017832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017832" w:rsidRPr="00017832">
        <w:rPr>
          <w:rFonts w:ascii="Times New Roman" w:hAnsi="Times New Roman" w:cs="Times New Roman"/>
          <w:sz w:val="24"/>
          <w:szCs w:val="24"/>
        </w:rPr>
        <w:t xml:space="preserve"> 10 марта</w:t>
      </w:r>
      <w:r w:rsidR="00017832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017832" w:rsidRPr="00017832">
        <w:rPr>
          <w:rFonts w:ascii="Times New Roman" w:hAnsi="Times New Roman" w:cs="Times New Roman"/>
          <w:sz w:val="24"/>
          <w:szCs w:val="24"/>
        </w:rPr>
        <w:t>.</w:t>
      </w:r>
    </w:p>
    <w:p w:rsidR="00017832" w:rsidRDefault="00126BA7" w:rsidP="00E7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832">
        <w:rPr>
          <w:rFonts w:ascii="Times New Roman" w:hAnsi="Times New Roman" w:cs="Times New Roman"/>
          <w:sz w:val="24"/>
          <w:szCs w:val="24"/>
        </w:rPr>
        <w:t>Согласно заявлению Банка России</w:t>
      </w:r>
      <w:r w:rsidRPr="00E74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3F7392" w:rsidRPr="00E74577">
        <w:rPr>
          <w:rFonts w:ascii="Times New Roman" w:hAnsi="Times New Roman" w:cs="Times New Roman"/>
          <w:sz w:val="24"/>
          <w:szCs w:val="24"/>
        </w:rPr>
        <w:t xml:space="preserve">то означает, что все карты </w:t>
      </w:r>
      <w:r w:rsidR="003F7392">
        <w:rPr>
          <w:rFonts w:ascii="Times New Roman" w:hAnsi="Times New Roman" w:cs="Times New Roman"/>
          <w:sz w:val="24"/>
          <w:szCs w:val="24"/>
        </w:rPr>
        <w:t>этих</w:t>
      </w:r>
      <w:r w:rsidR="003F7392" w:rsidRPr="00E74577">
        <w:rPr>
          <w:rFonts w:ascii="Times New Roman" w:hAnsi="Times New Roman" w:cs="Times New Roman"/>
          <w:sz w:val="24"/>
          <w:szCs w:val="24"/>
        </w:rPr>
        <w:t xml:space="preserve"> платежных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7392" w:rsidRPr="00E74577">
        <w:rPr>
          <w:rFonts w:ascii="Times New Roman" w:hAnsi="Times New Roman" w:cs="Times New Roman"/>
          <w:sz w:val="24"/>
          <w:szCs w:val="24"/>
        </w:rPr>
        <w:t xml:space="preserve"> </w:t>
      </w:r>
      <w:r w:rsidRPr="00E74577">
        <w:rPr>
          <w:rFonts w:ascii="Times New Roman" w:hAnsi="Times New Roman" w:cs="Times New Roman"/>
          <w:sz w:val="24"/>
          <w:szCs w:val="24"/>
        </w:rPr>
        <w:t xml:space="preserve">выпущенные </w:t>
      </w:r>
      <w:r w:rsidRPr="00017832">
        <w:rPr>
          <w:rFonts w:ascii="Times New Roman" w:hAnsi="Times New Roman" w:cs="Times New Roman"/>
          <w:sz w:val="24"/>
          <w:szCs w:val="24"/>
        </w:rPr>
        <w:t>российскими банками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7392" w:rsidRPr="00E74577">
        <w:rPr>
          <w:rFonts w:ascii="Times New Roman" w:hAnsi="Times New Roman" w:cs="Times New Roman"/>
          <w:sz w:val="24"/>
          <w:szCs w:val="24"/>
        </w:rPr>
        <w:t xml:space="preserve">не будут работать за пределами России, </w:t>
      </w:r>
      <w:r>
        <w:rPr>
          <w:rFonts w:ascii="Times New Roman" w:hAnsi="Times New Roman" w:cs="Times New Roman"/>
          <w:sz w:val="24"/>
          <w:szCs w:val="24"/>
        </w:rPr>
        <w:t>но при этом карты</w:t>
      </w:r>
      <w:r w:rsidR="00017832">
        <w:rPr>
          <w:rFonts w:ascii="Times New Roman" w:hAnsi="Times New Roman" w:cs="Times New Roman"/>
          <w:sz w:val="24"/>
          <w:szCs w:val="24"/>
        </w:rPr>
        <w:t xml:space="preserve"> данных платежных систем</w:t>
      </w:r>
      <w:r>
        <w:rPr>
          <w:rFonts w:ascii="Times New Roman" w:hAnsi="Times New Roman" w:cs="Times New Roman"/>
          <w:sz w:val="24"/>
          <w:szCs w:val="24"/>
        </w:rPr>
        <w:t xml:space="preserve">, выпущенные российскими банками, </w:t>
      </w:r>
      <w:r w:rsidRPr="00017832">
        <w:rPr>
          <w:rFonts w:ascii="Times New Roman" w:hAnsi="Times New Roman" w:cs="Times New Roman"/>
          <w:sz w:val="24"/>
          <w:szCs w:val="24"/>
        </w:rPr>
        <w:t>продолжат работать в РФ как обычно до истечения срока их действия, операции по ним будет обрабатывать Национальная система платежных карт.</w:t>
      </w:r>
      <w:proofErr w:type="gramEnd"/>
      <w:r w:rsidRPr="00017832">
        <w:rPr>
          <w:rFonts w:ascii="Times New Roman" w:hAnsi="Times New Roman" w:cs="Times New Roman"/>
          <w:sz w:val="24"/>
          <w:szCs w:val="24"/>
        </w:rPr>
        <w:t xml:space="preserve"> В</w:t>
      </w:r>
      <w:r w:rsidR="003F7392" w:rsidRPr="00E74577">
        <w:rPr>
          <w:rFonts w:ascii="Times New Roman" w:hAnsi="Times New Roman" w:cs="Times New Roman"/>
          <w:sz w:val="24"/>
          <w:szCs w:val="24"/>
        </w:rPr>
        <w:t>ыпущенные за рубежом карты не будут работать на территории Р</w:t>
      </w:r>
      <w:r w:rsidR="003F7392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017832">
        <w:rPr>
          <w:rFonts w:ascii="Times New Roman" w:hAnsi="Times New Roman" w:cs="Times New Roman"/>
          <w:sz w:val="24"/>
          <w:szCs w:val="24"/>
        </w:rPr>
        <w:t xml:space="preserve">. </w:t>
      </w:r>
      <w:r w:rsidR="00D37F2F">
        <w:rPr>
          <w:rFonts w:ascii="Times New Roman" w:hAnsi="Times New Roman" w:cs="Times New Roman"/>
          <w:sz w:val="24"/>
          <w:szCs w:val="24"/>
        </w:rPr>
        <w:t>К</w:t>
      </w:r>
      <w:r w:rsidR="00B03ADE" w:rsidRPr="00E74577">
        <w:rPr>
          <w:rFonts w:ascii="Times New Roman" w:hAnsi="Times New Roman" w:cs="Times New Roman"/>
          <w:sz w:val="24"/>
          <w:szCs w:val="24"/>
        </w:rPr>
        <w:t xml:space="preserve">арты данных платежных систем </w:t>
      </w:r>
      <w:proofErr w:type="gramStart"/>
      <w:r w:rsidR="00C357D0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="00C357D0">
        <w:rPr>
          <w:rFonts w:ascii="Times New Roman" w:hAnsi="Times New Roman" w:cs="Times New Roman"/>
          <w:sz w:val="24"/>
          <w:szCs w:val="24"/>
        </w:rPr>
        <w:t xml:space="preserve"> </w:t>
      </w:r>
      <w:r w:rsidR="00B03ADE" w:rsidRPr="00E74577">
        <w:rPr>
          <w:rFonts w:ascii="Times New Roman" w:hAnsi="Times New Roman" w:cs="Times New Roman"/>
          <w:sz w:val="24"/>
          <w:szCs w:val="24"/>
        </w:rPr>
        <w:t>продолжа</w:t>
      </w:r>
      <w:r w:rsidR="00C357D0">
        <w:rPr>
          <w:rFonts w:ascii="Times New Roman" w:hAnsi="Times New Roman" w:cs="Times New Roman"/>
          <w:sz w:val="24"/>
          <w:szCs w:val="24"/>
        </w:rPr>
        <w:t>ю</w:t>
      </w:r>
      <w:r w:rsidR="00B03ADE" w:rsidRPr="00E74577">
        <w:rPr>
          <w:rFonts w:ascii="Times New Roman" w:hAnsi="Times New Roman" w:cs="Times New Roman"/>
          <w:sz w:val="24"/>
          <w:szCs w:val="24"/>
        </w:rPr>
        <w:t>т свою работу на территории Росси</w:t>
      </w:r>
      <w:r w:rsidR="00C357D0">
        <w:rPr>
          <w:rFonts w:ascii="Times New Roman" w:hAnsi="Times New Roman" w:cs="Times New Roman"/>
          <w:sz w:val="24"/>
          <w:szCs w:val="24"/>
        </w:rPr>
        <w:t>йской Федерации. Правда, есть ограничения, которые заключаются в том, что р</w:t>
      </w:r>
      <w:r w:rsidR="00B03ADE" w:rsidRPr="00E74577">
        <w:rPr>
          <w:rFonts w:ascii="Times New Roman" w:hAnsi="Times New Roman" w:cs="Times New Roman"/>
          <w:sz w:val="24"/>
          <w:szCs w:val="24"/>
        </w:rPr>
        <w:t xml:space="preserve">оссияне не смогут оплачивать покупки в </w:t>
      </w:r>
      <w:r w:rsidR="00C357D0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B03ADE" w:rsidRPr="00E74577">
        <w:rPr>
          <w:rFonts w:ascii="Times New Roman" w:hAnsi="Times New Roman" w:cs="Times New Roman"/>
          <w:sz w:val="24"/>
          <w:szCs w:val="24"/>
        </w:rPr>
        <w:t>иностранных интернет-магазинах и снимать наличны</w:t>
      </w:r>
      <w:r w:rsidR="00520C56">
        <w:rPr>
          <w:rFonts w:ascii="Times New Roman" w:hAnsi="Times New Roman" w:cs="Times New Roman"/>
          <w:sz w:val="24"/>
          <w:szCs w:val="24"/>
        </w:rPr>
        <w:t>е с российских карт за границей</w:t>
      </w:r>
      <w:r w:rsidR="00017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ADE" w:rsidRPr="00E74577" w:rsidRDefault="00017832" w:rsidP="00E7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 xml:space="preserve">Россияне по-прежнему смогут расплачиваться пластиковыми картами </w:t>
      </w:r>
      <w:proofErr w:type="spellStart"/>
      <w:r w:rsidR="00DD607D" w:rsidRPr="00E74577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="00DD607D" w:rsidRPr="00E745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607D" w:rsidRPr="00E74577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DD607D">
        <w:rPr>
          <w:rFonts w:ascii="Times New Roman" w:hAnsi="Times New Roman" w:cs="Times New Roman"/>
          <w:sz w:val="24"/>
          <w:szCs w:val="24"/>
        </w:rPr>
        <w:t>, проводить операции в банкоматах, делать переводы с карты на карту. При этом в Ц</w:t>
      </w:r>
      <w:r w:rsidR="00E116D7" w:rsidRPr="00DD607D">
        <w:rPr>
          <w:rFonts w:ascii="Times New Roman" w:hAnsi="Times New Roman" w:cs="Times New Roman"/>
          <w:sz w:val="24"/>
          <w:szCs w:val="24"/>
        </w:rPr>
        <w:t>ентральном Банке</w:t>
      </w:r>
      <w:r w:rsidRPr="00DD607D">
        <w:rPr>
          <w:rFonts w:ascii="Times New Roman" w:hAnsi="Times New Roman" w:cs="Times New Roman"/>
          <w:sz w:val="24"/>
          <w:szCs w:val="24"/>
        </w:rPr>
        <w:t xml:space="preserve"> подчеркивают, что средства на счетах, привязанных к таким картам, полностью сохранены и доступны.</w:t>
      </w:r>
    </w:p>
    <w:p w:rsidR="008876F0" w:rsidRPr="008876F0" w:rsidRDefault="008876F0" w:rsidP="00887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Pr="008876F0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76F0">
        <w:rPr>
          <w:rFonts w:ascii="Times New Roman" w:hAnsi="Times New Roman" w:cs="Times New Roman"/>
          <w:sz w:val="24"/>
          <w:szCs w:val="24"/>
        </w:rPr>
        <w:t xml:space="preserve"> вертикали «Карты» </w:t>
      </w:r>
      <w:proofErr w:type="spellStart"/>
      <w:r w:rsidRPr="008876F0">
        <w:rPr>
          <w:rFonts w:ascii="Times New Roman" w:hAnsi="Times New Roman" w:cs="Times New Roman"/>
          <w:sz w:val="24"/>
          <w:szCs w:val="24"/>
        </w:rPr>
        <w:t>Банки</w:t>
      </w:r>
      <w:proofErr w:type="gramStart"/>
      <w:r w:rsidRPr="008876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76F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876F0">
        <w:rPr>
          <w:rFonts w:ascii="Times New Roman" w:hAnsi="Times New Roman" w:cs="Times New Roman"/>
          <w:sz w:val="24"/>
          <w:szCs w:val="24"/>
        </w:rPr>
        <w:t xml:space="preserve"> Антон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76F0">
        <w:rPr>
          <w:rFonts w:ascii="Times New Roman" w:hAnsi="Times New Roman" w:cs="Times New Roman"/>
          <w:sz w:val="24"/>
          <w:szCs w:val="24"/>
        </w:rPr>
        <w:t xml:space="preserve"> Сергунов</w:t>
      </w:r>
      <w:r>
        <w:rPr>
          <w:rFonts w:ascii="Times New Roman" w:hAnsi="Times New Roman" w:cs="Times New Roman"/>
          <w:sz w:val="24"/>
          <w:szCs w:val="24"/>
        </w:rPr>
        <w:t>а, б</w:t>
      </w:r>
      <w:r w:rsidRPr="008876F0">
        <w:rPr>
          <w:rFonts w:ascii="Times New Roman" w:hAnsi="Times New Roman" w:cs="Times New Roman"/>
          <w:sz w:val="24"/>
          <w:szCs w:val="24"/>
        </w:rPr>
        <w:t xml:space="preserve">ежать и </w:t>
      </w:r>
      <w:proofErr w:type="spellStart"/>
      <w:r w:rsidRPr="008876F0">
        <w:rPr>
          <w:rFonts w:ascii="Times New Roman" w:hAnsi="Times New Roman" w:cs="Times New Roman"/>
          <w:sz w:val="24"/>
          <w:szCs w:val="24"/>
        </w:rPr>
        <w:t>перевыпускать</w:t>
      </w:r>
      <w:proofErr w:type="spellEnd"/>
      <w:r w:rsidRPr="008876F0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8876F0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8876F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876F0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8876F0">
        <w:rPr>
          <w:rFonts w:ascii="Times New Roman" w:hAnsi="Times New Roman" w:cs="Times New Roman"/>
          <w:sz w:val="24"/>
          <w:szCs w:val="24"/>
        </w:rPr>
        <w:t xml:space="preserve"> не нужно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76F0">
        <w:rPr>
          <w:rFonts w:ascii="Times New Roman" w:hAnsi="Times New Roman" w:cs="Times New Roman"/>
          <w:sz w:val="24"/>
          <w:szCs w:val="24"/>
        </w:rPr>
        <w:t xml:space="preserve"> они продолжат работать внутри страны, обслуживаясь через НСПК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76F0">
        <w:rPr>
          <w:rFonts w:ascii="Times New Roman" w:hAnsi="Times New Roman" w:cs="Times New Roman"/>
          <w:sz w:val="24"/>
          <w:szCs w:val="24"/>
        </w:rPr>
        <w:t xml:space="preserve">. После истечения срока действия карты банк, который ее выпустил, планово </w:t>
      </w:r>
      <w:proofErr w:type="spellStart"/>
      <w:r w:rsidRPr="008876F0">
        <w:rPr>
          <w:rFonts w:ascii="Times New Roman" w:hAnsi="Times New Roman" w:cs="Times New Roman"/>
          <w:sz w:val="24"/>
          <w:szCs w:val="24"/>
        </w:rPr>
        <w:t>перевыпустит</w:t>
      </w:r>
      <w:proofErr w:type="spellEnd"/>
      <w:r w:rsidRPr="008876F0">
        <w:rPr>
          <w:rFonts w:ascii="Times New Roman" w:hAnsi="Times New Roman" w:cs="Times New Roman"/>
          <w:sz w:val="24"/>
          <w:szCs w:val="24"/>
        </w:rPr>
        <w:t xml:space="preserve"> карту на базе платежной системы «Мир», </w:t>
      </w:r>
      <w:r>
        <w:rPr>
          <w:rFonts w:ascii="Times New Roman" w:hAnsi="Times New Roman" w:cs="Times New Roman"/>
          <w:sz w:val="24"/>
          <w:szCs w:val="24"/>
        </w:rPr>
        <w:t>уверяет Национальная система платежных карт.</w:t>
      </w:r>
    </w:p>
    <w:p w:rsidR="008876F0" w:rsidRPr="008876F0" w:rsidRDefault="008876F0" w:rsidP="00887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F0">
        <w:rPr>
          <w:rFonts w:ascii="Times New Roman" w:hAnsi="Times New Roman" w:cs="Times New Roman"/>
          <w:sz w:val="24"/>
          <w:szCs w:val="24"/>
        </w:rPr>
        <w:t xml:space="preserve">Между тем несколько банков уже объявили, что продлят сроки действия своих карт. </w:t>
      </w:r>
      <w:r>
        <w:rPr>
          <w:rFonts w:ascii="Times New Roman" w:hAnsi="Times New Roman" w:cs="Times New Roman"/>
          <w:sz w:val="24"/>
          <w:szCs w:val="24"/>
        </w:rPr>
        <w:t>В частности</w:t>
      </w:r>
      <w:r w:rsidRPr="008876F0">
        <w:rPr>
          <w:rFonts w:ascii="Times New Roman" w:hAnsi="Times New Roman" w:cs="Times New Roman"/>
          <w:sz w:val="24"/>
          <w:szCs w:val="24"/>
        </w:rPr>
        <w:t xml:space="preserve">, Альфа-Банк продлит срок действия всех карт </w:t>
      </w:r>
      <w:proofErr w:type="spellStart"/>
      <w:r w:rsidRPr="008876F0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887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76F0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8876F0">
        <w:rPr>
          <w:rFonts w:ascii="Times New Roman" w:hAnsi="Times New Roman" w:cs="Times New Roman"/>
          <w:sz w:val="24"/>
          <w:szCs w:val="24"/>
        </w:rPr>
        <w:t xml:space="preserve"> до конца 2028 года, Московский Кредитный Банк — до конца 2030 года. Срок действия всех карт, выпущенных Газпромбанком, будет автоматически продлен навсегда.</w:t>
      </w:r>
    </w:p>
    <w:p w:rsidR="00B03ADE" w:rsidRPr="00E74577" w:rsidRDefault="00B03ADE" w:rsidP="00944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577">
        <w:rPr>
          <w:rFonts w:ascii="Times New Roman" w:hAnsi="Times New Roman" w:cs="Times New Roman"/>
          <w:sz w:val="24"/>
          <w:szCs w:val="24"/>
        </w:rPr>
        <w:t xml:space="preserve">Согласно официальным данным </w:t>
      </w:r>
      <w:r w:rsidR="00C357D0">
        <w:rPr>
          <w:rFonts w:ascii="Times New Roman" w:hAnsi="Times New Roman" w:cs="Times New Roman"/>
          <w:sz w:val="24"/>
          <w:szCs w:val="24"/>
        </w:rPr>
        <w:t xml:space="preserve">с сайта </w:t>
      </w:r>
      <w:r w:rsidRPr="00E74577">
        <w:rPr>
          <w:rFonts w:ascii="Times New Roman" w:hAnsi="Times New Roman" w:cs="Times New Roman"/>
          <w:sz w:val="24"/>
          <w:szCs w:val="24"/>
        </w:rPr>
        <w:t xml:space="preserve">платежной системы </w:t>
      </w:r>
      <w:r w:rsidR="00944913">
        <w:rPr>
          <w:rFonts w:ascii="Times New Roman" w:hAnsi="Times New Roman" w:cs="Times New Roman"/>
          <w:sz w:val="24"/>
          <w:szCs w:val="24"/>
        </w:rPr>
        <w:t>«</w:t>
      </w:r>
      <w:r w:rsidRPr="00E74577">
        <w:rPr>
          <w:rFonts w:ascii="Times New Roman" w:hAnsi="Times New Roman" w:cs="Times New Roman"/>
          <w:sz w:val="24"/>
          <w:szCs w:val="24"/>
        </w:rPr>
        <w:t>Мир</w:t>
      </w:r>
      <w:r w:rsidR="00944913">
        <w:rPr>
          <w:rFonts w:ascii="Times New Roman" w:hAnsi="Times New Roman" w:cs="Times New Roman"/>
          <w:sz w:val="24"/>
          <w:szCs w:val="24"/>
        </w:rPr>
        <w:t>»</w:t>
      </w:r>
      <w:r w:rsidRPr="00E74577">
        <w:rPr>
          <w:rFonts w:ascii="Times New Roman" w:hAnsi="Times New Roman" w:cs="Times New Roman"/>
          <w:sz w:val="24"/>
          <w:szCs w:val="24"/>
        </w:rPr>
        <w:t xml:space="preserve"> карты </w:t>
      </w:r>
      <w:r w:rsidR="00944913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E74577">
        <w:rPr>
          <w:rFonts w:ascii="Times New Roman" w:hAnsi="Times New Roman" w:cs="Times New Roman"/>
          <w:sz w:val="24"/>
          <w:szCs w:val="24"/>
        </w:rPr>
        <w:t>системы</w:t>
      </w:r>
      <w:r w:rsidR="00944913" w:rsidRPr="00944913">
        <w:rPr>
          <w:rFonts w:ascii="Times New Roman" w:hAnsi="Times New Roman" w:cs="Times New Roman"/>
          <w:sz w:val="24"/>
          <w:szCs w:val="24"/>
        </w:rPr>
        <w:t xml:space="preserve"> </w:t>
      </w:r>
      <w:r w:rsidR="00944913" w:rsidRPr="00E74577">
        <w:rPr>
          <w:rFonts w:ascii="Times New Roman" w:hAnsi="Times New Roman" w:cs="Times New Roman"/>
          <w:sz w:val="24"/>
          <w:szCs w:val="24"/>
        </w:rPr>
        <w:t xml:space="preserve">на </w:t>
      </w:r>
      <w:r w:rsidR="00944913">
        <w:rPr>
          <w:rFonts w:ascii="Times New Roman" w:hAnsi="Times New Roman" w:cs="Times New Roman"/>
          <w:sz w:val="24"/>
          <w:szCs w:val="24"/>
        </w:rPr>
        <w:t>данном этапе</w:t>
      </w:r>
      <w:r w:rsidRPr="00E74577">
        <w:rPr>
          <w:rFonts w:ascii="Times New Roman" w:hAnsi="Times New Roman" w:cs="Times New Roman"/>
          <w:sz w:val="24"/>
          <w:szCs w:val="24"/>
        </w:rPr>
        <w:t xml:space="preserve">, </w:t>
      </w:r>
      <w:r w:rsidR="00C357D0">
        <w:rPr>
          <w:rFonts w:ascii="Times New Roman" w:hAnsi="Times New Roman" w:cs="Times New Roman"/>
          <w:sz w:val="24"/>
          <w:szCs w:val="24"/>
        </w:rPr>
        <w:t xml:space="preserve">кроме России, </w:t>
      </w:r>
      <w:r w:rsidRPr="00E74577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C357D0">
        <w:rPr>
          <w:rFonts w:ascii="Times New Roman" w:hAnsi="Times New Roman" w:cs="Times New Roman"/>
          <w:sz w:val="24"/>
          <w:szCs w:val="24"/>
        </w:rPr>
        <w:t xml:space="preserve">еще в </w:t>
      </w:r>
      <w:r w:rsidR="003F7392">
        <w:rPr>
          <w:rFonts w:ascii="Times New Roman" w:hAnsi="Times New Roman" w:cs="Times New Roman"/>
          <w:sz w:val="24"/>
          <w:szCs w:val="24"/>
        </w:rPr>
        <w:t>нескольких</w:t>
      </w:r>
      <w:r w:rsidR="00C357D0">
        <w:rPr>
          <w:rFonts w:ascii="Times New Roman" w:hAnsi="Times New Roman" w:cs="Times New Roman"/>
          <w:sz w:val="24"/>
          <w:szCs w:val="24"/>
        </w:rPr>
        <w:t xml:space="preserve"> странах мира.</w:t>
      </w:r>
      <w:r w:rsidRPr="00E74577">
        <w:rPr>
          <w:rFonts w:ascii="Times New Roman" w:hAnsi="Times New Roman" w:cs="Times New Roman"/>
          <w:sz w:val="24"/>
          <w:szCs w:val="24"/>
        </w:rPr>
        <w:t xml:space="preserve"> </w:t>
      </w:r>
      <w:r w:rsidR="00944913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Рассмотрим, </w:t>
      </w:r>
      <w:r w:rsidR="00D37F2F">
        <w:rPr>
          <w:rFonts w:ascii="Times New Roman" w:hAnsi="Times New Roman" w:cs="Times New Roman"/>
          <w:sz w:val="24"/>
          <w:szCs w:val="24"/>
        </w:rPr>
        <w:t xml:space="preserve">в каких странах: и </w:t>
      </w:r>
      <w:r w:rsidR="00944913">
        <w:rPr>
          <w:rFonts w:ascii="Times New Roman" w:hAnsi="Times New Roman" w:cs="Times New Roman"/>
          <w:sz w:val="24"/>
          <w:szCs w:val="24"/>
        </w:rPr>
        <w:t>какие операции можно произ</w:t>
      </w:r>
      <w:r w:rsidR="008876F0">
        <w:rPr>
          <w:rFonts w:ascii="Times New Roman" w:hAnsi="Times New Roman" w:cs="Times New Roman"/>
          <w:sz w:val="24"/>
          <w:szCs w:val="24"/>
        </w:rPr>
        <w:t>вести, имея карту системы «Мир»:</w:t>
      </w:r>
    </w:p>
    <w:p w:rsidR="00944913" w:rsidRPr="00944913" w:rsidRDefault="00944913" w:rsidP="0094491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4913">
        <w:rPr>
          <w:rFonts w:ascii="Times New Roman" w:hAnsi="Times New Roman" w:cs="Times New Roman"/>
          <w:sz w:val="24"/>
          <w:szCs w:val="24"/>
        </w:rPr>
        <w:t>Белоруссия</w:t>
      </w:r>
      <w:r w:rsidR="00D37F2F">
        <w:rPr>
          <w:rFonts w:ascii="Times New Roman" w:hAnsi="Times New Roman" w:cs="Times New Roman"/>
          <w:sz w:val="24"/>
          <w:szCs w:val="24"/>
        </w:rPr>
        <w:t>, Абхазия, Армения, Киргизия</w:t>
      </w:r>
      <w:r w:rsidRPr="009449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44913">
        <w:rPr>
          <w:rFonts w:ascii="Times New Roman" w:hAnsi="Times New Roman" w:cs="Times New Roman"/>
          <w:sz w:val="24"/>
          <w:szCs w:val="24"/>
        </w:rPr>
        <w:t>артой «Мир» можно расплатиться в любом кафе или магазине</w:t>
      </w:r>
      <w:r>
        <w:rPr>
          <w:rFonts w:ascii="Times New Roman" w:hAnsi="Times New Roman" w:cs="Times New Roman"/>
          <w:sz w:val="24"/>
          <w:szCs w:val="24"/>
        </w:rPr>
        <w:t>, где принимается оплата картой, с</w:t>
      </w:r>
      <w:r w:rsidRPr="00944913">
        <w:rPr>
          <w:rFonts w:ascii="Times New Roman" w:hAnsi="Times New Roman" w:cs="Times New Roman"/>
          <w:sz w:val="24"/>
          <w:szCs w:val="24"/>
        </w:rPr>
        <w:t>нять деньги можно во всех банкоматах или банках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44913" w:rsidRPr="00944913" w:rsidRDefault="00944913" w:rsidP="0094491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4913">
        <w:rPr>
          <w:rFonts w:ascii="Times New Roman" w:hAnsi="Times New Roman" w:cs="Times New Roman"/>
          <w:sz w:val="24"/>
          <w:szCs w:val="24"/>
        </w:rPr>
        <w:t>Южная Осетия (</w:t>
      </w:r>
      <w:r w:rsidR="003F7392">
        <w:rPr>
          <w:rFonts w:ascii="Times New Roman" w:hAnsi="Times New Roman" w:cs="Times New Roman"/>
          <w:sz w:val="24"/>
          <w:szCs w:val="24"/>
        </w:rPr>
        <w:t>с</w:t>
      </w:r>
      <w:r w:rsidR="003F7392" w:rsidRPr="00944913">
        <w:rPr>
          <w:rFonts w:ascii="Times New Roman" w:hAnsi="Times New Roman" w:cs="Times New Roman"/>
          <w:sz w:val="24"/>
          <w:szCs w:val="24"/>
        </w:rPr>
        <w:t xml:space="preserve">нятие денежных средств </w:t>
      </w:r>
      <w:r w:rsidRPr="00944913">
        <w:rPr>
          <w:rFonts w:ascii="Times New Roman" w:hAnsi="Times New Roman" w:cs="Times New Roman"/>
          <w:sz w:val="24"/>
          <w:szCs w:val="24"/>
        </w:rPr>
        <w:t xml:space="preserve">с карты «Мир» </w:t>
      </w:r>
      <w:r w:rsidR="003F7392">
        <w:rPr>
          <w:rFonts w:ascii="Times New Roman" w:hAnsi="Times New Roman" w:cs="Times New Roman"/>
          <w:sz w:val="24"/>
          <w:szCs w:val="24"/>
        </w:rPr>
        <w:t>воз</w:t>
      </w:r>
      <w:r w:rsidRPr="00944913">
        <w:rPr>
          <w:rFonts w:ascii="Times New Roman" w:hAnsi="Times New Roman" w:cs="Times New Roman"/>
          <w:sz w:val="24"/>
          <w:szCs w:val="24"/>
        </w:rPr>
        <w:t>можно во всех банкоматах Национального Банка Республики Южная Осетия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03ADE" w:rsidRPr="003F7392" w:rsidRDefault="00B03ADE" w:rsidP="0094491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392">
        <w:rPr>
          <w:rFonts w:ascii="Times New Roman" w:hAnsi="Times New Roman" w:cs="Times New Roman"/>
          <w:sz w:val="24"/>
          <w:szCs w:val="24"/>
        </w:rPr>
        <w:t>Таджикистан</w:t>
      </w:r>
      <w:r w:rsidR="003F7392" w:rsidRPr="003F7392">
        <w:rPr>
          <w:rFonts w:ascii="Times New Roman" w:hAnsi="Times New Roman" w:cs="Times New Roman"/>
          <w:sz w:val="24"/>
          <w:szCs w:val="24"/>
        </w:rPr>
        <w:t xml:space="preserve"> (</w:t>
      </w:r>
      <w:r w:rsidR="003F7392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3F7392">
        <w:rPr>
          <w:rFonts w:ascii="Times New Roman" w:hAnsi="Times New Roman" w:cs="Times New Roman"/>
          <w:sz w:val="24"/>
          <w:szCs w:val="24"/>
        </w:rPr>
        <w:t>крупнейших банк</w:t>
      </w:r>
      <w:r w:rsidR="003F7392">
        <w:rPr>
          <w:rFonts w:ascii="Times New Roman" w:hAnsi="Times New Roman" w:cs="Times New Roman"/>
          <w:sz w:val="24"/>
          <w:szCs w:val="24"/>
        </w:rPr>
        <w:t>ов</w:t>
      </w:r>
      <w:r w:rsidRPr="003F7392">
        <w:rPr>
          <w:rFonts w:ascii="Times New Roman" w:hAnsi="Times New Roman" w:cs="Times New Roman"/>
          <w:sz w:val="24"/>
          <w:szCs w:val="24"/>
        </w:rPr>
        <w:t xml:space="preserve"> поддерживают работу с российской платежной системой </w:t>
      </w:r>
      <w:r w:rsidR="00944913" w:rsidRPr="003F7392">
        <w:rPr>
          <w:rFonts w:ascii="Times New Roman" w:hAnsi="Times New Roman" w:cs="Times New Roman"/>
          <w:sz w:val="24"/>
          <w:szCs w:val="24"/>
        </w:rPr>
        <w:t>«</w:t>
      </w:r>
      <w:r w:rsidRPr="003F7392">
        <w:rPr>
          <w:rFonts w:ascii="Times New Roman" w:hAnsi="Times New Roman" w:cs="Times New Roman"/>
          <w:sz w:val="24"/>
          <w:szCs w:val="24"/>
        </w:rPr>
        <w:t>Мир</w:t>
      </w:r>
      <w:r w:rsidR="00944913" w:rsidRPr="003F7392">
        <w:rPr>
          <w:rFonts w:ascii="Times New Roman" w:hAnsi="Times New Roman" w:cs="Times New Roman"/>
          <w:sz w:val="24"/>
          <w:szCs w:val="24"/>
        </w:rPr>
        <w:t>»</w:t>
      </w:r>
      <w:r w:rsidR="003F7392">
        <w:rPr>
          <w:rFonts w:ascii="Times New Roman" w:hAnsi="Times New Roman" w:cs="Times New Roman"/>
          <w:sz w:val="24"/>
          <w:szCs w:val="24"/>
        </w:rPr>
        <w:t>, д</w:t>
      </w:r>
      <w:r w:rsidRPr="003F7392">
        <w:rPr>
          <w:rFonts w:ascii="Times New Roman" w:hAnsi="Times New Roman" w:cs="Times New Roman"/>
          <w:sz w:val="24"/>
          <w:szCs w:val="24"/>
        </w:rPr>
        <w:t>еньги можно сн</w:t>
      </w:r>
      <w:r w:rsidR="003F7392">
        <w:rPr>
          <w:rFonts w:ascii="Times New Roman" w:hAnsi="Times New Roman" w:cs="Times New Roman"/>
          <w:sz w:val="24"/>
          <w:szCs w:val="24"/>
        </w:rPr>
        <w:t>ять в банкоматах данных банков; т</w:t>
      </w:r>
      <w:r w:rsidRPr="003F7392">
        <w:rPr>
          <w:rFonts w:ascii="Times New Roman" w:hAnsi="Times New Roman" w:cs="Times New Roman"/>
          <w:sz w:val="24"/>
          <w:szCs w:val="24"/>
        </w:rPr>
        <w:t xml:space="preserve">акже платежи по карте </w:t>
      </w:r>
      <w:r w:rsidR="00944913" w:rsidRPr="003F7392">
        <w:rPr>
          <w:rFonts w:ascii="Times New Roman" w:hAnsi="Times New Roman" w:cs="Times New Roman"/>
          <w:sz w:val="24"/>
          <w:szCs w:val="24"/>
        </w:rPr>
        <w:t>«</w:t>
      </w:r>
      <w:r w:rsidRPr="003F7392">
        <w:rPr>
          <w:rFonts w:ascii="Times New Roman" w:hAnsi="Times New Roman" w:cs="Times New Roman"/>
          <w:sz w:val="24"/>
          <w:szCs w:val="24"/>
        </w:rPr>
        <w:t>Мир</w:t>
      </w:r>
      <w:r w:rsidR="00944913" w:rsidRPr="003F7392">
        <w:rPr>
          <w:rFonts w:ascii="Times New Roman" w:hAnsi="Times New Roman" w:cs="Times New Roman"/>
          <w:sz w:val="24"/>
          <w:szCs w:val="24"/>
        </w:rPr>
        <w:t>»</w:t>
      </w:r>
      <w:r w:rsidRPr="003F7392">
        <w:rPr>
          <w:rFonts w:ascii="Times New Roman" w:hAnsi="Times New Roman" w:cs="Times New Roman"/>
          <w:sz w:val="24"/>
          <w:szCs w:val="24"/>
        </w:rPr>
        <w:t xml:space="preserve"> принимаются более чем в </w:t>
      </w:r>
      <w:r w:rsidR="003F7392">
        <w:rPr>
          <w:rFonts w:ascii="Times New Roman" w:hAnsi="Times New Roman" w:cs="Times New Roman"/>
          <w:sz w:val="24"/>
          <w:szCs w:val="24"/>
        </w:rPr>
        <w:t>чем в половине устройств страны);</w:t>
      </w:r>
    </w:p>
    <w:p w:rsidR="00B03ADE" w:rsidRPr="003F7392" w:rsidRDefault="00B03ADE" w:rsidP="0094491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392">
        <w:rPr>
          <w:rFonts w:ascii="Times New Roman" w:hAnsi="Times New Roman" w:cs="Times New Roman"/>
          <w:sz w:val="24"/>
          <w:szCs w:val="24"/>
        </w:rPr>
        <w:t>Казахстан</w:t>
      </w:r>
      <w:r w:rsidR="003F7392" w:rsidRPr="003F7392">
        <w:rPr>
          <w:rFonts w:ascii="Times New Roman" w:hAnsi="Times New Roman" w:cs="Times New Roman"/>
          <w:sz w:val="24"/>
          <w:szCs w:val="24"/>
        </w:rPr>
        <w:t xml:space="preserve"> (</w:t>
      </w:r>
      <w:r w:rsidR="003F7392">
        <w:rPr>
          <w:rFonts w:ascii="Times New Roman" w:hAnsi="Times New Roman" w:cs="Times New Roman"/>
          <w:sz w:val="24"/>
          <w:szCs w:val="24"/>
        </w:rPr>
        <w:t>к</w:t>
      </w:r>
      <w:r w:rsidRPr="003F7392">
        <w:rPr>
          <w:rFonts w:ascii="Times New Roman" w:hAnsi="Times New Roman" w:cs="Times New Roman"/>
          <w:sz w:val="24"/>
          <w:szCs w:val="24"/>
        </w:rPr>
        <w:t xml:space="preserve">арты </w:t>
      </w:r>
      <w:r w:rsidR="00944913" w:rsidRPr="003F7392">
        <w:rPr>
          <w:rFonts w:ascii="Times New Roman" w:hAnsi="Times New Roman" w:cs="Times New Roman"/>
          <w:sz w:val="24"/>
          <w:szCs w:val="24"/>
        </w:rPr>
        <w:t>«</w:t>
      </w:r>
      <w:r w:rsidRPr="003F7392">
        <w:rPr>
          <w:rFonts w:ascii="Times New Roman" w:hAnsi="Times New Roman" w:cs="Times New Roman"/>
          <w:sz w:val="24"/>
          <w:szCs w:val="24"/>
        </w:rPr>
        <w:t>Мир</w:t>
      </w:r>
      <w:r w:rsidR="00944913" w:rsidRPr="003F7392">
        <w:rPr>
          <w:rFonts w:ascii="Times New Roman" w:hAnsi="Times New Roman" w:cs="Times New Roman"/>
          <w:sz w:val="24"/>
          <w:szCs w:val="24"/>
        </w:rPr>
        <w:t>»</w:t>
      </w:r>
      <w:r w:rsidRPr="003F7392">
        <w:rPr>
          <w:rFonts w:ascii="Times New Roman" w:hAnsi="Times New Roman" w:cs="Times New Roman"/>
          <w:sz w:val="24"/>
          <w:szCs w:val="24"/>
        </w:rPr>
        <w:t xml:space="preserve"> принимают банкоматы ВТБ и Сбербанк</w:t>
      </w:r>
      <w:r w:rsidR="003F7392">
        <w:rPr>
          <w:rFonts w:ascii="Times New Roman" w:hAnsi="Times New Roman" w:cs="Times New Roman"/>
          <w:sz w:val="24"/>
          <w:szCs w:val="24"/>
        </w:rPr>
        <w:t>а, кроме</w:t>
      </w:r>
      <w:r w:rsidRPr="003F7392">
        <w:rPr>
          <w:rFonts w:ascii="Times New Roman" w:hAnsi="Times New Roman" w:cs="Times New Roman"/>
          <w:sz w:val="24"/>
          <w:szCs w:val="24"/>
        </w:rPr>
        <w:t xml:space="preserve"> этого их принимают платёжные терминалы в торговых точках по всей стране</w:t>
      </w:r>
      <w:r w:rsidR="003F7392">
        <w:rPr>
          <w:rFonts w:ascii="Times New Roman" w:hAnsi="Times New Roman" w:cs="Times New Roman"/>
          <w:sz w:val="24"/>
          <w:szCs w:val="24"/>
        </w:rPr>
        <w:t>);</w:t>
      </w:r>
    </w:p>
    <w:p w:rsidR="00944913" w:rsidRPr="00944913" w:rsidRDefault="00944913" w:rsidP="0094491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4913">
        <w:rPr>
          <w:rFonts w:ascii="Times New Roman" w:hAnsi="Times New Roman" w:cs="Times New Roman"/>
          <w:sz w:val="24"/>
          <w:szCs w:val="24"/>
        </w:rPr>
        <w:t>Турция (несколько турецких банк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44913">
        <w:rPr>
          <w:rFonts w:ascii="Times New Roman" w:hAnsi="Times New Roman" w:cs="Times New Roman"/>
          <w:sz w:val="24"/>
          <w:szCs w:val="24"/>
        </w:rPr>
        <w:t xml:space="preserve"> официально поддерживают работу с российскими картами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4913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», в</w:t>
      </w:r>
      <w:r w:rsidRPr="00944913">
        <w:rPr>
          <w:rFonts w:ascii="Times New Roman" w:hAnsi="Times New Roman" w:cs="Times New Roman"/>
          <w:sz w:val="24"/>
          <w:szCs w:val="24"/>
        </w:rPr>
        <w:t xml:space="preserve"> них имеется возможность снятия наличных с карт</w:t>
      </w:r>
      <w:r>
        <w:rPr>
          <w:rFonts w:ascii="Times New Roman" w:hAnsi="Times New Roman" w:cs="Times New Roman"/>
          <w:sz w:val="24"/>
          <w:szCs w:val="24"/>
        </w:rPr>
        <w:t xml:space="preserve"> системы «Мир», т</w:t>
      </w:r>
      <w:r w:rsidRPr="00944913">
        <w:rPr>
          <w:rFonts w:ascii="Times New Roman" w:hAnsi="Times New Roman" w:cs="Times New Roman"/>
          <w:sz w:val="24"/>
          <w:szCs w:val="24"/>
        </w:rPr>
        <w:t xml:space="preserve">ак же по карте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4913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4913">
        <w:rPr>
          <w:rFonts w:ascii="Times New Roman" w:hAnsi="Times New Roman" w:cs="Times New Roman"/>
          <w:sz w:val="24"/>
          <w:szCs w:val="24"/>
        </w:rPr>
        <w:t xml:space="preserve"> можно расплачиваться в кафе или магазинах, если в них используется POS</w:t>
      </w:r>
      <w:r>
        <w:rPr>
          <w:rFonts w:ascii="Times New Roman" w:hAnsi="Times New Roman" w:cs="Times New Roman"/>
          <w:sz w:val="24"/>
          <w:szCs w:val="24"/>
        </w:rPr>
        <w:t>-терминал одного из этих банков);</w:t>
      </w:r>
    </w:p>
    <w:p w:rsidR="003F7392" w:rsidRDefault="00944913" w:rsidP="0094491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392">
        <w:rPr>
          <w:rFonts w:ascii="Times New Roman" w:hAnsi="Times New Roman" w:cs="Times New Roman"/>
          <w:sz w:val="24"/>
          <w:szCs w:val="24"/>
        </w:rPr>
        <w:t>Вьетнам (</w:t>
      </w:r>
      <w:r w:rsidR="003F7392" w:rsidRPr="00944913">
        <w:rPr>
          <w:rFonts w:ascii="Times New Roman" w:hAnsi="Times New Roman" w:cs="Times New Roman"/>
          <w:sz w:val="24"/>
          <w:szCs w:val="24"/>
        </w:rPr>
        <w:t>несколько банк</w:t>
      </w:r>
      <w:r w:rsidR="003F7392">
        <w:rPr>
          <w:rFonts w:ascii="Times New Roman" w:hAnsi="Times New Roman" w:cs="Times New Roman"/>
          <w:sz w:val="24"/>
          <w:szCs w:val="24"/>
        </w:rPr>
        <w:t>ов</w:t>
      </w:r>
      <w:r w:rsidR="003F7392" w:rsidRPr="00944913">
        <w:rPr>
          <w:rFonts w:ascii="Times New Roman" w:hAnsi="Times New Roman" w:cs="Times New Roman"/>
          <w:sz w:val="24"/>
          <w:szCs w:val="24"/>
        </w:rPr>
        <w:t xml:space="preserve"> </w:t>
      </w:r>
      <w:r w:rsidR="003F7392">
        <w:rPr>
          <w:rFonts w:ascii="Times New Roman" w:hAnsi="Times New Roman" w:cs="Times New Roman"/>
          <w:sz w:val="24"/>
          <w:szCs w:val="24"/>
        </w:rPr>
        <w:t xml:space="preserve">страны </w:t>
      </w:r>
      <w:r w:rsidR="003F7392" w:rsidRPr="00944913">
        <w:rPr>
          <w:rFonts w:ascii="Times New Roman" w:hAnsi="Times New Roman" w:cs="Times New Roman"/>
          <w:sz w:val="24"/>
          <w:szCs w:val="24"/>
        </w:rPr>
        <w:t xml:space="preserve">официально поддерживают работу с российскими картами </w:t>
      </w:r>
      <w:r w:rsidR="003F7392">
        <w:rPr>
          <w:rFonts w:ascii="Times New Roman" w:hAnsi="Times New Roman" w:cs="Times New Roman"/>
          <w:sz w:val="24"/>
          <w:szCs w:val="24"/>
        </w:rPr>
        <w:t>«</w:t>
      </w:r>
      <w:r w:rsidR="003F7392" w:rsidRPr="00944913">
        <w:rPr>
          <w:rFonts w:ascii="Times New Roman" w:hAnsi="Times New Roman" w:cs="Times New Roman"/>
          <w:sz w:val="24"/>
          <w:szCs w:val="24"/>
        </w:rPr>
        <w:t>Мир</w:t>
      </w:r>
      <w:r w:rsidR="003F7392">
        <w:rPr>
          <w:rFonts w:ascii="Times New Roman" w:hAnsi="Times New Roman" w:cs="Times New Roman"/>
          <w:sz w:val="24"/>
          <w:szCs w:val="24"/>
        </w:rPr>
        <w:t>»).</w:t>
      </w:r>
    </w:p>
    <w:p w:rsidR="004164C6" w:rsidRDefault="004164C6" w:rsidP="00E7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4C6">
        <w:rPr>
          <w:rFonts w:ascii="Times New Roman" w:hAnsi="Times New Roman" w:cs="Times New Roman"/>
          <w:sz w:val="24"/>
          <w:szCs w:val="24"/>
        </w:rPr>
        <w:t>В Банке России рекомендуют в случае выезда за границу брать с собой наличные и карту «Мир» для тех стран, где она принимается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5C8" w:rsidRPr="004164C6" w:rsidRDefault="00E116D7" w:rsidP="0027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4C6">
        <w:rPr>
          <w:rFonts w:ascii="Times New Roman" w:hAnsi="Times New Roman" w:cs="Times New Roman"/>
          <w:sz w:val="24"/>
          <w:szCs w:val="24"/>
        </w:rPr>
        <w:t>НСПК сообщает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74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03ADE" w:rsidRPr="00E74577">
        <w:rPr>
          <w:rFonts w:ascii="Times New Roman" w:hAnsi="Times New Roman" w:cs="Times New Roman"/>
          <w:sz w:val="24"/>
          <w:szCs w:val="24"/>
        </w:rPr>
        <w:t xml:space="preserve">формить карту </w:t>
      </w:r>
      <w:r w:rsidR="00944913">
        <w:rPr>
          <w:rFonts w:ascii="Times New Roman" w:hAnsi="Times New Roman" w:cs="Times New Roman"/>
          <w:sz w:val="24"/>
          <w:szCs w:val="24"/>
        </w:rPr>
        <w:t>«</w:t>
      </w:r>
      <w:r w:rsidR="00B03ADE" w:rsidRPr="00E74577">
        <w:rPr>
          <w:rFonts w:ascii="Times New Roman" w:hAnsi="Times New Roman" w:cs="Times New Roman"/>
          <w:sz w:val="24"/>
          <w:szCs w:val="24"/>
        </w:rPr>
        <w:t>Мир</w:t>
      </w:r>
      <w:r w:rsidR="00944913">
        <w:rPr>
          <w:rFonts w:ascii="Times New Roman" w:hAnsi="Times New Roman" w:cs="Times New Roman"/>
          <w:sz w:val="24"/>
          <w:szCs w:val="24"/>
        </w:rPr>
        <w:t>»</w:t>
      </w:r>
      <w:r w:rsidR="00B03ADE" w:rsidRPr="00E74577">
        <w:rPr>
          <w:rFonts w:ascii="Times New Roman" w:hAnsi="Times New Roman" w:cs="Times New Roman"/>
          <w:sz w:val="24"/>
          <w:szCs w:val="24"/>
        </w:rPr>
        <w:t xml:space="preserve"> можно в любом российском банке. </w:t>
      </w:r>
      <w:r w:rsidR="0015617C">
        <w:rPr>
          <w:rFonts w:ascii="Times New Roman" w:hAnsi="Times New Roman" w:cs="Times New Roman"/>
          <w:sz w:val="24"/>
          <w:szCs w:val="24"/>
        </w:rPr>
        <w:t>Помимо карты системы «Мир» можно оформить б</w:t>
      </w:r>
      <w:r w:rsidR="00B03ADE" w:rsidRPr="00E74577">
        <w:rPr>
          <w:rFonts w:ascii="Times New Roman" w:hAnsi="Times New Roman" w:cs="Times New Roman"/>
          <w:sz w:val="24"/>
          <w:szCs w:val="24"/>
        </w:rPr>
        <w:t>анковск</w:t>
      </w:r>
      <w:r w:rsidR="0015617C">
        <w:rPr>
          <w:rFonts w:ascii="Times New Roman" w:hAnsi="Times New Roman" w:cs="Times New Roman"/>
          <w:sz w:val="24"/>
          <w:szCs w:val="24"/>
        </w:rPr>
        <w:t>ую</w:t>
      </w:r>
      <w:r w:rsidR="00B03ADE" w:rsidRPr="00E74577">
        <w:rPr>
          <w:rFonts w:ascii="Times New Roman" w:hAnsi="Times New Roman" w:cs="Times New Roman"/>
          <w:sz w:val="24"/>
          <w:szCs w:val="24"/>
        </w:rPr>
        <w:t xml:space="preserve"> карт</w:t>
      </w:r>
      <w:r w:rsidR="0015617C">
        <w:rPr>
          <w:rFonts w:ascii="Times New Roman" w:hAnsi="Times New Roman" w:cs="Times New Roman"/>
          <w:sz w:val="24"/>
          <w:szCs w:val="24"/>
        </w:rPr>
        <w:t>у</w:t>
      </w:r>
      <w:r w:rsidR="00B03ADE" w:rsidRPr="00E74577">
        <w:rPr>
          <w:rFonts w:ascii="Times New Roman" w:hAnsi="Times New Roman" w:cs="Times New Roman"/>
          <w:sz w:val="24"/>
          <w:szCs w:val="24"/>
        </w:rPr>
        <w:t xml:space="preserve"> </w:t>
      </w:r>
      <w:r w:rsidR="00944913">
        <w:rPr>
          <w:rFonts w:ascii="Times New Roman" w:hAnsi="Times New Roman" w:cs="Times New Roman"/>
          <w:sz w:val="24"/>
          <w:szCs w:val="24"/>
        </w:rPr>
        <w:t>«</w:t>
      </w:r>
      <w:r w:rsidR="00B03ADE" w:rsidRPr="00E74577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3ADE" w:rsidRPr="00E745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03ADE" w:rsidRPr="00E74577">
        <w:rPr>
          <w:rFonts w:ascii="Times New Roman" w:hAnsi="Times New Roman" w:cs="Times New Roman"/>
          <w:sz w:val="24"/>
          <w:szCs w:val="24"/>
        </w:rPr>
        <w:t>UnionPay</w:t>
      </w:r>
      <w:proofErr w:type="spellEnd"/>
      <w:r w:rsidR="0015617C">
        <w:rPr>
          <w:rFonts w:ascii="Times New Roman" w:hAnsi="Times New Roman" w:cs="Times New Roman"/>
          <w:sz w:val="24"/>
          <w:szCs w:val="24"/>
        </w:rPr>
        <w:t xml:space="preserve">. </w:t>
      </w:r>
      <w:r w:rsidR="0015617C" w:rsidRPr="00E74577">
        <w:rPr>
          <w:rFonts w:ascii="Times New Roman" w:hAnsi="Times New Roman" w:cs="Times New Roman"/>
          <w:sz w:val="24"/>
          <w:szCs w:val="24"/>
        </w:rPr>
        <w:t>Для оплаты в иностранных магазинах и снят</w:t>
      </w:r>
      <w:r w:rsidR="0015617C">
        <w:rPr>
          <w:rFonts w:ascii="Times New Roman" w:hAnsi="Times New Roman" w:cs="Times New Roman"/>
          <w:sz w:val="24"/>
          <w:szCs w:val="24"/>
        </w:rPr>
        <w:t>ия денежных средств за границей</w:t>
      </w:r>
      <w:r w:rsidR="0015617C" w:rsidRPr="00E74577">
        <w:rPr>
          <w:rFonts w:ascii="Times New Roman" w:hAnsi="Times New Roman" w:cs="Times New Roman"/>
          <w:sz w:val="24"/>
          <w:szCs w:val="24"/>
        </w:rPr>
        <w:t xml:space="preserve"> можно оформить </w:t>
      </w:r>
      <w:proofErr w:type="spellStart"/>
      <w:r w:rsidR="0015617C" w:rsidRPr="00E74577">
        <w:rPr>
          <w:rFonts w:ascii="Times New Roman" w:hAnsi="Times New Roman" w:cs="Times New Roman"/>
          <w:sz w:val="24"/>
          <w:szCs w:val="24"/>
        </w:rPr>
        <w:t>кобейджинговую</w:t>
      </w:r>
      <w:proofErr w:type="spellEnd"/>
      <w:r w:rsidR="0015617C" w:rsidRPr="00E74577">
        <w:rPr>
          <w:rFonts w:ascii="Times New Roman" w:hAnsi="Times New Roman" w:cs="Times New Roman"/>
          <w:sz w:val="24"/>
          <w:szCs w:val="24"/>
        </w:rPr>
        <w:t xml:space="preserve"> карту </w:t>
      </w:r>
      <w:r w:rsidR="001561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5617C" w:rsidRPr="00E74577">
        <w:rPr>
          <w:rFonts w:ascii="Times New Roman" w:hAnsi="Times New Roman" w:cs="Times New Roman"/>
          <w:sz w:val="24"/>
          <w:szCs w:val="24"/>
        </w:rPr>
        <w:t>Мир-UnionPay</w:t>
      </w:r>
      <w:proofErr w:type="spellEnd"/>
      <w:r w:rsidR="0015617C">
        <w:rPr>
          <w:rFonts w:ascii="Times New Roman" w:hAnsi="Times New Roman" w:cs="Times New Roman"/>
          <w:sz w:val="24"/>
          <w:szCs w:val="24"/>
        </w:rPr>
        <w:t>»</w:t>
      </w:r>
      <w:r w:rsidR="00520C56">
        <w:rPr>
          <w:rFonts w:ascii="Times New Roman" w:hAnsi="Times New Roman" w:cs="Times New Roman"/>
          <w:sz w:val="24"/>
          <w:szCs w:val="24"/>
        </w:rPr>
        <w:t xml:space="preserve">, </w:t>
      </w:r>
      <w:r w:rsidR="00B03ADE" w:rsidRPr="00E74577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520C56">
        <w:rPr>
          <w:rFonts w:ascii="Times New Roman" w:hAnsi="Times New Roman" w:cs="Times New Roman"/>
          <w:sz w:val="24"/>
          <w:szCs w:val="24"/>
        </w:rPr>
        <w:t>работает</w:t>
      </w:r>
      <w:r w:rsidR="00B03ADE" w:rsidRPr="00E74577">
        <w:rPr>
          <w:rFonts w:ascii="Times New Roman" w:hAnsi="Times New Roman" w:cs="Times New Roman"/>
          <w:sz w:val="24"/>
          <w:szCs w:val="24"/>
        </w:rPr>
        <w:t xml:space="preserve"> на территории 180 стран</w:t>
      </w:r>
      <w:r w:rsidR="00520C56">
        <w:rPr>
          <w:rFonts w:ascii="Times New Roman" w:hAnsi="Times New Roman" w:cs="Times New Roman"/>
          <w:sz w:val="24"/>
          <w:szCs w:val="24"/>
        </w:rPr>
        <w:t>,</w:t>
      </w:r>
      <w:r w:rsidR="00B03ADE" w:rsidRPr="00E74577">
        <w:rPr>
          <w:rFonts w:ascii="Times New Roman" w:hAnsi="Times New Roman" w:cs="Times New Roman"/>
          <w:sz w:val="24"/>
          <w:szCs w:val="24"/>
        </w:rPr>
        <w:t xml:space="preserve"> поддерживающих работу с </w:t>
      </w:r>
      <w:proofErr w:type="spellStart"/>
      <w:r w:rsidR="00B03ADE" w:rsidRPr="00E74577">
        <w:rPr>
          <w:rFonts w:ascii="Times New Roman" w:hAnsi="Times New Roman" w:cs="Times New Roman"/>
          <w:sz w:val="24"/>
          <w:szCs w:val="24"/>
        </w:rPr>
        <w:t>UnionPay</w:t>
      </w:r>
      <w:proofErr w:type="spellEnd"/>
      <w:r w:rsidR="00B03ADE" w:rsidRPr="00E74577">
        <w:rPr>
          <w:rFonts w:ascii="Times New Roman" w:hAnsi="Times New Roman" w:cs="Times New Roman"/>
          <w:sz w:val="24"/>
          <w:szCs w:val="24"/>
        </w:rPr>
        <w:t>.</w:t>
      </w:r>
      <w:r w:rsidR="002725C8" w:rsidRPr="002725C8">
        <w:rPr>
          <w:rFonts w:ascii="Times New Roman" w:hAnsi="Times New Roman" w:cs="Times New Roman"/>
          <w:sz w:val="24"/>
          <w:szCs w:val="24"/>
        </w:rPr>
        <w:t xml:space="preserve"> </w:t>
      </w:r>
      <w:r w:rsidR="002725C8" w:rsidRPr="004164C6">
        <w:rPr>
          <w:rFonts w:ascii="Times New Roman" w:hAnsi="Times New Roman" w:cs="Times New Roman"/>
          <w:sz w:val="24"/>
          <w:szCs w:val="24"/>
        </w:rPr>
        <w:t>Сбербанк 6 марта сообщил, что</w:t>
      </w:r>
      <w:r w:rsidR="002725C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725C8" w:rsidRPr="004164C6">
          <w:rPr>
            <w:rFonts w:ascii="Times New Roman" w:hAnsi="Times New Roman" w:cs="Times New Roman"/>
            <w:sz w:val="24"/>
            <w:szCs w:val="24"/>
          </w:rPr>
          <w:t>прорабатывает</w:t>
        </w:r>
      </w:hyperlink>
      <w:r w:rsidR="002725C8">
        <w:rPr>
          <w:rFonts w:ascii="Times New Roman" w:hAnsi="Times New Roman" w:cs="Times New Roman"/>
          <w:sz w:val="24"/>
          <w:szCs w:val="24"/>
        </w:rPr>
        <w:t xml:space="preserve"> </w:t>
      </w:r>
      <w:r w:rsidR="002725C8" w:rsidRPr="004164C6">
        <w:rPr>
          <w:rFonts w:ascii="Times New Roman" w:hAnsi="Times New Roman" w:cs="Times New Roman"/>
          <w:sz w:val="24"/>
          <w:szCs w:val="24"/>
        </w:rPr>
        <w:t xml:space="preserve">возможность выпуска </w:t>
      </w:r>
      <w:proofErr w:type="spellStart"/>
      <w:r w:rsidR="002725C8" w:rsidRPr="004164C6">
        <w:rPr>
          <w:rFonts w:ascii="Times New Roman" w:hAnsi="Times New Roman" w:cs="Times New Roman"/>
          <w:sz w:val="24"/>
          <w:szCs w:val="24"/>
        </w:rPr>
        <w:t>кобейджинговой</w:t>
      </w:r>
      <w:proofErr w:type="spellEnd"/>
      <w:r w:rsidR="002725C8" w:rsidRPr="004164C6">
        <w:rPr>
          <w:rFonts w:ascii="Times New Roman" w:hAnsi="Times New Roman" w:cs="Times New Roman"/>
          <w:sz w:val="24"/>
          <w:szCs w:val="24"/>
        </w:rPr>
        <w:t xml:space="preserve"> карты «Мир»</w:t>
      </w:r>
      <w:r w:rsidR="002725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25C8" w:rsidRPr="004164C6">
        <w:rPr>
          <w:rFonts w:ascii="Times New Roman" w:hAnsi="Times New Roman" w:cs="Times New Roman"/>
          <w:sz w:val="24"/>
          <w:szCs w:val="24"/>
        </w:rPr>
        <w:t>UnionPay</w:t>
      </w:r>
      <w:proofErr w:type="spellEnd"/>
      <w:r w:rsidR="002725C8" w:rsidRPr="004164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C56" w:rsidRPr="00E74577" w:rsidRDefault="00520C56" w:rsidP="00520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577">
        <w:rPr>
          <w:rFonts w:ascii="Times New Roman" w:hAnsi="Times New Roman" w:cs="Times New Roman"/>
          <w:sz w:val="24"/>
          <w:szCs w:val="24"/>
        </w:rPr>
        <w:t>UnionPay</w:t>
      </w:r>
      <w:proofErr w:type="spellEnd"/>
      <w:r w:rsidRPr="00E74577">
        <w:rPr>
          <w:rFonts w:ascii="Times New Roman" w:hAnsi="Times New Roman" w:cs="Times New Roman"/>
          <w:sz w:val="24"/>
          <w:szCs w:val="24"/>
        </w:rPr>
        <w:t xml:space="preserve"> </w:t>
      </w:r>
      <w:r w:rsidR="002725C8">
        <w:rPr>
          <w:rFonts w:ascii="Times New Roman" w:hAnsi="Times New Roman" w:cs="Times New Roman"/>
          <w:sz w:val="24"/>
          <w:szCs w:val="24"/>
        </w:rPr>
        <w:t>–</w:t>
      </w:r>
      <w:r w:rsidRPr="00E74577">
        <w:rPr>
          <w:rFonts w:ascii="Times New Roman" w:hAnsi="Times New Roman" w:cs="Times New Roman"/>
          <w:sz w:val="24"/>
          <w:szCs w:val="24"/>
        </w:rPr>
        <w:t xml:space="preserve"> это китайская национальная платежная система</w:t>
      </w:r>
      <w:r w:rsidR="002725C8">
        <w:rPr>
          <w:rFonts w:ascii="Times New Roman" w:hAnsi="Times New Roman" w:cs="Times New Roman"/>
          <w:sz w:val="24"/>
          <w:szCs w:val="24"/>
        </w:rPr>
        <w:t>.</w:t>
      </w:r>
      <w:r w:rsidR="002725C8" w:rsidRPr="002725C8">
        <w:rPr>
          <w:rFonts w:ascii="Times New Roman" w:hAnsi="Times New Roman" w:cs="Times New Roman"/>
          <w:sz w:val="24"/>
          <w:szCs w:val="24"/>
        </w:rPr>
        <w:t xml:space="preserve"> Основанная ассоциацией банков КНР в 2002 году, </w:t>
      </w:r>
      <w:r w:rsidR="002725C8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="002725C8" w:rsidRPr="002725C8">
        <w:rPr>
          <w:rFonts w:ascii="Times New Roman" w:hAnsi="Times New Roman" w:cs="Times New Roman"/>
          <w:sz w:val="24"/>
          <w:szCs w:val="24"/>
        </w:rPr>
        <w:t>UnionPay</w:t>
      </w:r>
      <w:proofErr w:type="spellEnd"/>
      <w:r w:rsidR="002725C8" w:rsidRPr="002725C8">
        <w:rPr>
          <w:rFonts w:ascii="Times New Roman" w:hAnsi="Times New Roman" w:cs="Times New Roman"/>
          <w:sz w:val="24"/>
          <w:szCs w:val="24"/>
        </w:rPr>
        <w:t xml:space="preserve"> уже к 2015 году стала крупнейшей в мире, обойдя по доле обрабатываемых трансакций </w:t>
      </w:r>
      <w:proofErr w:type="spellStart"/>
      <w:r w:rsidR="002725C8" w:rsidRPr="002725C8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="002725C8" w:rsidRPr="002725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25C8" w:rsidRPr="002725C8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="002725C8" w:rsidRPr="002725C8">
        <w:rPr>
          <w:rFonts w:ascii="Times New Roman" w:hAnsi="Times New Roman" w:cs="Times New Roman"/>
          <w:sz w:val="24"/>
          <w:szCs w:val="24"/>
        </w:rPr>
        <w:t>. Это произошло за счет гигантских размеров внутреннего рынка, где иностранные платежные системы практически не представлены.</w:t>
      </w:r>
    </w:p>
    <w:p w:rsidR="0037452B" w:rsidRPr="00E74577" w:rsidRDefault="00B03ADE" w:rsidP="00374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577">
        <w:rPr>
          <w:rFonts w:ascii="Times New Roman" w:hAnsi="Times New Roman" w:cs="Times New Roman"/>
          <w:sz w:val="24"/>
          <w:szCs w:val="24"/>
        </w:rPr>
        <w:t>Также на российском рынке пока продолжает работать</w:t>
      </w:r>
      <w:r w:rsidR="0037452B">
        <w:rPr>
          <w:rFonts w:ascii="Times New Roman" w:hAnsi="Times New Roman" w:cs="Times New Roman"/>
          <w:sz w:val="24"/>
          <w:szCs w:val="24"/>
        </w:rPr>
        <w:t xml:space="preserve"> </w:t>
      </w:r>
      <w:r w:rsidR="0037452B" w:rsidRPr="00E74577">
        <w:rPr>
          <w:rFonts w:ascii="Times New Roman" w:hAnsi="Times New Roman" w:cs="Times New Roman"/>
          <w:sz w:val="24"/>
          <w:szCs w:val="24"/>
        </w:rPr>
        <w:t xml:space="preserve">крупнейшая платёжная </w:t>
      </w:r>
      <w:r w:rsidRPr="00E74577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37452B" w:rsidRPr="00E74577">
        <w:rPr>
          <w:rFonts w:ascii="Times New Roman" w:hAnsi="Times New Roman" w:cs="Times New Roman"/>
          <w:sz w:val="24"/>
          <w:szCs w:val="24"/>
        </w:rPr>
        <w:t xml:space="preserve">Японии </w:t>
      </w:r>
      <w:r w:rsidRPr="00E74577">
        <w:rPr>
          <w:rFonts w:ascii="Times New Roman" w:hAnsi="Times New Roman" w:cs="Times New Roman"/>
          <w:sz w:val="24"/>
          <w:szCs w:val="24"/>
        </w:rPr>
        <w:t>JCB</w:t>
      </w:r>
      <w:r w:rsidR="00EF72CB">
        <w:rPr>
          <w:rFonts w:ascii="Times New Roman" w:hAnsi="Times New Roman" w:cs="Times New Roman"/>
          <w:sz w:val="24"/>
          <w:szCs w:val="24"/>
        </w:rPr>
        <w:t xml:space="preserve">, которая является одной </w:t>
      </w:r>
      <w:r w:rsidR="0037452B" w:rsidRPr="00E74577">
        <w:rPr>
          <w:rFonts w:ascii="Times New Roman" w:hAnsi="Times New Roman" w:cs="Times New Roman"/>
          <w:sz w:val="24"/>
          <w:szCs w:val="24"/>
        </w:rPr>
        <w:t>из пяти ведущих платёжных систем мира</w:t>
      </w:r>
      <w:r w:rsidR="00EF72CB">
        <w:rPr>
          <w:rFonts w:ascii="Times New Roman" w:hAnsi="Times New Roman" w:cs="Times New Roman"/>
          <w:sz w:val="24"/>
          <w:szCs w:val="24"/>
        </w:rPr>
        <w:t xml:space="preserve"> и з</w:t>
      </w:r>
      <w:r w:rsidR="0037452B" w:rsidRPr="00E74577">
        <w:rPr>
          <w:rFonts w:ascii="Times New Roman" w:hAnsi="Times New Roman" w:cs="Times New Roman"/>
          <w:sz w:val="24"/>
          <w:szCs w:val="24"/>
        </w:rPr>
        <w:t>анимает третье место в мире среди платёжных систем по количеству точек приёма карт.</w:t>
      </w:r>
    </w:p>
    <w:p w:rsidR="00DD607D" w:rsidRDefault="00DD607D" w:rsidP="00E7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 выпуском карт </w:t>
      </w:r>
      <w:r w:rsidRPr="004164C6">
        <w:rPr>
          <w:rFonts w:ascii="Times New Roman" w:hAnsi="Times New Roman" w:cs="Times New Roman"/>
          <w:sz w:val="24"/>
          <w:szCs w:val="24"/>
        </w:rPr>
        <w:t>«Мир»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64C6">
        <w:rPr>
          <w:rFonts w:ascii="Times New Roman" w:hAnsi="Times New Roman" w:cs="Times New Roman"/>
          <w:sz w:val="24"/>
          <w:szCs w:val="24"/>
        </w:rPr>
        <w:t>UnionPay</w:t>
      </w:r>
      <w:proofErr w:type="spellEnd"/>
      <w:r w:rsidRPr="00416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работают Альфа-Банк, </w:t>
      </w:r>
      <w:r w:rsidRPr="004164C6">
        <w:rPr>
          <w:rFonts w:ascii="Times New Roman" w:hAnsi="Times New Roman" w:cs="Times New Roman"/>
          <w:sz w:val="24"/>
          <w:szCs w:val="24"/>
        </w:rPr>
        <w:t>Тинькофф Банк. Такую же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164C6">
          <w:rPr>
            <w:rFonts w:ascii="Times New Roman" w:hAnsi="Times New Roman" w:cs="Times New Roman"/>
            <w:sz w:val="24"/>
            <w:szCs w:val="24"/>
          </w:rPr>
          <w:t>прорабатывают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577">
        <w:rPr>
          <w:rFonts w:ascii="Times New Roman" w:hAnsi="Times New Roman" w:cs="Times New Roman"/>
          <w:sz w:val="24"/>
          <w:szCs w:val="24"/>
        </w:rPr>
        <w:t>Газпромбанк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4C6">
        <w:rPr>
          <w:rFonts w:ascii="Times New Roman" w:hAnsi="Times New Roman" w:cs="Times New Roman"/>
          <w:sz w:val="24"/>
          <w:szCs w:val="24"/>
        </w:rPr>
        <w:t>Райффайзенбанк</w:t>
      </w:r>
      <w:proofErr w:type="spellEnd"/>
      <w:r w:rsidRPr="00416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577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4C6">
        <w:rPr>
          <w:rFonts w:ascii="Times New Roman" w:hAnsi="Times New Roman" w:cs="Times New Roman"/>
          <w:sz w:val="24"/>
          <w:szCs w:val="24"/>
        </w:rPr>
        <w:t>Росбанк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Сбербанк, </w:t>
      </w:r>
      <w:r w:rsidRPr="004164C6">
        <w:rPr>
          <w:rFonts w:ascii="Times New Roman" w:hAnsi="Times New Roman" w:cs="Times New Roman"/>
          <w:sz w:val="24"/>
          <w:szCs w:val="24"/>
        </w:rPr>
        <w:t>Московский Кредитный Банк</w:t>
      </w:r>
      <w:r>
        <w:rPr>
          <w:rFonts w:ascii="Times New Roman" w:hAnsi="Times New Roman" w:cs="Times New Roman"/>
          <w:sz w:val="24"/>
          <w:szCs w:val="24"/>
        </w:rPr>
        <w:t xml:space="preserve"> и другие банки.</w:t>
      </w:r>
    </w:p>
    <w:p w:rsidR="00B03ADE" w:rsidRDefault="00DD607D" w:rsidP="00E7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577">
        <w:rPr>
          <w:rFonts w:ascii="Times New Roman" w:hAnsi="Times New Roman" w:cs="Times New Roman"/>
          <w:sz w:val="24"/>
          <w:szCs w:val="24"/>
        </w:rPr>
        <w:t>Согласно данным на</w:t>
      </w:r>
      <w:r w:rsidRPr="00DD607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DD607D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DD607D">
        <w:rPr>
          <w:rFonts w:ascii="Times New Roman" w:hAnsi="Times New Roman" w:cs="Times New Roman"/>
          <w:sz w:val="24"/>
          <w:szCs w:val="24"/>
        </w:rPr>
        <w:t xml:space="preserve"> </w:t>
      </w:r>
      <w:r w:rsidRPr="00E74577">
        <w:rPr>
          <w:rFonts w:ascii="Times New Roman" w:hAnsi="Times New Roman" w:cs="Times New Roman"/>
          <w:sz w:val="24"/>
          <w:szCs w:val="24"/>
        </w:rPr>
        <w:t xml:space="preserve">платежной системы JCB, </w:t>
      </w:r>
      <w:r>
        <w:rPr>
          <w:rFonts w:ascii="Times New Roman" w:hAnsi="Times New Roman" w:cs="Times New Roman"/>
          <w:sz w:val="24"/>
          <w:szCs w:val="24"/>
        </w:rPr>
        <w:t>такие</w:t>
      </w:r>
      <w:r w:rsidRPr="00E74577">
        <w:rPr>
          <w:rFonts w:ascii="Times New Roman" w:hAnsi="Times New Roman" w:cs="Times New Roman"/>
          <w:sz w:val="24"/>
          <w:szCs w:val="24"/>
        </w:rPr>
        <w:t xml:space="preserve"> карты можно оформить в следующих банках: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577">
        <w:rPr>
          <w:rFonts w:ascii="Times New Roman" w:hAnsi="Times New Roman" w:cs="Times New Roman"/>
          <w:sz w:val="24"/>
          <w:szCs w:val="24"/>
        </w:rPr>
        <w:t>Газпромбанк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577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577">
        <w:rPr>
          <w:rFonts w:ascii="Times New Roman" w:hAnsi="Times New Roman" w:cs="Times New Roman"/>
          <w:sz w:val="24"/>
          <w:szCs w:val="24"/>
        </w:rPr>
        <w:t>Алмазэргиэнбанк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4577">
        <w:rPr>
          <w:rFonts w:ascii="Times New Roman" w:hAnsi="Times New Roman" w:cs="Times New Roman"/>
          <w:sz w:val="24"/>
          <w:szCs w:val="24"/>
        </w:rPr>
        <w:t>Дальневосточный банк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ADE" w:rsidRPr="00E74577">
        <w:rPr>
          <w:rFonts w:ascii="Times New Roman" w:hAnsi="Times New Roman" w:cs="Times New Roman"/>
          <w:sz w:val="24"/>
          <w:szCs w:val="24"/>
        </w:rPr>
        <w:t>Тинькофф банк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176" w:rsidRPr="006C0A92" w:rsidRDefault="00BE5176" w:rsidP="00BE5176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6C0A92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Экспертное мнение подготовили</w:t>
      </w:r>
      <w:proofErr w:type="gramStart"/>
      <w:r w:rsidRPr="006C0A92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BE5176" w:rsidRPr="006C0A92" w:rsidRDefault="00BE5176" w:rsidP="00BE5176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6C0A92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педагогических наук, доцент кафедры информационных систем и математического моделирования </w:t>
      </w:r>
      <w:r w:rsidRPr="006C0A92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И.А. Клюева</w:t>
      </w:r>
    </w:p>
    <w:p w:rsidR="00BE5176" w:rsidRPr="006C0A92" w:rsidRDefault="00BE5176" w:rsidP="00BE5176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6C0A92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технических наук, заведующий кафедрой</w:t>
      </w:r>
      <w:r w:rsidRPr="006C0A92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 </w:t>
      </w:r>
      <w:r w:rsidRPr="006C0A92">
        <w:rPr>
          <w:rFonts w:ascii="sens-serif" w:eastAsia="Times New Roman" w:hAnsi="sens-serif" w:cs="Times New Roman"/>
          <w:sz w:val="24"/>
          <w:szCs w:val="24"/>
          <w:lang w:eastAsia="ru-RU"/>
        </w:rPr>
        <w:t>информационных систем и математического моделирования </w:t>
      </w:r>
      <w:r w:rsidRPr="006C0A92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О.А. Астафурова</w:t>
      </w:r>
    </w:p>
    <w:p w:rsidR="00BE5176" w:rsidRPr="006C0A92" w:rsidRDefault="00BE5176" w:rsidP="00BE5176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6C0A92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технических наук, доцент кафедры информационных систем и математического моделирования </w:t>
      </w:r>
      <w:r w:rsidRPr="006C0A92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 xml:space="preserve"> Н.А. </w:t>
      </w:r>
      <w:bookmarkStart w:id="0" w:name="_GoBack"/>
      <w:r w:rsidRPr="006C0A92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Сальникова</w:t>
      </w:r>
      <w:bookmarkEnd w:id="0"/>
    </w:p>
    <w:p w:rsidR="00BE5176" w:rsidRPr="006C0A92" w:rsidRDefault="00BE5176" w:rsidP="00BE5176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</w:pPr>
      <w:r w:rsidRPr="006C0A92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физико-математических наук, доцент кафедры информационных систем и математического моделирования </w:t>
      </w:r>
      <w:r w:rsidRPr="006C0A92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 xml:space="preserve"> А.Ю. Савушкин</w:t>
      </w:r>
    </w:p>
    <w:p w:rsidR="00BE5176" w:rsidRPr="006C0A92" w:rsidRDefault="00BE5176" w:rsidP="00BE5176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</w:pPr>
      <w:r w:rsidRPr="006C0A92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технических наук, доцент кафедры информационных систем и математического моделирования </w:t>
      </w:r>
      <w:r w:rsidRPr="006C0A92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 xml:space="preserve"> И.П. Михнев</w:t>
      </w:r>
    </w:p>
    <w:p w:rsidR="00BE5176" w:rsidRPr="00E74577" w:rsidRDefault="00BE5176" w:rsidP="00E7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5176" w:rsidRPr="00E74577" w:rsidSect="0077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C45"/>
    <w:multiLevelType w:val="hybridMultilevel"/>
    <w:tmpl w:val="0D4A5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034045"/>
    <w:multiLevelType w:val="multilevel"/>
    <w:tmpl w:val="BF7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037027"/>
    <w:multiLevelType w:val="multilevel"/>
    <w:tmpl w:val="BB64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DE"/>
    <w:rsid w:val="00017832"/>
    <w:rsid w:val="00126BA7"/>
    <w:rsid w:val="001420F8"/>
    <w:rsid w:val="0015617C"/>
    <w:rsid w:val="002122AD"/>
    <w:rsid w:val="002725C8"/>
    <w:rsid w:val="0037452B"/>
    <w:rsid w:val="0038091E"/>
    <w:rsid w:val="003F7392"/>
    <w:rsid w:val="004164C6"/>
    <w:rsid w:val="00520C56"/>
    <w:rsid w:val="006C0A92"/>
    <w:rsid w:val="00727A0C"/>
    <w:rsid w:val="00770BED"/>
    <w:rsid w:val="007E077C"/>
    <w:rsid w:val="008876F0"/>
    <w:rsid w:val="00944913"/>
    <w:rsid w:val="0097267D"/>
    <w:rsid w:val="00A04937"/>
    <w:rsid w:val="00AE727D"/>
    <w:rsid w:val="00B03ADE"/>
    <w:rsid w:val="00BD16ED"/>
    <w:rsid w:val="00BE5176"/>
    <w:rsid w:val="00C10577"/>
    <w:rsid w:val="00C357D0"/>
    <w:rsid w:val="00D37F2F"/>
    <w:rsid w:val="00DD607D"/>
    <w:rsid w:val="00E116D7"/>
    <w:rsid w:val="00E40660"/>
    <w:rsid w:val="00E74577"/>
    <w:rsid w:val="00EA4135"/>
    <w:rsid w:val="00E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ED"/>
  </w:style>
  <w:style w:type="paragraph" w:styleId="1">
    <w:name w:val="heading 1"/>
    <w:basedOn w:val="a"/>
    <w:link w:val="10"/>
    <w:uiPriority w:val="9"/>
    <w:qFormat/>
    <w:rsid w:val="00B0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A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ADE"/>
    <w:rPr>
      <w:color w:val="0000FF"/>
      <w:u w:val="single"/>
    </w:rPr>
  </w:style>
  <w:style w:type="character" w:styleId="a5">
    <w:name w:val="Strong"/>
    <w:basedOn w:val="a0"/>
    <w:uiPriority w:val="22"/>
    <w:qFormat/>
    <w:rsid w:val="00B03AD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03A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944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114">
          <w:blockQuote w:val="1"/>
          <w:marLeft w:val="167"/>
          <w:marRight w:val="167"/>
          <w:marTop w:val="0"/>
          <w:marBottom w:val="167"/>
          <w:divBdr>
            <w:top w:val="none" w:sz="0" w:space="8" w:color="auto"/>
            <w:left w:val="single" w:sz="48" w:space="8" w:color="CCCCCC"/>
            <w:bottom w:val="none" w:sz="0" w:space="8" w:color="auto"/>
            <w:right w:val="none" w:sz="0" w:space="8" w:color="auto"/>
          </w:divBdr>
        </w:div>
        <w:div w:id="1645425452">
          <w:blockQuote w:val="1"/>
          <w:marLeft w:val="167"/>
          <w:marRight w:val="167"/>
          <w:marTop w:val="0"/>
          <w:marBottom w:val="167"/>
          <w:divBdr>
            <w:top w:val="none" w:sz="0" w:space="8" w:color="auto"/>
            <w:left w:val="single" w:sz="48" w:space="8" w:color="CCCCCC"/>
            <w:bottom w:val="none" w:sz="0" w:space="8" w:color="auto"/>
            <w:right w:val="none" w:sz="0" w:space="8" w:color="auto"/>
          </w:divBdr>
        </w:div>
      </w:divsChild>
    </w:div>
    <w:div w:id="1211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622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7274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95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3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699037">
                      <w:blockQuote w:val="1"/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8" w:color="auto"/>
                        <w:left w:val="single" w:sz="48" w:space="8" w:color="CCCCCC"/>
                        <w:bottom w:val="none" w:sz="0" w:space="8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u.jcb/ru/products/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20220306/karta-1776904742.html" TargetMode="External"/><Relationship Id="rId5" Type="http://schemas.openxmlformats.org/officeDocument/2006/relationships/hyperlink" Target="https://t.me/sberbank/178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KarVar</cp:lastModifiedBy>
  <cp:revision>2</cp:revision>
  <dcterms:created xsi:type="dcterms:W3CDTF">2022-03-11T09:46:00Z</dcterms:created>
  <dcterms:modified xsi:type="dcterms:W3CDTF">2022-03-11T09:46:00Z</dcterms:modified>
</cp:coreProperties>
</file>