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E97B8" w14:textId="1B69D426" w:rsidR="003E34A3" w:rsidRPr="00F758CA" w:rsidRDefault="002A1311" w:rsidP="00F758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58CA">
        <w:rPr>
          <w:rFonts w:ascii="Times New Roman" w:hAnsi="Times New Roman" w:cs="Times New Roman"/>
          <w:b/>
          <w:i/>
          <w:sz w:val="24"/>
          <w:szCs w:val="24"/>
        </w:rPr>
        <w:t>Володимир Захлюпаний</w:t>
      </w:r>
      <w:r w:rsidRPr="00F758CA">
        <w:rPr>
          <w:rFonts w:ascii="Times New Roman" w:hAnsi="Times New Roman" w:cs="Times New Roman"/>
          <w:i/>
          <w:sz w:val="24"/>
          <w:szCs w:val="24"/>
        </w:rPr>
        <w:t>, директор Ліцею №1</w:t>
      </w:r>
      <w:r w:rsidRPr="00F758CA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proofErr w:type="spellStart"/>
      <w:r w:rsidRPr="00F758CA">
        <w:rPr>
          <w:rFonts w:ascii="Times New Roman" w:hAnsi="Times New Roman" w:cs="Times New Roman"/>
          <w:i/>
          <w:sz w:val="24"/>
          <w:szCs w:val="24"/>
        </w:rPr>
        <w:t>Гостомельської</w:t>
      </w:r>
      <w:proofErr w:type="spellEnd"/>
      <w:r w:rsidRPr="00F758CA">
        <w:rPr>
          <w:rFonts w:ascii="Times New Roman" w:hAnsi="Times New Roman" w:cs="Times New Roman"/>
          <w:i/>
          <w:sz w:val="24"/>
          <w:szCs w:val="24"/>
        </w:rPr>
        <w:t xml:space="preserve"> селищної ради Київської області</w:t>
      </w:r>
    </w:p>
    <w:p w14:paraId="10DBB4BE" w14:textId="77777777" w:rsidR="00F758CA" w:rsidRDefault="00F758CA" w:rsidP="00F75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6F4104" w14:textId="70DAB196" w:rsidR="003E34A3" w:rsidRPr="00F758CA" w:rsidRDefault="003E34A3" w:rsidP="00F75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8CA">
        <w:rPr>
          <w:rFonts w:ascii="Times New Roman" w:hAnsi="Times New Roman" w:cs="Times New Roman"/>
          <w:b/>
          <w:sz w:val="32"/>
          <w:szCs w:val="32"/>
        </w:rPr>
        <w:t>Організація  харчування</w:t>
      </w:r>
      <w:r w:rsidR="00C030FE" w:rsidRPr="00F758CA">
        <w:rPr>
          <w:rFonts w:ascii="Times New Roman" w:hAnsi="Times New Roman" w:cs="Times New Roman"/>
          <w:b/>
          <w:sz w:val="32"/>
          <w:szCs w:val="32"/>
        </w:rPr>
        <w:t xml:space="preserve"> учнів</w:t>
      </w:r>
      <w:r w:rsidR="00591B47" w:rsidRPr="00F758C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31E01C2" w14:textId="5C8C2533" w:rsidR="003E34A3" w:rsidRPr="00F758CA" w:rsidRDefault="00C20F78" w:rsidP="00F75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8CA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3E34A3" w:rsidRPr="00F758CA">
        <w:rPr>
          <w:rFonts w:ascii="Times New Roman" w:hAnsi="Times New Roman" w:cs="Times New Roman"/>
          <w:b/>
          <w:sz w:val="32"/>
          <w:szCs w:val="32"/>
        </w:rPr>
        <w:t>у</w:t>
      </w:r>
      <w:r w:rsidRPr="00F758CA">
        <w:rPr>
          <w:rFonts w:ascii="Times New Roman" w:hAnsi="Times New Roman" w:cs="Times New Roman"/>
          <w:b/>
          <w:sz w:val="32"/>
          <w:szCs w:val="32"/>
        </w:rPr>
        <w:t>мовах фінансової автономії закладу</w:t>
      </w:r>
      <w:r w:rsidR="003E34A3" w:rsidRPr="00F758CA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7C413EBF" w14:textId="77777777" w:rsidR="006D5A46" w:rsidRPr="00F758CA" w:rsidRDefault="006D5A46" w:rsidP="00F75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111E05" w14:textId="176A9ADB" w:rsidR="006D5A46" w:rsidRPr="00F758CA" w:rsidRDefault="006D5A46" w:rsidP="00F75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ab/>
        <w:t xml:space="preserve">Інноваційний  підхід  в  організації  дитячого  харчування – один  із  найважливіших  і  найактуальніших  чинників  у  здійсненні  державної  програми  з  реформування  системи  шкільного  харчування,  є  основним  критерієм,  що  визначає  здоров’я  дітей.    </w:t>
      </w:r>
    </w:p>
    <w:p w14:paraId="00FAD2E0" w14:textId="0F99BF2D" w:rsidR="005A042F" w:rsidRPr="00F758CA" w:rsidRDefault="005A042F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8CA">
        <w:rPr>
          <w:rFonts w:ascii="Times New Roman" w:hAnsi="Times New Roman" w:cs="Times New Roman"/>
          <w:color w:val="000000"/>
          <w:sz w:val="24"/>
          <w:szCs w:val="24"/>
        </w:rPr>
        <w:t>В освітньому середовищі активно обговорюються питання</w:t>
      </w:r>
      <w:r w:rsidR="00832183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реформи, проводяться семінари, круглі столи, партнерські зустрічі </w:t>
      </w:r>
      <w:r w:rsidR="006D5A46" w:rsidRPr="00F758C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32183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обміну досвідом </w:t>
      </w:r>
      <w:r w:rsidR="006D5A46" w:rsidRPr="00F758C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32183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організації харчування учнів. </w:t>
      </w:r>
      <w:r w:rsidRPr="00F758CA">
        <w:rPr>
          <w:rFonts w:ascii="Times New Roman" w:hAnsi="Times New Roman" w:cs="Times New Roman"/>
          <w:color w:val="000000"/>
          <w:sz w:val="24"/>
          <w:szCs w:val="24"/>
        </w:rPr>
        <w:t>Як саме організовано харчування дітей</w:t>
      </w:r>
      <w:r w:rsidR="00832183" w:rsidRPr="00F758CA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2183" w:rsidRPr="00F758C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кі виклики стоять перед </w:t>
      </w:r>
      <w:r w:rsidR="00832183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освітніми закладами? Чи можуть керівники шкіл активно впливати та швидко впроваджувати зміни на місцях? </w:t>
      </w:r>
      <w:r w:rsidR="000C7E7D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Як сприймуть нові страви учні? </w:t>
      </w:r>
      <w:r w:rsidR="007E608E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Ці  проблеми  злободенні,  і  їх  потрібно  вирішувати  кожному  керівникові  освітнього  закладу.</w:t>
      </w:r>
      <w:r w:rsidR="000C7E7D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0F77F9" w14:textId="44CBBA58" w:rsidR="00A6301C" w:rsidRPr="00F758CA" w:rsidRDefault="006000C4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Ліцей  № 1  Гостомельської  селищної  ради  Київської  області  -  заклад,  що  працює  на  умовах  повної  фінансової  автономії</w:t>
      </w:r>
      <w:r w:rsidR="00052E7F" w:rsidRPr="00F758CA">
        <w:rPr>
          <w:rFonts w:ascii="Times New Roman" w:hAnsi="Times New Roman" w:cs="Times New Roman"/>
          <w:sz w:val="24"/>
          <w:szCs w:val="24"/>
        </w:rPr>
        <w:t>,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має  свою  бухгалтерію</w:t>
      </w:r>
      <w:r w:rsidR="006D5A46" w:rsidRPr="00F758CA">
        <w:rPr>
          <w:rFonts w:ascii="Times New Roman" w:hAnsi="Times New Roman" w:cs="Times New Roman"/>
          <w:sz w:val="24"/>
          <w:szCs w:val="24"/>
        </w:rPr>
        <w:t>;</w:t>
      </w:r>
      <w:r w:rsidRPr="00F758CA">
        <w:rPr>
          <w:rFonts w:ascii="Times New Roman" w:hAnsi="Times New Roman" w:cs="Times New Roman"/>
          <w:sz w:val="24"/>
          <w:szCs w:val="24"/>
        </w:rPr>
        <w:t xml:space="preserve">  </w:t>
      </w:r>
      <w:r w:rsidR="00510FA3" w:rsidRPr="00F758CA">
        <w:rPr>
          <w:rFonts w:ascii="Times New Roman" w:hAnsi="Times New Roman" w:cs="Times New Roman"/>
          <w:sz w:val="24"/>
          <w:szCs w:val="24"/>
        </w:rPr>
        <w:t xml:space="preserve"> створений тендерний  комітет із конкурсних торгів, </w:t>
      </w:r>
      <w:r w:rsidR="00C20F78" w:rsidRPr="00F758CA">
        <w:rPr>
          <w:rFonts w:ascii="Times New Roman" w:hAnsi="Times New Roman" w:cs="Times New Roman"/>
          <w:sz w:val="24"/>
          <w:szCs w:val="24"/>
        </w:rPr>
        <w:t xml:space="preserve">призначено </w:t>
      </w:r>
      <w:r w:rsidRPr="00F758CA">
        <w:rPr>
          <w:rFonts w:ascii="Times New Roman" w:hAnsi="Times New Roman" w:cs="Times New Roman"/>
          <w:sz w:val="24"/>
          <w:szCs w:val="24"/>
        </w:rPr>
        <w:t>уповноважену  особу</w:t>
      </w:r>
      <w:r w:rsidR="0000706C" w:rsidRPr="00F758CA">
        <w:rPr>
          <w:rFonts w:ascii="Times New Roman" w:hAnsi="Times New Roman" w:cs="Times New Roman"/>
          <w:sz w:val="24"/>
          <w:szCs w:val="24"/>
        </w:rPr>
        <w:t>,</w:t>
      </w:r>
      <w:r w:rsidRPr="00F758CA">
        <w:rPr>
          <w:rFonts w:ascii="Times New Roman" w:hAnsi="Times New Roman" w:cs="Times New Roman"/>
          <w:sz w:val="24"/>
          <w:szCs w:val="24"/>
        </w:rPr>
        <w:t xml:space="preserve">  </w:t>
      </w:r>
      <w:r w:rsidR="00BA7C41" w:rsidRPr="00F758CA">
        <w:rPr>
          <w:rFonts w:ascii="Times New Roman" w:hAnsi="Times New Roman" w:cs="Times New Roman"/>
          <w:sz w:val="24"/>
          <w:szCs w:val="24"/>
        </w:rPr>
        <w:t>відповідальну  за  організацію  та  проведення  спрощеної  з</w:t>
      </w:r>
      <w:r w:rsidRPr="00F758CA">
        <w:rPr>
          <w:rFonts w:ascii="Times New Roman" w:hAnsi="Times New Roman" w:cs="Times New Roman"/>
          <w:sz w:val="24"/>
          <w:szCs w:val="24"/>
        </w:rPr>
        <w:t>акупівл</w:t>
      </w:r>
      <w:r w:rsidR="00BA7C41" w:rsidRPr="00F758CA">
        <w:rPr>
          <w:rFonts w:ascii="Times New Roman" w:hAnsi="Times New Roman" w:cs="Times New Roman"/>
          <w:sz w:val="24"/>
          <w:szCs w:val="24"/>
        </w:rPr>
        <w:t>і</w:t>
      </w:r>
      <w:r w:rsidR="00510FA3" w:rsidRPr="00F758CA">
        <w:rPr>
          <w:rFonts w:ascii="Times New Roman" w:hAnsi="Times New Roman" w:cs="Times New Roman"/>
          <w:sz w:val="24"/>
          <w:szCs w:val="24"/>
        </w:rPr>
        <w:t>.</w:t>
      </w:r>
      <w:r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510FA3" w:rsidRPr="00F758CA">
        <w:rPr>
          <w:rFonts w:ascii="Times New Roman" w:hAnsi="Times New Roman" w:cs="Times New Roman"/>
          <w:sz w:val="24"/>
          <w:szCs w:val="24"/>
        </w:rPr>
        <w:t>У</w:t>
      </w:r>
      <w:r w:rsidR="0063746A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510FA3" w:rsidRPr="00F758CA">
        <w:rPr>
          <w:rFonts w:ascii="Times New Roman" w:hAnsi="Times New Roman" w:cs="Times New Roman"/>
          <w:sz w:val="24"/>
          <w:szCs w:val="24"/>
        </w:rPr>
        <w:t>Д</w:t>
      </w:r>
      <w:r w:rsidR="0063746A" w:rsidRPr="00F758CA">
        <w:rPr>
          <w:rFonts w:ascii="Times New Roman" w:hAnsi="Times New Roman" w:cs="Times New Roman"/>
          <w:sz w:val="24"/>
          <w:szCs w:val="24"/>
        </w:rPr>
        <w:t xml:space="preserve">ержавній службі України з питань безпечності харчових продуктів та захисту споживачів </w:t>
      </w:r>
      <w:r w:rsidR="00510FA3" w:rsidRPr="00F758CA">
        <w:rPr>
          <w:rFonts w:ascii="Times New Roman" w:hAnsi="Times New Roman" w:cs="Times New Roman"/>
          <w:sz w:val="24"/>
          <w:szCs w:val="24"/>
        </w:rPr>
        <w:t xml:space="preserve"> заклад  зареєстрований  </w:t>
      </w:r>
      <w:r w:rsidRPr="00F758CA">
        <w:rPr>
          <w:rFonts w:ascii="Times New Roman" w:hAnsi="Times New Roman" w:cs="Times New Roman"/>
          <w:sz w:val="24"/>
          <w:szCs w:val="24"/>
        </w:rPr>
        <w:t xml:space="preserve">як  підприємство,  що  надає  послуги  </w:t>
      </w:r>
      <w:r w:rsidR="006D5A46" w:rsidRPr="00F758CA">
        <w:rPr>
          <w:rFonts w:ascii="Times New Roman" w:hAnsi="Times New Roman" w:cs="Times New Roman"/>
          <w:sz w:val="24"/>
          <w:szCs w:val="24"/>
        </w:rPr>
        <w:t>в</w:t>
      </w:r>
      <w:r w:rsidR="0063746A" w:rsidRPr="00F758CA">
        <w:rPr>
          <w:rFonts w:ascii="Times New Roman" w:hAnsi="Times New Roman" w:cs="Times New Roman"/>
          <w:sz w:val="24"/>
          <w:szCs w:val="24"/>
        </w:rPr>
        <w:t xml:space="preserve"> організації </w:t>
      </w:r>
      <w:r w:rsidRPr="00F758CA">
        <w:rPr>
          <w:rFonts w:ascii="Times New Roman" w:hAnsi="Times New Roman" w:cs="Times New Roman"/>
          <w:sz w:val="24"/>
          <w:szCs w:val="24"/>
        </w:rPr>
        <w:t>харчування.</w:t>
      </w:r>
    </w:p>
    <w:p w14:paraId="356D7337" w14:textId="457C0D35" w:rsidR="006000C4" w:rsidRPr="00F758CA" w:rsidRDefault="006000C4" w:rsidP="00F75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ab/>
        <w:t xml:space="preserve">Харчування  </w:t>
      </w:r>
      <w:r w:rsidR="00510FA3" w:rsidRPr="00F758CA">
        <w:rPr>
          <w:rFonts w:ascii="Times New Roman" w:hAnsi="Times New Roman" w:cs="Times New Roman"/>
          <w:sz w:val="24"/>
          <w:szCs w:val="24"/>
        </w:rPr>
        <w:t>школярів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ліце</w:t>
      </w:r>
      <w:r w:rsidR="00510FA3" w:rsidRPr="00F758CA">
        <w:rPr>
          <w:rFonts w:ascii="Times New Roman" w:hAnsi="Times New Roman" w:cs="Times New Roman"/>
          <w:sz w:val="24"/>
          <w:szCs w:val="24"/>
        </w:rPr>
        <w:t>ю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адміністрація  організовує  самостійно  і  не </w:t>
      </w:r>
      <w:r w:rsidR="006D5A46" w:rsidRPr="00F758CA">
        <w:rPr>
          <w:rFonts w:ascii="Times New Roman" w:hAnsi="Times New Roman" w:cs="Times New Roman"/>
          <w:sz w:val="24"/>
          <w:szCs w:val="24"/>
        </w:rPr>
        <w:t>користується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послуг</w:t>
      </w:r>
      <w:r w:rsidR="006D5A46" w:rsidRPr="00F758CA">
        <w:rPr>
          <w:rFonts w:ascii="Times New Roman" w:hAnsi="Times New Roman" w:cs="Times New Roman"/>
          <w:sz w:val="24"/>
          <w:szCs w:val="24"/>
        </w:rPr>
        <w:t>ами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комунального  підприємства. </w:t>
      </w:r>
      <w:r w:rsidR="00351C6A" w:rsidRPr="00F758CA">
        <w:rPr>
          <w:rFonts w:ascii="Times New Roman" w:hAnsi="Times New Roman" w:cs="Times New Roman"/>
          <w:sz w:val="24"/>
          <w:szCs w:val="24"/>
        </w:rPr>
        <w:t xml:space="preserve">Самостійно проводяться тендерні торги на постачання продуктів харчування. </w:t>
      </w:r>
      <w:r w:rsidRPr="00F758CA">
        <w:rPr>
          <w:rFonts w:ascii="Times New Roman" w:hAnsi="Times New Roman" w:cs="Times New Roman"/>
          <w:sz w:val="24"/>
          <w:szCs w:val="24"/>
        </w:rPr>
        <w:t xml:space="preserve">Відповідно  </w:t>
      </w:r>
      <w:r w:rsidR="00052E7F" w:rsidRPr="00F758CA">
        <w:rPr>
          <w:rFonts w:ascii="Times New Roman" w:hAnsi="Times New Roman" w:cs="Times New Roman"/>
          <w:sz w:val="24"/>
          <w:szCs w:val="24"/>
        </w:rPr>
        <w:t xml:space="preserve">до  </w:t>
      </w:r>
      <w:r w:rsidRPr="00F758CA">
        <w:rPr>
          <w:rFonts w:ascii="Times New Roman" w:hAnsi="Times New Roman" w:cs="Times New Roman"/>
          <w:sz w:val="24"/>
          <w:szCs w:val="24"/>
        </w:rPr>
        <w:t>результатів  тендерних  торгів,  які  провод</w:t>
      </w:r>
      <w:r w:rsidR="00052E7F" w:rsidRPr="00F758CA">
        <w:rPr>
          <w:rFonts w:ascii="Times New Roman" w:hAnsi="Times New Roman" w:cs="Times New Roman"/>
          <w:sz w:val="24"/>
          <w:szCs w:val="24"/>
        </w:rPr>
        <w:t>я</w:t>
      </w:r>
      <w:r w:rsidRPr="00F758CA">
        <w:rPr>
          <w:rFonts w:ascii="Times New Roman" w:hAnsi="Times New Roman" w:cs="Times New Roman"/>
          <w:sz w:val="24"/>
          <w:szCs w:val="24"/>
        </w:rPr>
        <w:t>ть</w:t>
      </w:r>
      <w:r w:rsidR="00052E7F" w:rsidRPr="00F758CA">
        <w:rPr>
          <w:rFonts w:ascii="Times New Roman" w:hAnsi="Times New Roman" w:cs="Times New Roman"/>
          <w:sz w:val="24"/>
          <w:szCs w:val="24"/>
        </w:rPr>
        <w:t>ся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на  платформі</w:t>
      </w:r>
      <w:r w:rsidR="00BA7C41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BA7C41" w:rsidRPr="00F758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A7C41" w:rsidRPr="00F758CA">
        <w:rPr>
          <w:rFonts w:ascii="Times New Roman" w:hAnsi="Times New Roman" w:cs="Times New Roman"/>
          <w:sz w:val="24"/>
          <w:szCs w:val="24"/>
        </w:rPr>
        <w:t>-</w:t>
      </w:r>
      <w:r w:rsidR="00BA7C41" w:rsidRPr="00F758CA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BA7C41" w:rsidRPr="00F758CA">
        <w:rPr>
          <w:rFonts w:ascii="Times New Roman" w:hAnsi="Times New Roman" w:cs="Times New Roman"/>
          <w:sz w:val="24"/>
          <w:szCs w:val="24"/>
        </w:rPr>
        <w:t xml:space="preserve">  </w:t>
      </w:r>
      <w:r w:rsidR="00351C6A" w:rsidRPr="00F758CA">
        <w:rPr>
          <w:rFonts w:ascii="Times New Roman" w:hAnsi="Times New Roman" w:cs="Times New Roman"/>
          <w:sz w:val="24"/>
          <w:szCs w:val="24"/>
        </w:rPr>
        <w:t>для  державних  закупівель</w:t>
      </w:r>
      <w:r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BA7C41" w:rsidRPr="00F758CA">
        <w:rPr>
          <w:rFonts w:ascii="Times New Roman" w:hAnsi="Times New Roman" w:cs="Times New Roman"/>
          <w:sz w:val="24"/>
          <w:szCs w:val="24"/>
          <w:lang w:val="en-US"/>
        </w:rPr>
        <w:t>PROZORO</w:t>
      </w:r>
      <w:r w:rsidR="00BA7C41" w:rsidRPr="00F758CA">
        <w:rPr>
          <w:rFonts w:ascii="Times New Roman" w:hAnsi="Times New Roman" w:cs="Times New Roman"/>
          <w:sz w:val="24"/>
          <w:szCs w:val="24"/>
        </w:rPr>
        <w:t xml:space="preserve">, </w:t>
      </w:r>
      <w:r w:rsidR="00C20F78" w:rsidRPr="00F758CA">
        <w:rPr>
          <w:rFonts w:ascii="Times New Roman" w:hAnsi="Times New Roman" w:cs="Times New Roman"/>
          <w:sz w:val="24"/>
          <w:szCs w:val="24"/>
        </w:rPr>
        <w:t>адміністраці</w:t>
      </w:r>
      <w:r w:rsidR="006D5A46" w:rsidRPr="00F758CA">
        <w:rPr>
          <w:rFonts w:ascii="Times New Roman" w:hAnsi="Times New Roman" w:cs="Times New Roman"/>
          <w:sz w:val="24"/>
          <w:szCs w:val="24"/>
        </w:rPr>
        <w:t>я</w:t>
      </w:r>
      <w:r w:rsidR="00C20F78" w:rsidRPr="00F758CA">
        <w:rPr>
          <w:rFonts w:ascii="Times New Roman" w:hAnsi="Times New Roman" w:cs="Times New Roman"/>
          <w:sz w:val="24"/>
          <w:szCs w:val="24"/>
        </w:rPr>
        <w:t xml:space="preserve"> закладу </w:t>
      </w:r>
      <w:r w:rsidR="00052E7F" w:rsidRPr="00F758CA">
        <w:rPr>
          <w:rFonts w:ascii="Times New Roman" w:hAnsi="Times New Roman" w:cs="Times New Roman"/>
          <w:sz w:val="24"/>
          <w:szCs w:val="24"/>
        </w:rPr>
        <w:t>уклада</w:t>
      </w:r>
      <w:r w:rsidR="006D5A46" w:rsidRPr="00F758CA">
        <w:rPr>
          <w:rFonts w:ascii="Times New Roman" w:hAnsi="Times New Roman" w:cs="Times New Roman"/>
          <w:sz w:val="24"/>
          <w:szCs w:val="24"/>
        </w:rPr>
        <w:t>є</w:t>
      </w:r>
      <w:r w:rsidRPr="00F758CA">
        <w:rPr>
          <w:rFonts w:ascii="Times New Roman" w:hAnsi="Times New Roman" w:cs="Times New Roman"/>
          <w:sz w:val="24"/>
          <w:szCs w:val="24"/>
        </w:rPr>
        <w:t xml:space="preserve">  </w:t>
      </w:r>
      <w:r w:rsidR="00C20F78" w:rsidRPr="00F758CA">
        <w:rPr>
          <w:rFonts w:ascii="Times New Roman" w:hAnsi="Times New Roman" w:cs="Times New Roman"/>
          <w:sz w:val="24"/>
          <w:szCs w:val="24"/>
        </w:rPr>
        <w:t>угоди з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поста</w:t>
      </w:r>
      <w:r w:rsidR="00052E7F" w:rsidRPr="00F758CA">
        <w:rPr>
          <w:rFonts w:ascii="Times New Roman" w:hAnsi="Times New Roman" w:cs="Times New Roman"/>
          <w:sz w:val="24"/>
          <w:szCs w:val="24"/>
        </w:rPr>
        <w:t>ча</w:t>
      </w:r>
      <w:r w:rsidR="00C20F78" w:rsidRPr="00F758CA">
        <w:rPr>
          <w:rFonts w:ascii="Times New Roman" w:hAnsi="Times New Roman" w:cs="Times New Roman"/>
          <w:sz w:val="24"/>
          <w:szCs w:val="24"/>
        </w:rPr>
        <w:t>льниками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продуктів  харчування  для  шкільної  їдальні.</w:t>
      </w:r>
    </w:p>
    <w:p w14:paraId="42E9D47B" w14:textId="3F19B39C" w:rsidR="009078C7" w:rsidRPr="00F758CA" w:rsidRDefault="009078C7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Працівники  їдальні  входять  до  штату  закладу </w:t>
      </w:r>
      <w:r w:rsidR="00F34750" w:rsidRPr="00F758CA">
        <w:rPr>
          <w:rFonts w:ascii="Times New Roman" w:hAnsi="Times New Roman" w:cs="Times New Roman"/>
          <w:sz w:val="24"/>
          <w:szCs w:val="24"/>
        </w:rPr>
        <w:t xml:space="preserve"> на  госпрозрахунковій  основі.</w:t>
      </w:r>
      <w:r w:rsidRPr="00F758CA">
        <w:rPr>
          <w:rFonts w:ascii="Times New Roman" w:hAnsi="Times New Roman" w:cs="Times New Roman"/>
          <w:sz w:val="24"/>
          <w:szCs w:val="24"/>
        </w:rPr>
        <w:t xml:space="preserve"> Штат  працівників  харчоблоку  укомплектований  кухарями,  кухонними  працівниками,  посудомий</w:t>
      </w:r>
      <w:r w:rsidR="00F34750" w:rsidRPr="00F758CA">
        <w:rPr>
          <w:rFonts w:ascii="Times New Roman" w:hAnsi="Times New Roman" w:cs="Times New Roman"/>
          <w:sz w:val="24"/>
          <w:szCs w:val="24"/>
        </w:rPr>
        <w:t>н</w:t>
      </w:r>
      <w:r w:rsidRPr="00F758CA">
        <w:rPr>
          <w:rFonts w:ascii="Times New Roman" w:hAnsi="Times New Roman" w:cs="Times New Roman"/>
          <w:sz w:val="24"/>
          <w:szCs w:val="24"/>
        </w:rPr>
        <w:t xml:space="preserve">иками,  є  технолог, </w:t>
      </w:r>
      <w:r w:rsidR="00C20F78" w:rsidRPr="00F758CA">
        <w:rPr>
          <w:rFonts w:ascii="Times New Roman" w:hAnsi="Times New Roman" w:cs="Times New Roman"/>
          <w:sz w:val="24"/>
          <w:szCs w:val="24"/>
        </w:rPr>
        <w:t>дієтсестра,</w:t>
      </w:r>
      <w:r w:rsidRPr="00F758CA">
        <w:rPr>
          <w:rFonts w:ascii="Times New Roman" w:hAnsi="Times New Roman" w:cs="Times New Roman"/>
          <w:sz w:val="24"/>
          <w:szCs w:val="24"/>
        </w:rPr>
        <w:t xml:space="preserve"> комірник,  </w:t>
      </w:r>
      <w:r w:rsidR="00BA7C41" w:rsidRPr="00F758CA">
        <w:rPr>
          <w:rFonts w:ascii="Times New Roman" w:hAnsi="Times New Roman" w:cs="Times New Roman"/>
          <w:sz w:val="24"/>
          <w:szCs w:val="24"/>
        </w:rPr>
        <w:t xml:space="preserve">адміністратор </w:t>
      </w:r>
      <w:r w:rsidR="00661148" w:rsidRPr="00F758CA">
        <w:rPr>
          <w:rFonts w:ascii="Times New Roman" w:hAnsi="Times New Roman" w:cs="Times New Roman"/>
          <w:sz w:val="24"/>
          <w:szCs w:val="24"/>
        </w:rPr>
        <w:t>та працівники</w:t>
      </w:r>
      <w:r w:rsidR="00BA7C41" w:rsidRPr="00F758CA">
        <w:rPr>
          <w:rFonts w:ascii="Times New Roman" w:hAnsi="Times New Roman" w:cs="Times New Roman"/>
          <w:sz w:val="24"/>
          <w:szCs w:val="24"/>
        </w:rPr>
        <w:t xml:space="preserve"> залу</w:t>
      </w:r>
      <w:r w:rsidRPr="00F758CA">
        <w:rPr>
          <w:rFonts w:ascii="Times New Roman" w:hAnsi="Times New Roman" w:cs="Times New Roman"/>
          <w:sz w:val="24"/>
          <w:szCs w:val="24"/>
        </w:rPr>
        <w:t>,  які  повністю  забезпечують  організаційний  процес  харчування.  Учні  не  залучаються  до  чергування,  допомоги  в  накритті  чи  прибиранні  посуду.</w:t>
      </w:r>
    </w:p>
    <w:p w14:paraId="2F51F8CE" w14:textId="57B18A34" w:rsidR="00591B47" w:rsidRPr="00F758CA" w:rsidRDefault="009078C7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Закладом  розроблені  та  затверджені  </w:t>
      </w:r>
      <w:r w:rsidR="006E475A" w:rsidRPr="00F758C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61148" w:rsidRPr="00F758CA">
        <w:rPr>
          <w:rFonts w:ascii="Times New Roman" w:hAnsi="Times New Roman" w:cs="Times New Roman"/>
          <w:sz w:val="24"/>
          <w:szCs w:val="24"/>
        </w:rPr>
        <w:t>Д</w:t>
      </w:r>
      <w:r w:rsidR="006E475A" w:rsidRPr="00F758CA">
        <w:rPr>
          <w:rFonts w:ascii="Times New Roman" w:hAnsi="Times New Roman" w:cs="Times New Roman"/>
          <w:sz w:val="24"/>
          <w:szCs w:val="24"/>
        </w:rPr>
        <w:t>ержпродспоживслужбі</w:t>
      </w:r>
      <w:proofErr w:type="spellEnd"/>
      <w:r w:rsidR="006E475A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E87B18" w:rsidRPr="00F758CA">
        <w:rPr>
          <w:rFonts w:ascii="Times New Roman" w:hAnsi="Times New Roman" w:cs="Times New Roman"/>
          <w:sz w:val="24"/>
          <w:szCs w:val="24"/>
        </w:rPr>
        <w:t xml:space="preserve">власні </w:t>
      </w:r>
      <w:r w:rsidRPr="00F758CA">
        <w:rPr>
          <w:rFonts w:ascii="Times New Roman" w:hAnsi="Times New Roman" w:cs="Times New Roman"/>
          <w:sz w:val="24"/>
          <w:szCs w:val="24"/>
        </w:rPr>
        <w:t xml:space="preserve">технологічні  картки  </w:t>
      </w:r>
      <w:r w:rsidR="00591B47" w:rsidRPr="00F758CA">
        <w:rPr>
          <w:rFonts w:ascii="Times New Roman" w:hAnsi="Times New Roman" w:cs="Times New Roman"/>
          <w:sz w:val="24"/>
          <w:szCs w:val="24"/>
        </w:rPr>
        <w:t xml:space="preserve">на кожну страву </w:t>
      </w:r>
      <w:r w:rsidRPr="00F758CA">
        <w:rPr>
          <w:rFonts w:ascii="Times New Roman" w:hAnsi="Times New Roman" w:cs="Times New Roman"/>
          <w:sz w:val="24"/>
          <w:szCs w:val="24"/>
        </w:rPr>
        <w:t xml:space="preserve">на  основі  </w:t>
      </w:r>
      <w:r w:rsidR="00BA7C41" w:rsidRPr="00F758CA">
        <w:rPr>
          <w:rFonts w:ascii="Times New Roman" w:hAnsi="Times New Roman" w:cs="Times New Roman"/>
          <w:sz w:val="24"/>
          <w:szCs w:val="24"/>
        </w:rPr>
        <w:t>«З</w:t>
      </w:r>
      <w:r w:rsidRPr="00F758CA">
        <w:rPr>
          <w:rFonts w:ascii="Times New Roman" w:hAnsi="Times New Roman" w:cs="Times New Roman"/>
          <w:sz w:val="24"/>
          <w:szCs w:val="24"/>
        </w:rPr>
        <w:t xml:space="preserve">бірника  </w:t>
      </w:r>
      <w:r w:rsidR="00BA7C41" w:rsidRPr="00F758CA">
        <w:rPr>
          <w:rFonts w:ascii="Times New Roman" w:hAnsi="Times New Roman" w:cs="Times New Roman"/>
          <w:sz w:val="24"/>
          <w:szCs w:val="24"/>
        </w:rPr>
        <w:t>рецептур</w:t>
      </w:r>
      <w:r w:rsidR="00C20F78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BA7C41" w:rsidRPr="00F758CA">
        <w:rPr>
          <w:rFonts w:ascii="Times New Roman" w:hAnsi="Times New Roman" w:cs="Times New Roman"/>
          <w:sz w:val="24"/>
          <w:szCs w:val="24"/>
        </w:rPr>
        <w:t xml:space="preserve"> страв  для  харчування  школярів»  та  «Збірника  рецептур  страв  для  харчування  дітей»  від  Євгенія</w:t>
      </w:r>
      <w:r w:rsidRPr="00F758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58CA">
        <w:rPr>
          <w:rFonts w:ascii="Times New Roman" w:hAnsi="Times New Roman" w:cs="Times New Roman"/>
          <w:sz w:val="24"/>
          <w:szCs w:val="24"/>
        </w:rPr>
        <w:t>Клопотенка</w:t>
      </w:r>
      <w:proofErr w:type="spellEnd"/>
      <w:r w:rsidR="00C97942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C97942" w:rsidRPr="00F758CA">
        <w:rPr>
          <w:rFonts w:ascii="Times New Roman" w:hAnsi="Times New Roman" w:cs="Times New Roman"/>
          <w:i/>
          <w:iCs/>
          <w:sz w:val="24"/>
          <w:szCs w:val="24"/>
        </w:rPr>
        <w:t>(Додаток 1)</w:t>
      </w:r>
      <w:r w:rsidR="00C97942" w:rsidRPr="00F758CA">
        <w:rPr>
          <w:rFonts w:ascii="Times New Roman" w:hAnsi="Times New Roman" w:cs="Times New Roman"/>
          <w:sz w:val="24"/>
          <w:szCs w:val="24"/>
        </w:rPr>
        <w:t xml:space="preserve">, </w:t>
      </w:r>
      <w:r w:rsidR="00591B47" w:rsidRPr="00F758CA">
        <w:rPr>
          <w:rFonts w:ascii="Times New Roman" w:hAnsi="Times New Roman" w:cs="Times New Roman"/>
          <w:sz w:val="24"/>
          <w:szCs w:val="24"/>
        </w:rPr>
        <w:t>а також розроблена калькуляційна картка</w:t>
      </w:r>
      <w:r w:rsidR="00661148" w:rsidRPr="00F758CA">
        <w:rPr>
          <w:rFonts w:ascii="Times New Roman" w:hAnsi="Times New Roman" w:cs="Times New Roman"/>
          <w:sz w:val="24"/>
          <w:szCs w:val="24"/>
        </w:rPr>
        <w:t xml:space="preserve"> на кожну страву чотиритижневого меню</w:t>
      </w:r>
      <w:r w:rsidR="00591B47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591B47" w:rsidRPr="00F758CA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E87B18" w:rsidRPr="00F758C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91B47" w:rsidRPr="00F758C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61148" w:rsidRPr="00F758C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8941CF" w14:textId="4D5775E0" w:rsidR="00D8147C" w:rsidRPr="00F758CA" w:rsidRDefault="009078C7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У  </w:t>
      </w:r>
      <w:r w:rsidR="00052E7F" w:rsidRPr="00F758CA">
        <w:rPr>
          <w:rFonts w:ascii="Times New Roman" w:hAnsi="Times New Roman" w:cs="Times New Roman"/>
          <w:sz w:val="24"/>
          <w:szCs w:val="24"/>
        </w:rPr>
        <w:t>їдальні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приділяється  особлива  увага  здоровому  харчуванню.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  У  меню  </w:t>
      </w:r>
      <w:r w:rsidR="00052E7F" w:rsidRPr="00F758CA">
        <w:rPr>
          <w:rFonts w:ascii="Times New Roman" w:hAnsi="Times New Roman" w:cs="Times New Roman"/>
          <w:sz w:val="24"/>
          <w:szCs w:val="24"/>
        </w:rPr>
        <w:t>є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  фрукти,  овочі,  соки,  салати  тощо.</w:t>
      </w:r>
    </w:p>
    <w:p w14:paraId="6FAE74D8" w14:textId="449FE1DB" w:rsidR="009078C7" w:rsidRPr="00F758CA" w:rsidRDefault="00591B47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Станом на вересень 2021 року в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иконкомом  </w:t>
      </w:r>
      <w:proofErr w:type="spellStart"/>
      <w:r w:rsidR="00D8147C" w:rsidRPr="00F758CA">
        <w:rPr>
          <w:rFonts w:ascii="Times New Roman" w:hAnsi="Times New Roman" w:cs="Times New Roman"/>
          <w:sz w:val="24"/>
          <w:szCs w:val="24"/>
        </w:rPr>
        <w:t>Гостомельської</w:t>
      </w:r>
      <w:proofErr w:type="spellEnd"/>
      <w:r w:rsidR="00D8147C" w:rsidRPr="00F758CA">
        <w:rPr>
          <w:rFonts w:ascii="Times New Roman" w:hAnsi="Times New Roman" w:cs="Times New Roman"/>
          <w:sz w:val="24"/>
          <w:szCs w:val="24"/>
        </w:rPr>
        <w:t xml:space="preserve">  селищної  ради  затверджені  розрахунки  з  надання  послуг  харчування  за  кошти  батьків  на  суми </w:t>
      </w:r>
      <w:r w:rsidRPr="00F758CA">
        <w:rPr>
          <w:rFonts w:ascii="Times New Roman" w:hAnsi="Times New Roman" w:cs="Times New Roman"/>
          <w:sz w:val="24"/>
          <w:szCs w:val="24"/>
        </w:rPr>
        <w:t>15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, </w:t>
      </w:r>
      <w:r w:rsidRPr="00F758CA">
        <w:rPr>
          <w:rFonts w:ascii="Times New Roman" w:hAnsi="Times New Roman" w:cs="Times New Roman"/>
          <w:sz w:val="24"/>
          <w:szCs w:val="24"/>
        </w:rPr>
        <w:t>20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, </w:t>
      </w:r>
      <w:r w:rsidRPr="00F758CA">
        <w:rPr>
          <w:rFonts w:ascii="Times New Roman" w:hAnsi="Times New Roman" w:cs="Times New Roman"/>
          <w:sz w:val="24"/>
          <w:szCs w:val="24"/>
        </w:rPr>
        <w:t>35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  та </w:t>
      </w:r>
      <w:r w:rsidRPr="00F758CA">
        <w:rPr>
          <w:rFonts w:ascii="Times New Roman" w:hAnsi="Times New Roman" w:cs="Times New Roman"/>
          <w:sz w:val="24"/>
          <w:szCs w:val="24"/>
        </w:rPr>
        <w:t>50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 грн.  Меню  складено  таким  чином,  що  кожен  учень  має  можливість  замовити  </w:t>
      </w:r>
      <w:r w:rsidR="006D5A46" w:rsidRPr="00F758CA">
        <w:rPr>
          <w:rFonts w:ascii="Times New Roman" w:hAnsi="Times New Roman" w:cs="Times New Roman"/>
          <w:sz w:val="24"/>
          <w:szCs w:val="24"/>
        </w:rPr>
        <w:t>або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  повний  обід  на  </w:t>
      </w:r>
      <w:r w:rsidRPr="00F758CA">
        <w:rPr>
          <w:rFonts w:ascii="Times New Roman" w:hAnsi="Times New Roman" w:cs="Times New Roman"/>
          <w:sz w:val="24"/>
          <w:szCs w:val="24"/>
        </w:rPr>
        <w:t>50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  грн.,  </w:t>
      </w:r>
      <w:r w:rsidR="006D5A46" w:rsidRPr="00F758CA">
        <w:rPr>
          <w:rFonts w:ascii="Times New Roman" w:hAnsi="Times New Roman" w:cs="Times New Roman"/>
          <w:sz w:val="24"/>
          <w:szCs w:val="24"/>
        </w:rPr>
        <w:t>або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  варіант  обіду  на  іншу  вартість</w:t>
      </w:r>
      <w:r w:rsidR="0063746A" w:rsidRPr="00F758CA">
        <w:rPr>
          <w:rFonts w:ascii="Times New Roman" w:hAnsi="Times New Roman" w:cs="Times New Roman"/>
          <w:sz w:val="24"/>
          <w:szCs w:val="24"/>
        </w:rPr>
        <w:t xml:space="preserve">: </w:t>
      </w:r>
      <w:r w:rsidRPr="00F758CA">
        <w:rPr>
          <w:rFonts w:ascii="Times New Roman" w:hAnsi="Times New Roman" w:cs="Times New Roman"/>
          <w:sz w:val="24"/>
          <w:szCs w:val="24"/>
        </w:rPr>
        <w:t>на 35, на 15,</w:t>
      </w:r>
      <w:r w:rsidR="0063746A" w:rsidRPr="00F758CA">
        <w:rPr>
          <w:rFonts w:ascii="Times New Roman" w:hAnsi="Times New Roman" w:cs="Times New Roman"/>
          <w:sz w:val="24"/>
          <w:szCs w:val="24"/>
        </w:rPr>
        <w:t xml:space="preserve"> чи сніданок за </w:t>
      </w:r>
      <w:r w:rsidRPr="00F758CA">
        <w:rPr>
          <w:rFonts w:ascii="Times New Roman" w:hAnsi="Times New Roman" w:cs="Times New Roman"/>
          <w:sz w:val="24"/>
          <w:szCs w:val="24"/>
        </w:rPr>
        <w:t>20</w:t>
      </w:r>
      <w:r w:rsidR="0063746A" w:rsidRPr="00F758CA">
        <w:rPr>
          <w:rFonts w:ascii="Times New Roman" w:hAnsi="Times New Roman" w:cs="Times New Roman"/>
          <w:sz w:val="24"/>
          <w:szCs w:val="24"/>
        </w:rPr>
        <w:t xml:space="preserve"> грн.</w:t>
      </w:r>
      <w:r w:rsidR="00D8147C" w:rsidRPr="00F758C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2C569B9" w14:textId="7F88FD26" w:rsidR="00C542C3" w:rsidRPr="00F758CA" w:rsidRDefault="00D8147C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Гостомельською  селищною  радою  прийнята  </w:t>
      </w:r>
      <w:r w:rsidR="00BA7C41" w:rsidRPr="00F758CA">
        <w:rPr>
          <w:rFonts w:ascii="Times New Roman" w:hAnsi="Times New Roman" w:cs="Times New Roman"/>
          <w:sz w:val="24"/>
          <w:szCs w:val="24"/>
        </w:rPr>
        <w:t>«П</w:t>
      </w:r>
      <w:r w:rsidRPr="00F758CA">
        <w:rPr>
          <w:rFonts w:ascii="Times New Roman" w:hAnsi="Times New Roman" w:cs="Times New Roman"/>
          <w:sz w:val="24"/>
          <w:szCs w:val="24"/>
        </w:rPr>
        <w:t xml:space="preserve">рограма  </w:t>
      </w:r>
      <w:r w:rsidR="00BA7C41" w:rsidRPr="00F758CA">
        <w:rPr>
          <w:rFonts w:ascii="Times New Roman" w:hAnsi="Times New Roman" w:cs="Times New Roman"/>
          <w:sz w:val="24"/>
          <w:szCs w:val="24"/>
        </w:rPr>
        <w:t xml:space="preserve">розвитку  та  </w:t>
      </w:r>
      <w:r w:rsidR="00052E7F" w:rsidRPr="00F758CA">
        <w:rPr>
          <w:rFonts w:ascii="Times New Roman" w:hAnsi="Times New Roman" w:cs="Times New Roman"/>
          <w:sz w:val="24"/>
          <w:szCs w:val="24"/>
        </w:rPr>
        <w:t>в</w:t>
      </w:r>
      <w:r w:rsidR="00BA7C41" w:rsidRPr="00F758CA">
        <w:rPr>
          <w:rFonts w:ascii="Times New Roman" w:hAnsi="Times New Roman" w:cs="Times New Roman"/>
          <w:sz w:val="24"/>
          <w:szCs w:val="24"/>
        </w:rPr>
        <w:t>досконалення  організації  харчування  вихованців  закладів  дошкільної  освіти  та  здобувачів  освіти  закладів  загальної  середньої  освіти  Гостомельської  селищної  ради  на  2021-2025  роки»</w:t>
      </w:r>
      <w:r w:rsidR="00F20946" w:rsidRPr="00F758CA">
        <w:rPr>
          <w:rFonts w:ascii="Times New Roman" w:hAnsi="Times New Roman" w:cs="Times New Roman"/>
          <w:sz w:val="24"/>
          <w:szCs w:val="24"/>
        </w:rPr>
        <w:t xml:space="preserve">  для  </w:t>
      </w:r>
      <w:r w:rsidR="005F340E" w:rsidRPr="00F758CA">
        <w:rPr>
          <w:rFonts w:ascii="Times New Roman" w:hAnsi="Times New Roman" w:cs="Times New Roman"/>
          <w:sz w:val="24"/>
          <w:szCs w:val="24"/>
        </w:rPr>
        <w:t xml:space="preserve">харчування  </w:t>
      </w:r>
      <w:r w:rsidR="00F20946" w:rsidRPr="00F758CA">
        <w:rPr>
          <w:rFonts w:ascii="Times New Roman" w:hAnsi="Times New Roman" w:cs="Times New Roman"/>
          <w:sz w:val="24"/>
          <w:szCs w:val="24"/>
        </w:rPr>
        <w:t xml:space="preserve">категорійних  учнів  </w:t>
      </w:r>
      <w:r w:rsidR="005F340E" w:rsidRPr="00F758CA">
        <w:rPr>
          <w:rFonts w:ascii="Times New Roman" w:hAnsi="Times New Roman" w:cs="Times New Roman"/>
          <w:sz w:val="24"/>
          <w:szCs w:val="24"/>
        </w:rPr>
        <w:t>з  урахуванням  вартості  обіду  5</w:t>
      </w:r>
      <w:r w:rsidR="00C97942" w:rsidRPr="00F758CA">
        <w:rPr>
          <w:rFonts w:ascii="Times New Roman" w:hAnsi="Times New Roman" w:cs="Times New Roman"/>
          <w:sz w:val="24"/>
          <w:szCs w:val="24"/>
        </w:rPr>
        <w:t>0</w:t>
      </w:r>
      <w:r w:rsidR="005F340E" w:rsidRPr="00F758CA">
        <w:rPr>
          <w:rFonts w:ascii="Times New Roman" w:hAnsi="Times New Roman" w:cs="Times New Roman"/>
          <w:sz w:val="24"/>
          <w:szCs w:val="24"/>
        </w:rPr>
        <w:t xml:space="preserve">  грн.  За  кошти  місцевого  бюджету  в  ліцеї  харчуються  діти-сироти,  </w:t>
      </w:r>
      <w:r w:rsidR="00510FA3" w:rsidRPr="00F758CA">
        <w:rPr>
          <w:rFonts w:ascii="Times New Roman" w:hAnsi="Times New Roman" w:cs="Times New Roman"/>
          <w:sz w:val="24"/>
          <w:szCs w:val="24"/>
        </w:rPr>
        <w:t xml:space="preserve">діти, </w:t>
      </w:r>
      <w:r w:rsidR="005F340E" w:rsidRPr="00F758CA">
        <w:rPr>
          <w:rFonts w:ascii="Times New Roman" w:hAnsi="Times New Roman" w:cs="Times New Roman"/>
          <w:sz w:val="24"/>
          <w:szCs w:val="24"/>
        </w:rPr>
        <w:t>позбавлені  батьківського  піклування,  діти</w:t>
      </w:r>
      <w:r w:rsidR="0000706C" w:rsidRPr="00F758CA">
        <w:rPr>
          <w:rFonts w:ascii="Times New Roman" w:hAnsi="Times New Roman" w:cs="Times New Roman"/>
          <w:sz w:val="24"/>
          <w:szCs w:val="24"/>
        </w:rPr>
        <w:t>,</w:t>
      </w:r>
      <w:r w:rsidR="005F340E" w:rsidRPr="00F758CA">
        <w:rPr>
          <w:rFonts w:ascii="Times New Roman" w:hAnsi="Times New Roman" w:cs="Times New Roman"/>
          <w:sz w:val="24"/>
          <w:szCs w:val="24"/>
        </w:rPr>
        <w:t xml:space="preserve">  батьки  яких  є  внутрішньо  переміщеними  особами,  </w:t>
      </w:r>
      <w:r w:rsidR="00C542C3" w:rsidRPr="00F758CA">
        <w:rPr>
          <w:rFonts w:ascii="Times New Roman" w:hAnsi="Times New Roman" w:cs="Times New Roman"/>
          <w:sz w:val="24"/>
          <w:szCs w:val="24"/>
        </w:rPr>
        <w:t xml:space="preserve">які </w:t>
      </w:r>
      <w:r w:rsidR="00591B47" w:rsidRPr="00F758CA">
        <w:rPr>
          <w:rFonts w:ascii="Times New Roman" w:hAnsi="Times New Roman" w:cs="Times New Roman"/>
          <w:sz w:val="24"/>
          <w:szCs w:val="24"/>
        </w:rPr>
        <w:t xml:space="preserve">брали або </w:t>
      </w:r>
      <w:r w:rsidR="00C542C3" w:rsidRPr="00F758CA">
        <w:rPr>
          <w:rFonts w:ascii="Times New Roman" w:hAnsi="Times New Roman" w:cs="Times New Roman"/>
          <w:sz w:val="24"/>
          <w:szCs w:val="24"/>
        </w:rPr>
        <w:t>беруть участь в операції об’єднаних сил</w:t>
      </w:r>
      <w:r w:rsidR="00591B47" w:rsidRPr="00F758CA">
        <w:rPr>
          <w:rFonts w:ascii="Times New Roman" w:hAnsi="Times New Roman" w:cs="Times New Roman"/>
          <w:sz w:val="24"/>
          <w:szCs w:val="24"/>
        </w:rPr>
        <w:t xml:space="preserve"> (АТО)</w:t>
      </w:r>
      <w:r w:rsidR="00C542C3" w:rsidRPr="00F758CA">
        <w:rPr>
          <w:rFonts w:ascii="Times New Roman" w:hAnsi="Times New Roman" w:cs="Times New Roman"/>
          <w:sz w:val="24"/>
          <w:szCs w:val="24"/>
        </w:rPr>
        <w:t xml:space="preserve">, </w:t>
      </w:r>
      <w:r w:rsidR="00993694" w:rsidRPr="00F758CA">
        <w:rPr>
          <w:rFonts w:ascii="Times New Roman" w:hAnsi="Times New Roman" w:cs="Times New Roman"/>
          <w:sz w:val="24"/>
          <w:szCs w:val="24"/>
        </w:rPr>
        <w:t>діти  з  малозабезпечених  сімей</w:t>
      </w:r>
      <w:r w:rsidR="006D5A46" w:rsidRPr="00F758CA">
        <w:rPr>
          <w:rFonts w:ascii="Times New Roman" w:hAnsi="Times New Roman" w:cs="Times New Roman"/>
          <w:sz w:val="24"/>
          <w:szCs w:val="24"/>
        </w:rPr>
        <w:t xml:space="preserve">  та </w:t>
      </w:r>
      <w:r w:rsidR="00351C6A" w:rsidRPr="00F758CA">
        <w:rPr>
          <w:rFonts w:ascii="Times New Roman" w:hAnsi="Times New Roman" w:cs="Times New Roman"/>
          <w:sz w:val="24"/>
          <w:szCs w:val="24"/>
        </w:rPr>
        <w:t xml:space="preserve"> внутрішньо переміщених осіб.</w:t>
      </w:r>
    </w:p>
    <w:p w14:paraId="13E0271F" w14:textId="4A7B9821" w:rsidR="00496175" w:rsidRPr="00F758CA" w:rsidRDefault="00496175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Для  таких  категорій,  як  діти  з  багатодітних  родин,  діти  з  інвалідністю,  діти батьки, яких віднесені (належать) до 1,2,3   категорії  потерпілих  від  Чорнобильської  катастрофи,</w:t>
      </w:r>
      <w:r w:rsidR="002F21E2" w:rsidRPr="00F758CA">
        <w:rPr>
          <w:rFonts w:ascii="Times New Roman" w:hAnsi="Times New Roman" w:cs="Times New Roman"/>
          <w:sz w:val="24"/>
          <w:szCs w:val="24"/>
        </w:rPr>
        <w:t xml:space="preserve"> діти, я</w:t>
      </w:r>
      <w:r w:rsidRPr="00F758CA">
        <w:rPr>
          <w:rFonts w:ascii="Times New Roman" w:hAnsi="Times New Roman" w:cs="Times New Roman"/>
          <w:sz w:val="24"/>
          <w:szCs w:val="24"/>
        </w:rPr>
        <w:t xml:space="preserve">кі втратили одного  із батьків (втрата  годувальника), встановлено  пільгове  харчування,  </w:t>
      </w:r>
      <w:r w:rsidRPr="00F758CA">
        <w:rPr>
          <w:rFonts w:ascii="Times New Roman" w:hAnsi="Times New Roman" w:cs="Times New Roman"/>
          <w:sz w:val="24"/>
          <w:szCs w:val="24"/>
        </w:rPr>
        <w:lastRenderedPageBreak/>
        <w:t xml:space="preserve">де  </w:t>
      </w:r>
      <w:r w:rsidR="00C97942" w:rsidRPr="00F758CA">
        <w:rPr>
          <w:rFonts w:ascii="Times New Roman" w:hAnsi="Times New Roman" w:cs="Times New Roman"/>
          <w:sz w:val="24"/>
          <w:szCs w:val="24"/>
        </w:rPr>
        <w:t>5</w:t>
      </w:r>
      <w:r w:rsidRPr="00F758CA">
        <w:rPr>
          <w:rFonts w:ascii="Times New Roman" w:hAnsi="Times New Roman" w:cs="Times New Roman"/>
          <w:sz w:val="24"/>
          <w:szCs w:val="24"/>
        </w:rPr>
        <w:t xml:space="preserve">0%  вартості  шкільного  обіду  оплачується  з  місцевого  бюджету.  Даною  програмою  </w:t>
      </w:r>
      <w:r w:rsidR="00C97942" w:rsidRPr="00F758CA">
        <w:rPr>
          <w:rFonts w:ascii="Times New Roman" w:hAnsi="Times New Roman" w:cs="Times New Roman"/>
          <w:sz w:val="24"/>
          <w:szCs w:val="24"/>
        </w:rPr>
        <w:t xml:space="preserve">на безоплатній основі </w:t>
      </w:r>
      <w:r w:rsidRPr="00F758CA">
        <w:rPr>
          <w:rFonts w:ascii="Times New Roman" w:hAnsi="Times New Roman" w:cs="Times New Roman"/>
          <w:sz w:val="24"/>
          <w:szCs w:val="24"/>
        </w:rPr>
        <w:t>забезпечується  харчування  250  учнів.</w:t>
      </w:r>
      <w:r w:rsidR="005A7EA6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6D5A46" w:rsidRPr="00F758CA">
        <w:rPr>
          <w:rFonts w:ascii="Times New Roman" w:hAnsi="Times New Roman" w:cs="Times New Roman"/>
          <w:sz w:val="24"/>
          <w:szCs w:val="24"/>
        </w:rPr>
        <w:t>У</w:t>
      </w:r>
      <w:r w:rsidR="005A7EA6" w:rsidRPr="00F758CA">
        <w:rPr>
          <w:rFonts w:ascii="Times New Roman" w:hAnsi="Times New Roman" w:cs="Times New Roman"/>
          <w:sz w:val="24"/>
          <w:szCs w:val="24"/>
        </w:rPr>
        <w:t xml:space="preserve">сі інші </w:t>
      </w:r>
      <w:r w:rsidR="00510FA3" w:rsidRPr="00F758CA">
        <w:rPr>
          <w:rFonts w:ascii="Times New Roman" w:hAnsi="Times New Roman" w:cs="Times New Roman"/>
          <w:sz w:val="24"/>
          <w:szCs w:val="24"/>
        </w:rPr>
        <w:t>школярі</w:t>
      </w:r>
      <w:r w:rsidR="005A7EA6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AF6880" w:rsidRPr="00F758CA">
        <w:rPr>
          <w:rFonts w:ascii="Times New Roman" w:hAnsi="Times New Roman" w:cs="Times New Roman"/>
          <w:sz w:val="24"/>
          <w:szCs w:val="24"/>
        </w:rPr>
        <w:t>(</w:t>
      </w:r>
      <w:r w:rsidR="00AE5C68" w:rsidRPr="00F758CA">
        <w:rPr>
          <w:rFonts w:ascii="Times New Roman" w:hAnsi="Times New Roman" w:cs="Times New Roman"/>
          <w:sz w:val="24"/>
          <w:szCs w:val="24"/>
        </w:rPr>
        <w:t xml:space="preserve">близько </w:t>
      </w:r>
      <w:r w:rsidR="00AF6880" w:rsidRPr="00F758CA">
        <w:rPr>
          <w:rFonts w:ascii="Times New Roman" w:hAnsi="Times New Roman" w:cs="Times New Roman"/>
          <w:sz w:val="24"/>
          <w:szCs w:val="24"/>
        </w:rPr>
        <w:t xml:space="preserve">1100 дітей) </w:t>
      </w:r>
      <w:r w:rsidR="005A7EA6" w:rsidRPr="00F758CA">
        <w:rPr>
          <w:rFonts w:ascii="Times New Roman" w:hAnsi="Times New Roman" w:cs="Times New Roman"/>
          <w:sz w:val="24"/>
          <w:szCs w:val="24"/>
        </w:rPr>
        <w:t xml:space="preserve">харчуються за кошти батьків. </w:t>
      </w:r>
    </w:p>
    <w:p w14:paraId="1940ABF9" w14:textId="1B5FE3C0" w:rsidR="008B4D10" w:rsidRPr="00F758CA" w:rsidRDefault="00613F7C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Харчування  організовано  без  готівкових  коштів.  Батьки  учнів  перераховують  </w:t>
      </w:r>
      <w:r w:rsidR="00CC06AA" w:rsidRPr="00F758CA">
        <w:rPr>
          <w:rFonts w:ascii="Times New Roman" w:hAnsi="Times New Roman" w:cs="Times New Roman"/>
          <w:sz w:val="24"/>
          <w:szCs w:val="24"/>
        </w:rPr>
        <w:t>їх</w:t>
      </w:r>
      <w:r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661148" w:rsidRPr="00F758CA">
        <w:rPr>
          <w:rFonts w:ascii="Times New Roman" w:hAnsi="Times New Roman" w:cs="Times New Roman"/>
          <w:sz w:val="24"/>
          <w:szCs w:val="24"/>
        </w:rPr>
        <w:t xml:space="preserve">наперед </w:t>
      </w:r>
      <w:r w:rsidRPr="00F758CA">
        <w:rPr>
          <w:rFonts w:ascii="Times New Roman" w:hAnsi="Times New Roman" w:cs="Times New Roman"/>
          <w:sz w:val="24"/>
          <w:szCs w:val="24"/>
        </w:rPr>
        <w:t>на  місяць</w:t>
      </w:r>
      <w:r w:rsidR="00661148" w:rsidRPr="00F758CA">
        <w:rPr>
          <w:rFonts w:ascii="Times New Roman" w:hAnsi="Times New Roman" w:cs="Times New Roman"/>
          <w:sz w:val="24"/>
          <w:szCs w:val="24"/>
        </w:rPr>
        <w:t>,</w:t>
      </w:r>
      <w:r w:rsidRPr="00F758CA">
        <w:rPr>
          <w:rFonts w:ascii="Times New Roman" w:hAnsi="Times New Roman" w:cs="Times New Roman"/>
          <w:sz w:val="24"/>
          <w:szCs w:val="24"/>
        </w:rPr>
        <w:t xml:space="preserve">  на  господарський  рахунок  закладу.  Класні  керівники  ведуть  облік  харчування  учнів  класу. </w:t>
      </w:r>
      <w:r w:rsidR="008B4D10" w:rsidRPr="00F758CA">
        <w:rPr>
          <w:rFonts w:ascii="Times New Roman" w:hAnsi="Times New Roman" w:cs="Times New Roman"/>
          <w:sz w:val="24"/>
          <w:szCs w:val="24"/>
        </w:rPr>
        <w:t>Порядок опла</w:t>
      </w:r>
      <w:r w:rsidR="000857E5" w:rsidRPr="00F758CA">
        <w:rPr>
          <w:rFonts w:ascii="Times New Roman" w:hAnsi="Times New Roman" w:cs="Times New Roman"/>
          <w:sz w:val="24"/>
          <w:szCs w:val="24"/>
        </w:rPr>
        <w:t xml:space="preserve">ти </w:t>
      </w:r>
      <w:r w:rsidR="00C97942" w:rsidRPr="00F758CA">
        <w:rPr>
          <w:rFonts w:ascii="Times New Roman" w:hAnsi="Times New Roman" w:cs="Times New Roman"/>
          <w:sz w:val="24"/>
          <w:szCs w:val="24"/>
        </w:rPr>
        <w:t xml:space="preserve">та процес організації </w:t>
      </w:r>
      <w:r w:rsidR="000857E5" w:rsidRPr="00F758CA">
        <w:rPr>
          <w:rFonts w:ascii="Times New Roman" w:hAnsi="Times New Roman" w:cs="Times New Roman"/>
          <w:sz w:val="24"/>
          <w:szCs w:val="24"/>
        </w:rPr>
        <w:t xml:space="preserve">харчування учнів показано на </w:t>
      </w:r>
      <w:r w:rsidR="000857E5" w:rsidRPr="00F758CA">
        <w:rPr>
          <w:rFonts w:ascii="Times New Roman" w:hAnsi="Times New Roman" w:cs="Times New Roman"/>
          <w:i/>
          <w:sz w:val="24"/>
          <w:szCs w:val="24"/>
        </w:rPr>
        <w:t>Схемі 1.</w:t>
      </w:r>
    </w:p>
    <w:p w14:paraId="7F0A710E" w14:textId="5BA2AF18" w:rsidR="00AF6880" w:rsidRPr="00F758CA" w:rsidRDefault="00613F7C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E87B18" w:rsidRPr="00F758CA">
        <w:rPr>
          <w:rFonts w:ascii="Times New Roman" w:hAnsi="Times New Roman" w:cs="Times New Roman"/>
          <w:sz w:val="24"/>
          <w:szCs w:val="24"/>
        </w:rPr>
        <w:t>Щоб за</w:t>
      </w:r>
      <w:r w:rsidR="00AF6880" w:rsidRPr="00F758CA">
        <w:rPr>
          <w:rFonts w:ascii="Times New Roman" w:hAnsi="Times New Roman" w:cs="Times New Roman"/>
          <w:sz w:val="24"/>
          <w:szCs w:val="24"/>
        </w:rPr>
        <w:t>б</w:t>
      </w:r>
      <w:r w:rsidR="00E87B18" w:rsidRPr="00F758CA">
        <w:rPr>
          <w:rFonts w:ascii="Times New Roman" w:hAnsi="Times New Roman" w:cs="Times New Roman"/>
          <w:sz w:val="24"/>
          <w:szCs w:val="24"/>
        </w:rPr>
        <w:t>езпечити безперебійн</w:t>
      </w:r>
      <w:r w:rsidR="004C7D71" w:rsidRPr="00F758CA">
        <w:rPr>
          <w:rFonts w:ascii="Times New Roman" w:hAnsi="Times New Roman" w:cs="Times New Roman"/>
          <w:sz w:val="24"/>
          <w:szCs w:val="24"/>
        </w:rPr>
        <w:t>у</w:t>
      </w:r>
      <w:r w:rsidR="00E87B18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AF6880" w:rsidRPr="00F758CA">
        <w:rPr>
          <w:rFonts w:ascii="Times New Roman" w:hAnsi="Times New Roman" w:cs="Times New Roman"/>
          <w:sz w:val="24"/>
          <w:szCs w:val="24"/>
        </w:rPr>
        <w:t>організацію харчування великої кількості учнів (харчується в ліцеї від 1300 до 1400 дітей в день) у</w:t>
      </w:r>
      <w:r w:rsidRPr="00F758CA">
        <w:rPr>
          <w:rFonts w:ascii="Times New Roman" w:hAnsi="Times New Roman" w:cs="Times New Roman"/>
          <w:sz w:val="24"/>
          <w:szCs w:val="24"/>
        </w:rPr>
        <w:t xml:space="preserve">сі  процеси </w:t>
      </w:r>
      <w:r w:rsidR="00AF6880" w:rsidRPr="00F758CA">
        <w:rPr>
          <w:rFonts w:ascii="Times New Roman" w:hAnsi="Times New Roman" w:cs="Times New Roman"/>
          <w:sz w:val="24"/>
          <w:szCs w:val="24"/>
        </w:rPr>
        <w:t>в закладі</w:t>
      </w:r>
      <w:r w:rsidRPr="00F758CA">
        <w:rPr>
          <w:rFonts w:ascii="Times New Roman" w:hAnsi="Times New Roman" w:cs="Times New Roman"/>
          <w:sz w:val="24"/>
          <w:szCs w:val="24"/>
        </w:rPr>
        <w:t xml:space="preserve"> автоматизовані</w:t>
      </w:r>
      <w:r w:rsidR="008B4D10" w:rsidRPr="00F758CA">
        <w:rPr>
          <w:rFonts w:ascii="Times New Roman" w:hAnsi="Times New Roman" w:cs="Times New Roman"/>
          <w:sz w:val="24"/>
          <w:szCs w:val="24"/>
        </w:rPr>
        <w:t>:</w:t>
      </w:r>
      <w:r w:rsidRPr="00F758CA">
        <w:rPr>
          <w:rFonts w:ascii="Times New Roman" w:hAnsi="Times New Roman" w:cs="Times New Roman"/>
          <w:sz w:val="24"/>
          <w:szCs w:val="24"/>
        </w:rPr>
        <w:t xml:space="preserve"> від  замовлення  на  шкільні  обіди  до  денних  забірних  листів</w:t>
      </w:r>
      <w:r w:rsidR="00F20946" w:rsidRPr="00F758CA">
        <w:rPr>
          <w:rFonts w:ascii="Times New Roman" w:hAnsi="Times New Roman" w:cs="Times New Roman"/>
          <w:sz w:val="24"/>
          <w:szCs w:val="24"/>
        </w:rPr>
        <w:t xml:space="preserve">  та  звітів</w:t>
      </w:r>
      <w:r w:rsidRPr="00F758CA">
        <w:rPr>
          <w:rFonts w:ascii="Times New Roman" w:hAnsi="Times New Roman" w:cs="Times New Roman"/>
          <w:sz w:val="24"/>
          <w:szCs w:val="24"/>
        </w:rPr>
        <w:t xml:space="preserve">. </w:t>
      </w:r>
      <w:r w:rsidR="008C4868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E90C9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8C4868" w:rsidRPr="004B22AE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8C4868" w:rsidRPr="00F758C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AF6880" w:rsidRPr="00F758CA">
        <w:rPr>
          <w:rFonts w:ascii="Times New Roman" w:hAnsi="Times New Roman" w:cs="Times New Roman"/>
          <w:sz w:val="24"/>
          <w:szCs w:val="24"/>
        </w:rPr>
        <w:t xml:space="preserve">Замовлення на кількість обідів та сніданків подається на початку занять. Класні керівники заповнюють замовлення </w:t>
      </w:r>
      <w:r w:rsidR="00AE5C68" w:rsidRPr="00F758CA">
        <w:rPr>
          <w:rFonts w:ascii="Times New Roman" w:hAnsi="Times New Roman" w:cs="Times New Roman"/>
          <w:sz w:val="24"/>
          <w:szCs w:val="24"/>
        </w:rPr>
        <w:t>в якому вказують хто харчуватиметься безкоштовно з категорійних дітей, кількість пільговиків які будуть харчуватися в цей день за 50%, вибір учнями обіду чи сніданку за певною вартістю</w:t>
      </w:r>
      <w:r w:rsidR="00020F5B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AE5C68" w:rsidRPr="00F758CA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E90C9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AE5C68" w:rsidRPr="00F758C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C1651" w:rsidRPr="00F758C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C1651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E85B7E" w:rsidRPr="00F758CA">
        <w:rPr>
          <w:rFonts w:ascii="Times New Roman" w:hAnsi="Times New Roman" w:cs="Times New Roman"/>
          <w:sz w:val="24"/>
          <w:szCs w:val="24"/>
        </w:rPr>
        <w:t>Саме таким чином забезпечується вибір варіантів обідів для учнів ліцею.</w:t>
      </w:r>
      <w:r w:rsidR="00984173" w:rsidRPr="00F75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8ED48" w14:textId="003566E3" w:rsidR="004B22AE" w:rsidRDefault="00CC1651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Далі секретарем закладу вносяться дані класних замовлень в програму розроблену закладом для організації харчування саме в нашому ліцеї</w:t>
      </w:r>
      <w:r w:rsidR="006D7DBE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6D7DBE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E90C9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6D7DBE" w:rsidRPr="004B22AE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6D7DBE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У  </w:t>
      </w:r>
      <w:r w:rsidRPr="00F758CA">
        <w:rPr>
          <w:rFonts w:ascii="Times New Roman" w:hAnsi="Times New Roman" w:cs="Times New Roman"/>
          <w:sz w:val="24"/>
          <w:szCs w:val="24"/>
        </w:rPr>
        <w:t>цій же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 електронній  програмі  закладу  </w:t>
      </w:r>
      <w:r w:rsidRPr="00F758CA">
        <w:rPr>
          <w:rFonts w:ascii="Times New Roman" w:hAnsi="Times New Roman" w:cs="Times New Roman"/>
          <w:sz w:val="24"/>
          <w:szCs w:val="24"/>
        </w:rPr>
        <w:t>напередодні технологом їдальні вноситься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  </w:t>
      </w:r>
      <w:r w:rsidR="00510FA3" w:rsidRPr="00F758CA">
        <w:rPr>
          <w:rFonts w:ascii="Times New Roman" w:hAnsi="Times New Roman" w:cs="Times New Roman"/>
          <w:sz w:val="24"/>
          <w:szCs w:val="24"/>
        </w:rPr>
        <w:t xml:space="preserve">денне  шкільне  меню </w:t>
      </w:r>
      <w:r w:rsidR="00F948C5" w:rsidRPr="00F758CA">
        <w:rPr>
          <w:rFonts w:ascii="Times New Roman" w:hAnsi="Times New Roman" w:cs="Times New Roman"/>
          <w:sz w:val="24"/>
          <w:szCs w:val="24"/>
        </w:rPr>
        <w:t>відповідно якого і роблять</w:t>
      </w:r>
      <w:r w:rsidR="00510FA3" w:rsidRPr="00F758CA">
        <w:rPr>
          <w:rFonts w:ascii="Times New Roman" w:hAnsi="Times New Roman" w:cs="Times New Roman"/>
          <w:sz w:val="24"/>
          <w:szCs w:val="24"/>
        </w:rPr>
        <w:t xml:space="preserve">  </w:t>
      </w:r>
      <w:r w:rsidR="00613F7C" w:rsidRPr="00F758CA">
        <w:rPr>
          <w:rFonts w:ascii="Times New Roman" w:hAnsi="Times New Roman" w:cs="Times New Roman"/>
          <w:sz w:val="24"/>
          <w:szCs w:val="24"/>
        </w:rPr>
        <w:t>вибір  учн</w:t>
      </w:r>
      <w:r w:rsidR="00F948C5" w:rsidRPr="00F758CA">
        <w:rPr>
          <w:rFonts w:ascii="Times New Roman" w:hAnsi="Times New Roman" w:cs="Times New Roman"/>
          <w:sz w:val="24"/>
          <w:szCs w:val="24"/>
        </w:rPr>
        <w:t>і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F948C5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E90C9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F948C5" w:rsidRPr="004B22A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80108" w:rsidRPr="004B22A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CC06AA" w:rsidRPr="00F758CA">
        <w:rPr>
          <w:rFonts w:ascii="Times New Roman" w:hAnsi="Times New Roman" w:cs="Times New Roman"/>
          <w:sz w:val="24"/>
          <w:szCs w:val="24"/>
        </w:rPr>
        <w:t>У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се  інше </w:t>
      </w:r>
      <w:r w:rsidR="0063746A" w:rsidRPr="00F758CA">
        <w:rPr>
          <w:rFonts w:ascii="Times New Roman" w:hAnsi="Times New Roman" w:cs="Times New Roman"/>
          <w:sz w:val="24"/>
          <w:szCs w:val="24"/>
        </w:rPr>
        <w:t>(кількість обідів для накриття</w:t>
      </w:r>
      <w:r w:rsidR="00F948C5" w:rsidRPr="00F758CA">
        <w:rPr>
          <w:rFonts w:ascii="Times New Roman" w:hAnsi="Times New Roman" w:cs="Times New Roman"/>
          <w:sz w:val="24"/>
          <w:szCs w:val="24"/>
        </w:rPr>
        <w:t xml:space="preserve"> по кожній перерві</w:t>
      </w:r>
      <w:r w:rsidR="006D7DBE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6D7DBE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BF089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6D7DBE" w:rsidRPr="004B22A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3746A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3746A" w:rsidRPr="00F758CA">
        <w:rPr>
          <w:rFonts w:ascii="Times New Roman" w:hAnsi="Times New Roman" w:cs="Times New Roman"/>
          <w:sz w:val="24"/>
          <w:szCs w:val="24"/>
        </w:rPr>
        <w:t>денні заб</w:t>
      </w:r>
      <w:r w:rsidR="002F21E2" w:rsidRPr="00F758CA">
        <w:rPr>
          <w:rFonts w:ascii="Times New Roman" w:hAnsi="Times New Roman" w:cs="Times New Roman"/>
          <w:sz w:val="24"/>
          <w:szCs w:val="24"/>
        </w:rPr>
        <w:t>і</w:t>
      </w:r>
      <w:r w:rsidR="0063746A" w:rsidRPr="00F758CA">
        <w:rPr>
          <w:rFonts w:ascii="Times New Roman" w:hAnsi="Times New Roman" w:cs="Times New Roman"/>
          <w:sz w:val="24"/>
          <w:szCs w:val="24"/>
        </w:rPr>
        <w:t>рні листи</w:t>
      </w:r>
      <w:r w:rsidR="00E80108" w:rsidRPr="00F758CA">
        <w:rPr>
          <w:rFonts w:ascii="Times New Roman" w:hAnsi="Times New Roman" w:cs="Times New Roman"/>
          <w:sz w:val="24"/>
          <w:szCs w:val="24"/>
        </w:rPr>
        <w:t xml:space="preserve"> по пільговим категоріям </w:t>
      </w:r>
      <w:r w:rsidR="006D7DBE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BF089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6D7DBE" w:rsidRPr="004B22A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3746A" w:rsidRPr="004B22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80108" w:rsidRPr="00F758CA">
        <w:rPr>
          <w:rFonts w:ascii="Times New Roman" w:hAnsi="Times New Roman" w:cs="Times New Roman"/>
          <w:sz w:val="24"/>
          <w:szCs w:val="24"/>
        </w:rPr>
        <w:t xml:space="preserve"> денні забірні листи по харчуванню за кошти батьків </w:t>
      </w:r>
      <w:r w:rsidR="00E80108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BF089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E80108" w:rsidRPr="004B22AE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="00E80108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63746A" w:rsidRPr="00F758CA">
        <w:rPr>
          <w:rFonts w:ascii="Times New Roman" w:hAnsi="Times New Roman" w:cs="Times New Roman"/>
          <w:sz w:val="24"/>
          <w:szCs w:val="24"/>
        </w:rPr>
        <w:t xml:space="preserve"> звіт використаних коштів </w:t>
      </w:r>
      <w:r w:rsidR="004B22AE">
        <w:rPr>
          <w:rFonts w:ascii="Times New Roman" w:hAnsi="Times New Roman" w:cs="Times New Roman"/>
          <w:sz w:val="24"/>
          <w:szCs w:val="24"/>
        </w:rPr>
        <w:t xml:space="preserve">для адміністрації закладу </w:t>
      </w:r>
      <w:r w:rsidR="004B22AE" w:rsidRPr="004B22AE">
        <w:rPr>
          <w:rFonts w:ascii="Times New Roman" w:hAnsi="Times New Roman" w:cs="Times New Roman"/>
          <w:i/>
          <w:iCs/>
          <w:sz w:val="24"/>
          <w:szCs w:val="24"/>
        </w:rPr>
        <w:t>(Додаток</w:t>
      </w:r>
      <w:r w:rsidR="00BF089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4B22AE" w:rsidRPr="004B22A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B22AE" w:rsidRPr="00F758C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3746A" w:rsidRPr="00F758CA">
        <w:rPr>
          <w:rFonts w:ascii="Times New Roman" w:hAnsi="Times New Roman" w:cs="Times New Roman"/>
          <w:sz w:val="24"/>
          <w:szCs w:val="24"/>
        </w:rPr>
        <w:t>тощо)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 програма  обраховує  автоматично. </w:t>
      </w:r>
    </w:p>
    <w:p w14:paraId="4D232412" w14:textId="1CDEA596" w:rsidR="00547064" w:rsidRPr="00F758CA" w:rsidRDefault="00F948C5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Обліком дітей що харчуються займаються класні керівники. Для них створений електронний табель. </w:t>
      </w:r>
      <w:r w:rsidR="00613F7C" w:rsidRPr="00F758CA">
        <w:rPr>
          <w:rFonts w:ascii="Times New Roman" w:hAnsi="Times New Roman" w:cs="Times New Roman"/>
          <w:sz w:val="24"/>
          <w:szCs w:val="24"/>
        </w:rPr>
        <w:t>Класному  керівник</w:t>
      </w:r>
      <w:r w:rsidR="006D5A46" w:rsidRPr="00F758CA">
        <w:rPr>
          <w:rFonts w:ascii="Times New Roman" w:hAnsi="Times New Roman" w:cs="Times New Roman"/>
          <w:sz w:val="24"/>
          <w:szCs w:val="24"/>
        </w:rPr>
        <w:t>ові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  в  електронному  табелі  </w:t>
      </w:r>
      <w:r w:rsidR="00510FA3" w:rsidRPr="00F758CA">
        <w:rPr>
          <w:rFonts w:ascii="Times New Roman" w:hAnsi="Times New Roman" w:cs="Times New Roman"/>
          <w:sz w:val="24"/>
          <w:szCs w:val="24"/>
        </w:rPr>
        <w:t>необхідно  лише</w:t>
      </w:r>
      <w:r w:rsidR="00613F7C" w:rsidRPr="00F758CA">
        <w:rPr>
          <w:rFonts w:ascii="Times New Roman" w:hAnsi="Times New Roman" w:cs="Times New Roman"/>
          <w:sz w:val="24"/>
          <w:szCs w:val="24"/>
        </w:rPr>
        <w:t xml:space="preserve">  тільки  внести  суму  батьківських  коштів  та  відмітку  про  харчування  учнів</w:t>
      </w:r>
      <w:r w:rsidRPr="00F758CA">
        <w:rPr>
          <w:rFonts w:ascii="Times New Roman" w:hAnsi="Times New Roman" w:cs="Times New Roman"/>
          <w:sz w:val="24"/>
          <w:szCs w:val="24"/>
        </w:rPr>
        <w:t xml:space="preserve">, все інше програма обраховує </w:t>
      </w:r>
      <w:r w:rsidR="00E80108" w:rsidRPr="00F758CA">
        <w:rPr>
          <w:rFonts w:ascii="Times New Roman" w:hAnsi="Times New Roman" w:cs="Times New Roman"/>
          <w:sz w:val="24"/>
          <w:szCs w:val="24"/>
        </w:rPr>
        <w:t xml:space="preserve">самостійно </w:t>
      </w:r>
      <w:bookmarkStart w:id="0" w:name="_Hlk83136079"/>
      <w:r w:rsidR="00E80108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(Додаток </w:t>
      </w:r>
      <w:r w:rsidR="004B22A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F089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E80108" w:rsidRPr="004B22AE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547064" w:rsidRPr="00F758CA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End w:id="0"/>
    </w:p>
    <w:p w14:paraId="3D44AFCF" w14:textId="28BBCD99" w:rsidR="00B34717" w:rsidRPr="00F758CA" w:rsidRDefault="00B34717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Фінансова складова вартості шкільного обіду складається з вартості продуктів харчування </w:t>
      </w:r>
      <w:r w:rsidR="00652C6D" w:rsidRPr="00F758CA">
        <w:rPr>
          <w:rFonts w:ascii="Times New Roman" w:hAnsi="Times New Roman" w:cs="Times New Roman"/>
          <w:sz w:val="24"/>
          <w:szCs w:val="24"/>
        </w:rPr>
        <w:t>й</w:t>
      </w:r>
      <w:r w:rsidRPr="00F758CA">
        <w:rPr>
          <w:rFonts w:ascii="Times New Roman" w:hAnsi="Times New Roman" w:cs="Times New Roman"/>
          <w:sz w:val="24"/>
          <w:szCs w:val="24"/>
        </w:rPr>
        <w:t xml:space="preserve"> вартості послуг.</w:t>
      </w:r>
    </w:p>
    <w:p w14:paraId="012868D2" w14:textId="472B24EB" w:rsidR="00B34717" w:rsidRPr="00F758CA" w:rsidRDefault="00B34717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Складова послуг харчування це:</w:t>
      </w:r>
    </w:p>
    <w:p w14:paraId="5D341BB1" w14:textId="412CBF99" w:rsidR="00B34717" w:rsidRPr="00F758CA" w:rsidRDefault="008B4D10" w:rsidP="00F758CA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фонд заробітної плати </w:t>
      </w:r>
      <w:r w:rsidR="00B34717" w:rsidRPr="00F758CA">
        <w:rPr>
          <w:rFonts w:ascii="Times New Roman" w:hAnsi="Times New Roman" w:cs="Times New Roman"/>
          <w:sz w:val="24"/>
          <w:szCs w:val="24"/>
        </w:rPr>
        <w:t xml:space="preserve"> та податок  на ЗП</w:t>
      </w:r>
      <w:r w:rsidRPr="00F758CA">
        <w:rPr>
          <w:rFonts w:ascii="Times New Roman" w:hAnsi="Times New Roman" w:cs="Times New Roman"/>
          <w:sz w:val="24"/>
          <w:szCs w:val="24"/>
        </w:rPr>
        <w:t>;</w:t>
      </w:r>
    </w:p>
    <w:p w14:paraId="27C28E85" w14:textId="4E364281" w:rsidR="008B4D10" w:rsidRPr="00F758CA" w:rsidRDefault="008B4D10" w:rsidP="00F758CA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комунальні послуги: електроенергія, вода, сміття..;</w:t>
      </w:r>
    </w:p>
    <w:p w14:paraId="05314525" w14:textId="1CD17667" w:rsidR="008B4D10" w:rsidRPr="00F758CA" w:rsidRDefault="008B4D10" w:rsidP="00F758CA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витратні матеріали: папір, журнали, ми</w:t>
      </w:r>
      <w:r w:rsidR="00652C6D" w:rsidRPr="00F758CA">
        <w:rPr>
          <w:rFonts w:ascii="Times New Roman" w:hAnsi="Times New Roman" w:cs="Times New Roman"/>
          <w:sz w:val="24"/>
          <w:szCs w:val="24"/>
        </w:rPr>
        <w:t>йн</w:t>
      </w:r>
      <w:r w:rsidRPr="00F758CA">
        <w:rPr>
          <w:rFonts w:ascii="Times New Roman" w:hAnsi="Times New Roman" w:cs="Times New Roman"/>
          <w:sz w:val="24"/>
          <w:szCs w:val="24"/>
        </w:rPr>
        <w:t>і засоби…</w:t>
      </w:r>
    </w:p>
    <w:p w14:paraId="2257C5D5" w14:textId="4CB97D12" w:rsidR="008B4D10" w:rsidRPr="00F758CA" w:rsidRDefault="008B4D10" w:rsidP="00F758CA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кошти </w:t>
      </w:r>
      <w:r w:rsidR="00A13ABF" w:rsidRPr="00F758CA">
        <w:rPr>
          <w:rFonts w:ascii="Times New Roman" w:hAnsi="Times New Roman" w:cs="Times New Roman"/>
          <w:sz w:val="24"/>
          <w:szCs w:val="24"/>
        </w:rPr>
        <w:t xml:space="preserve">на </w:t>
      </w:r>
      <w:r w:rsidR="000857E5" w:rsidRPr="00F758CA">
        <w:rPr>
          <w:rFonts w:ascii="Times New Roman" w:hAnsi="Times New Roman" w:cs="Times New Roman"/>
          <w:sz w:val="24"/>
          <w:szCs w:val="24"/>
        </w:rPr>
        <w:t>зміцнення матеріальної бази:</w:t>
      </w:r>
      <w:r w:rsidR="004B22AE">
        <w:rPr>
          <w:rFonts w:ascii="Times New Roman" w:hAnsi="Times New Roman" w:cs="Times New Roman"/>
          <w:sz w:val="24"/>
          <w:szCs w:val="24"/>
        </w:rPr>
        <w:t xml:space="preserve"> </w:t>
      </w:r>
      <w:r w:rsidRPr="00F758CA">
        <w:rPr>
          <w:rFonts w:ascii="Times New Roman" w:hAnsi="Times New Roman" w:cs="Times New Roman"/>
          <w:sz w:val="24"/>
          <w:szCs w:val="24"/>
        </w:rPr>
        <w:t>обладнання, посуд</w:t>
      </w:r>
      <w:r w:rsidR="004B22AE">
        <w:rPr>
          <w:rFonts w:ascii="Times New Roman" w:hAnsi="Times New Roman" w:cs="Times New Roman"/>
          <w:sz w:val="24"/>
          <w:szCs w:val="24"/>
        </w:rPr>
        <w:t>.</w:t>
      </w:r>
    </w:p>
    <w:p w14:paraId="376629D0" w14:textId="77777777" w:rsidR="00BA0DEC" w:rsidRPr="00F758CA" w:rsidRDefault="00BA0DEC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Саме  така  самостійна  форма  організації  харчування  на  госпрозрахунковій  основі  має  ряд  переваг,  а  саме:  </w:t>
      </w:r>
    </w:p>
    <w:p w14:paraId="655EE168" w14:textId="77777777" w:rsidR="00BA0DEC" w:rsidRPr="00F758CA" w:rsidRDefault="00BA0DEC" w:rsidP="00F758CA">
      <w:pPr>
        <w:pStyle w:val="2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-  відсутність  фінансового  навантаження  на  місцевий  бюджет;</w:t>
      </w:r>
    </w:p>
    <w:p w14:paraId="03FA529D" w14:textId="77777777" w:rsidR="00BA0DEC" w:rsidRPr="00F758CA" w:rsidRDefault="00BA0DEC" w:rsidP="00F758CA">
      <w:pPr>
        <w:pStyle w:val="2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- підвищення  якості  харчування  та  забезпечення  максимального  охоплення  гарячим  харчуванням  учнів  закладу;</w:t>
      </w:r>
    </w:p>
    <w:p w14:paraId="353FFFDE" w14:textId="77777777" w:rsidR="00BA0DEC" w:rsidRPr="00F758CA" w:rsidRDefault="00BA0DEC" w:rsidP="00F758CA">
      <w:pPr>
        <w:pStyle w:val="2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- можливість керівнику безпосередньо  та  швидко  впливати  на  процес  організації  харчування;</w:t>
      </w:r>
    </w:p>
    <w:p w14:paraId="7347AF47" w14:textId="77777777" w:rsidR="00BA0DEC" w:rsidRPr="00F758CA" w:rsidRDefault="00BA0DEC" w:rsidP="00F758CA">
      <w:pPr>
        <w:pStyle w:val="2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- можливість вивчати  та  активно  впроваджувати  нові  пропозиції,  швидко  реалізовувати  побажання  батьків  і  учнів;</w:t>
      </w:r>
    </w:p>
    <w:p w14:paraId="201C2983" w14:textId="77777777" w:rsidR="00BA0DEC" w:rsidRPr="00F758CA" w:rsidRDefault="00BA0DEC" w:rsidP="00F758CA">
      <w:pPr>
        <w:pStyle w:val="2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-  мотивація  економії  енергоресурсів:  вода,  електроенергія,  вивезення  сміття  тощо;  </w:t>
      </w:r>
    </w:p>
    <w:p w14:paraId="73713DA9" w14:textId="77777777" w:rsidR="00BA0DEC" w:rsidRPr="00F758CA" w:rsidRDefault="00BA0DEC" w:rsidP="00F758CA">
      <w:pPr>
        <w:pStyle w:val="2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-  використання  додаткових  надходжень  на  розвиток  матеріальної  бази  закладу.          </w:t>
      </w:r>
    </w:p>
    <w:p w14:paraId="33ADF2EC" w14:textId="72378CD1" w:rsidR="00B72301" w:rsidRPr="00F758CA" w:rsidRDefault="00C47CEC" w:rsidP="00F758CA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Коли ліцей взяв на себе самостійну організацію харчування дітей</w:t>
      </w:r>
      <w:r w:rsidR="00081CE5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 в закладі </w:t>
      </w:r>
      <w:r w:rsidR="001C2377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1CE5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харчувалося</w:t>
      </w:r>
      <w:r w:rsidR="00B72301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всього 150 учнів. На сьогодні ця цифра досягає до 1400 </w:t>
      </w: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61EE" w:rsidRPr="004B22AE">
        <w:rPr>
          <w:rFonts w:ascii="Times New Roman" w:hAnsi="Times New Roman" w:cs="Times New Roman"/>
          <w:i/>
          <w:iCs/>
          <w:sz w:val="24"/>
          <w:szCs w:val="24"/>
        </w:rPr>
        <w:t>(Додаток 1</w:t>
      </w:r>
      <w:r w:rsidR="00BF089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561EE" w:rsidRPr="004B22AE">
        <w:rPr>
          <w:rFonts w:ascii="Times New Roman" w:hAnsi="Times New Roman" w:cs="Times New Roman"/>
          <w:i/>
          <w:iCs/>
          <w:sz w:val="24"/>
          <w:szCs w:val="24"/>
        </w:rPr>
        <w:t xml:space="preserve">).  </w:t>
      </w:r>
      <w:r w:rsidRPr="004B22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4F6AF20B" w14:textId="10BCB90B" w:rsidR="00176B75" w:rsidRPr="00F758CA" w:rsidRDefault="00E561EE" w:rsidP="00F758CA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 цей результат досягнутий спільними зусиллями працівників їдальні, педагогічного колективу, адміністрації закладу. 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Педагогічний  колектив  постійно  організовує  цікаві  та  змістовні  заходи,  щоб  викликати  в  учнів  бажання  харчуватися  в  шкільній  їдальні. До  вподоби  дітям</w:t>
      </w:r>
      <w:r w:rsidR="00176B75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проведення 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76B75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ктивностей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76B75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пов’язаних 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176B75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з здоровим харчуванням:</w:t>
      </w:r>
    </w:p>
    <w:p w14:paraId="54D4748D" w14:textId="6BA58422" w:rsidR="00176B75" w:rsidRPr="00F758CA" w:rsidRDefault="00176B75" w:rsidP="00F758CA">
      <w:pPr>
        <w:numPr>
          <w:ilvl w:val="0"/>
          <w:numId w:val="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фруктові квести (про улюблені фрукти, їх користь та вітамінний склад);</w:t>
      </w:r>
      <w:r w:rsidR="000857E5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8815EB" w14:textId="77777777" w:rsidR="00176B75" w:rsidRPr="00F758CA" w:rsidRDefault="00176B75" w:rsidP="00F758CA">
      <w:pPr>
        <w:numPr>
          <w:ilvl w:val="0"/>
          <w:numId w:val="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колективні чаювання (дегустація різних сортів чаю, цікаві розповіді про чай, історичні факти);</w:t>
      </w:r>
    </w:p>
    <w:p w14:paraId="00BDCA44" w14:textId="46B76469" w:rsidR="00176B75" w:rsidRPr="00F758CA" w:rsidRDefault="00176B75" w:rsidP="00F758CA">
      <w:pPr>
        <w:numPr>
          <w:ilvl w:val="0"/>
          <w:numId w:val="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кольорові дні (колір одягу учнів щодня відповідає кольору фруктів у шкільному меню: якщо в меню банани – діти приходять 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жовтому, якщо яблука – 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зеленому, мандарини – 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помаранчевому і т. д.) </w:t>
      </w:r>
    </w:p>
    <w:p w14:paraId="0C0549C7" w14:textId="53FB584C" w:rsidR="00176B75" w:rsidRPr="00F758CA" w:rsidRDefault="00176B75" w:rsidP="00F758CA">
      <w:pPr>
        <w:numPr>
          <w:ilvl w:val="0"/>
          <w:numId w:val="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кулінарні дні країн Європи (меню в закладі складається 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мовою</w:t>
      </w: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однієї з країн Європи, 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меню національні страви</w:t>
      </w:r>
      <w:r w:rsidR="00652C6D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.  Наприклад,</w:t>
      </w: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якщо це день Греції, то в меню грецький салат,  </w:t>
      </w:r>
      <w:proofErr w:type="spellStart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фасолада</w:t>
      </w:r>
      <w:proofErr w:type="spellEnd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суп з квасолею, овочева запіканка з м’ясом – </w:t>
      </w:r>
      <w:proofErr w:type="spellStart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мусака</w:t>
      </w:r>
      <w:proofErr w:type="spellEnd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41EC1E2D" w14:textId="2396D3BC" w:rsidR="00176B75" w:rsidRPr="00F758CA" w:rsidRDefault="00176B75" w:rsidP="00F758CA">
      <w:pPr>
        <w:numPr>
          <w:ilvl w:val="0"/>
          <w:numId w:val="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конурс</w:t>
      </w:r>
      <w:proofErr w:type="spellEnd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«Майстер шеф – діти»;</w:t>
      </w:r>
    </w:p>
    <w:p w14:paraId="6C45A08C" w14:textId="67DD02EB" w:rsidR="00D156BC" w:rsidRPr="00F758CA" w:rsidRDefault="00D156BC" w:rsidP="00F758CA">
      <w:pPr>
        <w:numPr>
          <w:ilvl w:val="0"/>
          <w:numId w:val="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проекті «Равлик в українській кухні»;</w:t>
      </w:r>
    </w:p>
    <w:p w14:paraId="1A4E833F" w14:textId="6C773153" w:rsidR="00176B75" w:rsidRPr="00F758CA" w:rsidRDefault="00176B75" w:rsidP="00F758CA">
      <w:pPr>
        <w:numPr>
          <w:ilvl w:val="0"/>
          <w:numId w:val="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 «</w:t>
      </w:r>
      <w:proofErr w:type="spellStart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Нealthy</w:t>
      </w:r>
      <w:proofErr w:type="spellEnd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school</w:t>
      </w:r>
      <w:proofErr w:type="spellEnd"/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» та інші.</w:t>
      </w:r>
    </w:p>
    <w:p w14:paraId="4DB22116" w14:textId="431C1B84" w:rsidR="00176B75" w:rsidRPr="00F758CA" w:rsidRDefault="00176B75" w:rsidP="00F758CA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Такі активності зацікавлюють учнів, привертають увагу до роботи шкільної їдальні, заохочують до здорового харчування</w:t>
      </w:r>
      <w:r w:rsidR="00E561EE" w:rsidRPr="00F758CA">
        <w:rPr>
          <w:sz w:val="24"/>
          <w:szCs w:val="24"/>
        </w:rPr>
        <w:t xml:space="preserve"> </w:t>
      </w:r>
      <w:r w:rsidR="00E561EE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>(Додаток 1</w:t>
      </w:r>
      <w:r w:rsidR="0007496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561EE" w:rsidRPr="00F7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 </w:t>
      </w:r>
    </w:p>
    <w:p w14:paraId="582BA938" w14:textId="648FC60B" w:rsidR="00682C09" w:rsidRPr="00F758CA" w:rsidRDefault="00547064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У  2020  році  за  рахунок  державної  програми</w:t>
      </w:r>
      <w:r w:rsidR="00F20946" w:rsidRPr="00F758CA">
        <w:rPr>
          <w:rFonts w:ascii="Times New Roman" w:hAnsi="Times New Roman" w:cs="Times New Roman"/>
          <w:sz w:val="24"/>
          <w:szCs w:val="24"/>
        </w:rPr>
        <w:t xml:space="preserve"> реформування  системи  шкільного  харчування</w:t>
      </w:r>
      <w:r w:rsidRPr="00F758CA">
        <w:rPr>
          <w:rFonts w:ascii="Times New Roman" w:hAnsi="Times New Roman" w:cs="Times New Roman"/>
          <w:sz w:val="24"/>
          <w:szCs w:val="24"/>
        </w:rPr>
        <w:t xml:space="preserve">  </w:t>
      </w:r>
      <w:r w:rsidR="002F21E2" w:rsidRPr="00F758CA">
        <w:rPr>
          <w:rFonts w:ascii="Times New Roman" w:hAnsi="Times New Roman" w:cs="Times New Roman"/>
          <w:sz w:val="24"/>
          <w:szCs w:val="24"/>
        </w:rPr>
        <w:t xml:space="preserve">закладом </w:t>
      </w:r>
      <w:r w:rsidRPr="00F758CA">
        <w:rPr>
          <w:rFonts w:ascii="Times New Roman" w:hAnsi="Times New Roman" w:cs="Times New Roman"/>
          <w:sz w:val="24"/>
          <w:szCs w:val="24"/>
        </w:rPr>
        <w:t>отрима</w:t>
      </w:r>
      <w:r w:rsidR="002F21E2" w:rsidRPr="00F758CA">
        <w:rPr>
          <w:rFonts w:ascii="Times New Roman" w:hAnsi="Times New Roman" w:cs="Times New Roman"/>
          <w:sz w:val="24"/>
          <w:szCs w:val="24"/>
        </w:rPr>
        <w:t>но</w:t>
      </w:r>
      <w:r w:rsidRPr="00F758CA">
        <w:rPr>
          <w:rFonts w:ascii="Times New Roman" w:hAnsi="Times New Roman" w:cs="Times New Roman"/>
          <w:sz w:val="24"/>
          <w:szCs w:val="24"/>
        </w:rPr>
        <w:t xml:space="preserve">  та  встанов</w:t>
      </w:r>
      <w:r w:rsidR="00CC06AA" w:rsidRPr="00F758CA">
        <w:rPr>
          <w:rFonts w:ascii="Times New Roman" w:hAnsi="Times New Roman" w:cs="Times New Roman"/>
          <w:sz w:val="24"/>
          <w:szCs w:val="24"/>
        </w:rPr>
        <w:t>лено</w:t>
      </w:r>
      <w:r w:rsidRPr="00F758CA">
        <w:rPr>
          <w:rFonts w:ascii="Times New Roman" w:hAnsi="Times New Roman" w:cs="Times New Roman"/>
          <w:sz w:val="24"/>
          <w:szCs w:val="24"/>
        </w:rPr>
        <w:t xml:space="preserve">  сучасне  обладнання  для  харчоблоку,  пров</w:t>
      </w:r>
      <w:r w:rsidR="00CC06AA" w:rsidRPr="00F758CA">
        <w:rPr>
          <w:rFonts w:ascii="Times New Roman" w:hAnsi="Times New Roman" w:cs="Times New Roman"/>
          <w:sz w:val="24"/>
          <w:szCs w:val="24"/>
        </w:rPr>
        <w:t>едено</w:t>
      </w:r>
      <w:r w:rsidRPr="00F758CA">
        <w:rPr>
          <w:rFonts w:ascii="Times New Roman" w:hAnsi="Times New Roman" w:cs="Times New Roman"/>
          <w:sz w:val="24"/>
          <w:szCs w:val="24"/>
        </w:rPr>
        <w:t xml:space="preserve">  ремонт  шкільної  їдальні,  обіднього  залу.</w:t>
      </w:r>
      <w:r w:rsidR="00A13ABF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E561EE" w:rsidRPr="00F758CA">
        <w:rPr>
          <w:rFonts w:ascii="Times New Roman" w:hAnsi="Times New Roman" w:cs="Times New Roman"/>
          <w:sz w:val="24"/>
          <w:szCs w:val="24"/>
        </w:rPr>
        <w:t>(Додаток 1</w:t>
      </w:r>
      <w:r w:rsidR="0007496A">
        <w:rPr>
          <w:rFonts w:ascii="Times New Roman" w:hAnsi="Times New Roman" w:cs="Times New Roman"/>
          <w:sz w:val="24"/>
          <w:szCs w:val="24"/>
        </w:rPr>
        <w:t>4</w:t>
      </w:r>
      <w:r w:rsidR="00E561EE" w:rsidRPr="00F758CA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1E07ABA7" w14:textId="77777777" w:rsidR="00682C09" w:rsidRPr="00F758CA" w:rsidRDefault="00682C09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>Приємні,  комфортні  умови  в  шкільній  їдальні,  можливість  вибору,  чітка  організація  процесу,  якість  обідів</w:t>
      </w:r>
      <w:r w:rsidR="00CC06AA" w:rsidRPr="00F758CA">
        <w:rPr>
          <w:rFonts w:ascii="Times New Roman" w:hAnsi="Times New Roman" w:cs="Times New Roman"/>
          <w:sz w:val="24"/>
          <w:szCs w:val="24"/>
        </w:rPr>
        <w:t xml:space="preserve"> - </w:t>
      </w:r>
      <w:r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CC06AA" w:rsidRPr="00F758CA">
        <w:rPr>
          <w:rFonts w:ascii="Times New Roman" w:hAnsi="Times New Roman" w:cs="Times New Roman"/>
          <w:sz w:val="24"/>
          <w:szCs w:val="24"/>
        </w:rPr>
        <w:t>у</w:t>
      </w:r>
      <w:r w:rsidRPr="00F758CA">
        <w:rPr>
          <w:rFonts w:ascii="Times New Roman" w:hAnsi="Times New Roman" w:cs="Times New Roman"/>
          <w:sz w:val="24"/>
          <w:szCs w:val="24"/>
        </w:rPr>
        <w:t xml:space="preserve">се  це  </w:t>
      </w:r>
      <w:r w:rsidR="00CC06AA" w:rsidRPr="00F758CA">
        <w:rPr>
          <w:rFonts w:ascii="Times New Roman" w:hAnsi="Times New Roman" w:cs="Times New Roman"/>
          <w:sz w:val="24"/>
          <w:szCs w:val="24"/>
        </w:rPr>
        <w:t>викликає</w:t>
      </w:r>
      <w:r w:rsidRPr="00F758CA">
        <w:rPr>
          <w:rFonts w:ascii="Times New Roman" w:hAnsi="Times New Roman" w:cs="Times New Roman"/>
          <w:sz w:val="24"/>
          <w:szCs w:val="24"/>
        </w:rPr>
        <w:t xml:space="preserve">  </w:t>
      </w:r>
      <w:r w:rsidR="00CC06AA" w:rsidRPr="00F758CA">
        <w:rPr>
          <w:rFonts w:ascii="Times New Roman" w:hAnsi="Times New Roman" w:cs="Times New Roman"/>
          <w:sz w:val="24"/>
          <w:szCs w:val="24"/>
        </w:rPr>
        <w:t xml:space="preserve">в  учнів </w:t>
      </w:r>
      <w:r w:rsidRPr="00F758CA">
        <w:rPr>
          <w:rFonts w:ascii="Times New Roman" w:hAnsi="Times New Roman" w:cs="Times New Roman"/>
          <w:sz w:val="24"/>
          <w:szCs w:val="24"/>
        </w:rPr>
        <w:t>бажання    користуватися  послугами  шкільної  їдальні.</w:t>
      </w:r>
    </w:p>
    <w:p w14:paraId="2750E522" w14:textId="55473EF9" w:rsidR="00682C09" w:rsidRPr="00F758CA" w:rsidRDefault="00682C09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Заклад  </w:t>
      </w:r>
      <w:r w:rsidR="00510FA3" w:rsidRPr="00F758CA">
        <w:rPr>
          <w:rFonts w:ascii="Times New Roman" w:hAnsi="Times New Roman" w:cs="Times New Roman"/>
          <w:sz w:val="24"/>
          <w:szCs w:val="24"/>
        </w:rPr>
        <w:t xml:space="preserve">за  одну  зміну  для  наших  здобувачів  освіти  </w:t>
      </w:r>
      <w:r w:rsidRPr="00F758CA">
        <w:rPr>
          <w:rFonts w:ascii="Times New Roman" w:hAnsi="Times New Roman" w:cs="Times New Roman"/>
          <w:sz w:val="24"/>
          <w:szCs w:val="24"/>
        </w:rPr>
        <w:t>щоденно  готує  близько  1</w:t>
      </w:r>
      <w:r w:rsidR="00E561EE" w:rsidRPr="00F758CA">
        <w:rPr>
          <w:rFonts w:ascii="Times New Roman" w:hAnsi="Times New Roman" w:cs="Times New Roman"/>
          <w:sz w:val="24"/>
          <w:szCs w:val="24"/>
        </w:rPr>
        <w:t>3</w:t>
      </w:r>
      <w:r w:rsidRPr="00F758CA">
        <w:rPr>
          <w:rFonts w:ascii="Times New Roman" w:hAnsi="Times New Roman" w:cs="Times New Roman"/>
          <w:sz w:val="24"/>
          <w:szCs w:val="24"/>
        </w:rPr>
        <w:t>00-1</w:t>
      </w:r>
      <w:r w:rsidR="00E561EE" w:rsidRPr="00F758CA">
        <w:rPr>
          <w:rFonts w:ascii="Times New Roman" w:hAnsi="Times New Roman" w:cs="Times New Roman"/>
          <w:sz w:val="24"/>
          <w:szCs w:val="24"/>
        </w:rPr>
        <w:t>4</w:t>
      </w:r>
      <w:r w:rsidRPr="00F758CA">
        <w:rPr>
          <w:rFonts w:ascii="Times New Roman" w:hAnsi="Times New Roman" w:cs="Times New Roman"/>
          <w:sz w:val="24"/>
          <w:szCs w:val="24"/>
        </w:rPr>
        <w:t xml:space="preserve">00  шкільних  </w:t>
      </w:r>
      <w:r w:rsidR="00510FA3" w:rsidRPr="00F758CA">
        <w:rPr>
          <w:rFonts w:ascii="Times New Roman" w:hAnsi="Times New Roman" w:cs="Times New Roman"/>
          <w:sz w:val="24"/>
          <w:szCs w:val="24"/>
        </w:rPr>
        <w:t xml:space="preserve">сніданків та  </w:t>
      </w:r>
      <w:r w:rsidRPr="00F758CA">
        <w:rPr>
          <w:rFonts w:ascii="Times New Roman" w:hAnsi="Times New Roman" w:cs="Times New Roman"/>
          <w:sz w:val="24"/>
          <w:szCs w:val="24"/>
        </w:rPr>
        <w:t>обідів</w:t>
      </w:r>
      <w:r w:rsidR="005A7EA6" w:rsidRPr="00F758CA">
        <w:rPr>
          <w:rFonts w:ascii="Times New Roman" w:hAnsi="Times New Roman" w:cs="Times New Roman"/>
          <w:sz w:val="24"/>
          <w:szCs w:val="24"/>
        </w:rPr>
        <w:t xml:space="preserve">.  Саме така кількість </w:t>
      </w:r>
      <w:r w:rsidR="00652C6D" w:rsidRPr="00F758CA">
        <w:rPr>
          <w:rFonts w:ascii="Times New Roman" w:hAnsi="Times New Roman" w:cs="Times New Roman"/>
          <w:sz w:val="24"/>
          <w:szCs w:val="24"/>
        </w:rPr>
        <w:t>охочих</w:t>
      </w:r>
      <w:r w:rsidR="005A7EA6" w:rsidRPr="00F758CA">
        <w:rPr>
          <w:rFonts w:ascii="Times New Roman" w:hAnsi="Times New Roman" w:cs="Times New Roman"/>
          <w:sz w:val="24"/>
          <w:szCs w:val="24"/>
        </w:rPr>
        <w:t xml:space="preserve"> відвідувати їдальню є важливим показником якості роботи закладу </w:t>
      </w:r>
      <w:r w:rsidR="00652C6D" w:rsidRPr="00F758CA">
        <w:rPr>
          <w:rFonts w:ascii="Times New Roman" w:hAnsi="Times New Roman" w:cs="Times New Roman"/>
          <w:sz w:val="24"/>
          <w:szCs w:val="24"/>
        </w:rPr>
        <w:t>з</w:t>
      </w:r>
      <w:r w:rsidR="005A7EA6" w:rsidRPr="00F758CA">
        <w:rPr>
          <w:rFonts w:ascii="Times New Roman" w:hAnsi="Times New Roman" w:cs="Times New Roman"/>
          <w:sz w:val="24"/>
          <w:szCs w:val="24"/>
        </w:rPr>
        <w:t xml:space="preserve"> наданн</w:t>
      </w:r>
      <w:r w:rsidR="00652C6D" w:rsidRPr="00F758CA">
        <w:rPr>
          <w:rFonts w:ascii="Times New Roman" w:hAnsi="Times New Roman" w:cs="Times New Roman"/>
          <w:sz w:val="24"/>
          <w:szCs w:val="24"/>
        </w:rPr>
        <w:t>я</w:t>
      </w:r>
      <w:r w:rsidR="005A7EA6" w:rsidRPr="00F758CA">
        <w:rPr>
          <w:rFonts w:ascii="Times New Roman" w:hAnsi="Times New Roman" w:cs="Times New Roman"/>
          <w:sz w:val="24"/>
          <w:szCs w:val="24"/>
        </w:rPr>
        <w:t xml:space="preserve"> послуг харчування, адже батьки </w:t>
      </w:r>
      <w:r w:rsidR="00BB580E" w:rsidRPr="00F758CA">
        <w:rPr>
          <w:rFonts w:ascii="Times New Roman" w:hAnsi="Times New Roman" w:cs="Times New Roman"/>
          <w:sz w:val="24"/>
          <w:szCs w:val="24"/>
        </w:rPr>
        <w:t>«голосують»  за такі послуги своїм гаманцем</w:t>
      </w:r>
      <w:r w:rsidR="00E561EE" w:rsidRPr="00F758CA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6C6C04A8" w14:textId="5E21874B" w:rsidR="00EA0ADB" w:rsidRPr="00F758CA" w:rsidRDefault="00EA0ADB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iCs/>
          <w:sz w:val="24"/>
          <w:szCs w:val="24"/>
        </w:rPr>
      </w:pPr>
      <w:r w:rsidRPr="00F758CA">
        <w:rPr>
          <w:rFonts w:ascii="Times New Roman" w:hAnsi="Times New Roman" w:cs="Times New Roman"/>
          <w:iCs/>
          <w:sz w:val="24"/>
          <w:szCs w:val="24"/>
        </w:rPr>
        <w:t>Організація харчування на основі госпрозрахунку</w:t>
      </w:r>
      <w:r w:rsidR="00CA5DAD" w:rsidRPr="00F758CA">
        <w:rPr>
          <w:rFonts w:ascii="Times New Roman" w:hAnsi="Times New Roman" w:cs="Times New Roman"/>
          <w:iCs/>
          <w:sz w:val="24"/>
          <w:szCs w:val="24"/>
        </w:rPr>
        <w:t xml:space="preserve"> дає можливість забезпечити не тільки якісним, здоровим харчуванням дітей, а й мати додаткові кошти на зміцнення матеріальної бази та розвиток закладу. В складову вартості обіду входить вартість продуктів харчування та вартість послуг</w:t>
      </w:r>
      <w:r w:rsidR="00D156BC" w:rsidRPr="00F758CA">
        <w:rPr>
          <w:rFonts w:ascii="Times New Roman" w:hAnsi="Times New Roman" w:cs="Times New Roman"/>
          <w:iCs/>
          <w:sz w:val="24"/>
          <w:szCs w:val="24"/>
        </w:rPr>
        <w:t xml:space="preserve"> (Додаток 1</w:t>
      </w:r>
      <w:r w:rsidR="00F04467">
        <w:rPr>
          <w:rFonts w:ascii="Times New Roman" w:hAnsi="Times New Roman" w:cs="Times New Roman"/>
          <w:iCs/>
          <w:sz w:val="24"/>
          <w:szCs w:val="24"/>
        </w:rPr>
        <w:t>5</w:t>
      </w:r>
      <w:r w:rsidR="00D156BC" w:rsidRPr="00F758CA">
        <w:rPr>
          <w:rFonts w:ascii="Times New Roman" w:hAnsi="Times New Roman" w:cs="Times New Roman"/>
          <w:iCs/>
          <w:sz w:val="24"/>
          <w:szCs w:val="24"/>
        </w:rPr>
        <w:t>).</w:t>
      </w:r>
      <w:r w:rsidR="00CA5DAD" w:rsidRPr="00F758CA">
        <w:rPr>
          <w:rFonts w:ascii="Times New Roman" w:hAnsi="Times New Roman" w:cs="Times New Roman"/>
          <w:iCs/>
          <w:sz w:val="24"/>
          <w:szCs w:val="24"/>
        </w:rPr>
        <w:t xml:space="preserve"> Вартість послуг складається з фонду заробітної праці</w:t>
      </w:r>
      <w:r w:rsidR="00D156BC" w:rsidRPr="00F758CA">
        <w:rPr>
          <w:rFonts w:ascii="Times New Roman" w:hAnsi="Times New Roman" w:cs="Times New Roman"/>
          <w:iCs/>
          <w:sz w:val="24"/>
          <w:szCs w:val="24"/>
        </w:rPr>
        <w:t xml:space="preserve"> працівників їдальні, оплати комунальних послуг, витратні матеріали та кошти на розвиток матеріальної бази</w:t>
      </w:r>
      <w:r w:rsidR="00D156BC" w:rsidRPr="00F758CA">
        <w:rPr>
          <w:sz w:val="24"/>
          <w:szCs w:val="24"/>
        </w:rPr>
        <w:t xml:space="preserve"> </w:t>
      </w:r>
      <w:r w:rsidR="00D156BC" w:rsidRPr="00F758CA">
        <w:rPr>
          <w:rFonts w:ascii="Times New Roman" w:hAnsi="Times New Roman" w:cs="Times New Roman"/>
          <w:iCs/>
          <w:sz w:val="24"/>
          <w:szCs w:val="24"/>
        </w:rPr>
        <w:t>(Додаток 1</w:t>
      </w:r>
      <w:r w:rsidR="00F04467">
        <w:rPr>
          <w:rFonts w:ascii="Times New Roman" w:hAnsi="Times New Roman" w:cs="Times New Roman"/>
          <w:iCs/>
          <w:sz w:val="24"/>
          <w:szCs w:val="24"/>
        </w:rPr>
        <w:t>6</w:t>
      </w:r>
      <w:r w:rsidR="00D156BC" w:rsidRPr="00F758CA">
        <w:rPr>
          <w:rFonts w:ascii="Times New Roman" w:hAnsi="Times New Roman" w:cs="Times New Roman"/>
          <w:iCs/>
          <w:sz w:val="24"/>
          <w:szCs w:val="24"/>
        </w:rPr>
        <w:t xml:space="preserve">).  Саме за кошти зароблені закладом на організації харчування нам вдалося осучаснити наш освітній заклад, створити комфортні умови для учнів, цікаві та змістовні осередки, забезпечити шкільну їдальню всім необхідним для </w:t>
      </w:r>
      <w:r w:rsidR="00515E36" w:rsidRPr="00F758CA">
        <w:rPr>
          <w:rFonts w:ascii="Times New Roman" w:hAnsi="Times New Roman" w:cs="Times New Roman"/>
          <w:iCs/>
          <w:sz w:val="24"/>
          <w:szCs w:val="24"/>
        </w:rPr>
        <w:t>повноцінної та якісної роботи.</w:t>
      </w:r>
    </w:p>
    <w:p w14:paraId="03256EEC" w14:textId="6422E8E5" w:rsidR="00613797" w:rsidRPr="00F758CA" w:rsidRDefault="00613797" w:rsidP="00F758CA">
      <w:pPr>
        <w:pStyle w:val="2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Кожен освітній заклад </w:t>
      </w:r>
      <w:r w:rsidR="00431251" w:rsidRPr="00F758CA">
        <w:rPr>
          <w:rFonts w:ascii="Times New Roman" w:hAnsi="Times New Roman" w:cs="Times New Roman"/>
          <w:color w:val="000000"/>
          <w:sz w:val="24"/>
          <w:szCs w:val="24"/>
        </w:rPr>
        <w:t>на  сьогодні</w:t>
      </w:r>
      <w:r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знаходиться перед відповідальним кроком реформи - </w:t>
      </w:r>
      <w:r w:rsidR="00431251" w:rsidRPr="00F758CA">
        <w:rPr>
          <w:rFonts w:ascii="Times New Roman" w:hAnsi="Times New Roman" w:cs="Times New Roman"/>
          <w:color w:val="000000"/>
          <w:sz w:val="24"/>
          <w:szCs w:val="24"/>
        </w:rPr>
        <w:t>імплементацією змін на місцях, у</w:t>
      </w:r>
      <w:r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провадження системи контролю, продовження модернізації харчоблоків та популяризації культури здорового харчування в освітніх закладах. </w:t>
      </w:r>
    </w:p>
    <w:p w14:paraId="15D0310E" w14:textId="7C2B2089" w:rsidR="00861512" w:rsidRPr="00F758CA" w:rsidRDefault="00861512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CA">
        <w:rPr>
          <w:rFonts w:ascii="Times New Roman" w:hAnsi="Times New Roman" w:cs="Times New Roman"/>
          <w:sz w:val="24"/>
          <w:szCs w:val="24"/>
        </w:rPr>
        <w:t xml:space="preserve">З нового навчального року </w:t>
      </w:r>
      <w:r w:rsidR="00E561EE" w:rsidRPr="00F758CA">
        <w:rPr>
          <w:rFonts w:ascii="Times New Roman" w:hAnsi="Times New Roman" w:cs="Times New Roman"/>
          <w:sz w:val="24"/>
          <w:szCs w:val="24"/>
        </w:rPr>
        <w:t>в</w:t>
      </w:r>
      <w:r w:rsidRPr="00F758CA">
        <w:rPr>
          <w:rFonts w:ascii="Times New Roman" w:hAnsi="Times New Roman" w:cs="Times New Roman"/>
          <w:sz w:val="24"/>
          <w:szCs w:val="24"/>
        </w:rPr>
        <w:t xml:space="preserve"> шкільн</w:t>
      </w:r>
      <w:r w:rsidR="00E561EE" w:rsidRPr="00F758CA">
        <w:rPr>
          <w:rFonts w:ascii="Times New Roman" w:hAnsi="Times New Roman" w:cs="Times New Roman"/>
          <w:sz w:val="24"/>
          <w:szCs w:val="24"/>
        </w:rPr>
        <w:t>ому</w:t>
      </w:r>
      <w:r w:rsidRPr="00F758CA">
        <w:rPr>
          <w:rFonts w:ascii="Times New Roman" w:hAnsi="Times New Roman" w:cs="Times New Roman"/>
          <w:sz w:val="24"/>
          <w:szCs w:val="24"/>
        </w:rPr>
        <w:t xml:space="preserve"> харчуванн</w:t>
      </w:r>
      <w:r w:rsidR="00E561EE" w:rsidRPr="00F758CA">
        <w:rPr>
          <w:rFonts w:ascii="Times New Roman" w:hAnsi="Times New Roman" w:cs="Times New Roman"/>
          <w:sz w:val="24"/>
          <w:szCs w:val="24"/>
        </w:rPr>
        <w:t>і</w:t>
      </w:r>
      <w:r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E561EE" w:rsidRPr="00F758CA">
        <w:rPr>
          <w:rFonts w:ascii="Times New Roman" w:hAnsi="Times New Roman" w:cs="Times New Roman"/>
          <w:sz w:val="24"/>
          <w:szCs w:val="24"/>
        </w:rPr>
        <w:t>відбувається</w:t>
      </w:r>
      <w:r w:rsidRPr="00F758CA">
        <w:rPr>
          <w:rFonts w:ascii="Times New Roman" w:hAnsi="Times New Roman" w:cs="Times New Roman"/>
          <w:sz w:val="24"/>
          <w:szCs w:val="24"/>
        </w:rPr>
        <w:t xml:space="preserve"> багато змін.</w:t>
      </w:r>
      <w:r w:rsidR="00981BAB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981BAB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Відбулося суттєве оновлення нормативної бази в частині санітарного регламенту, нормативів та порядку організації харчування учнів, затвердження гігієнічних вимог до виробництва та </w:t>
      </w:r>
      <w:r w:rsidR="00981BAB" w:rsidRPr="00F758CA">
        <w:rPr>
          <w:rFonts w:ascii="Times New Roman" w:hAnsi="Times New Roman" w:cs="Times New Roman"/>
          <w:sz w:val="24"/>
          <w:szCs w:val="24"/>
        </w:rPr>
        <w:t>обігу</w:t>
      </w:r>
      <w:r w:rsidR="00981BAB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харчових продуктів, активно </w:t>
      </w:r>
      <w:r w:rsidR="00E27F67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проводиться </w:t>
      </w:r>
      <w:r w:rsidR="00981BAB" w:rsidRPr="00F758CA">
        <w:rPr>
          <w:rFonts w:ascii="Times New Roman" w:hAnsi="Times New Roman" w:cs="Times New Roman"/>
          <w:sz w:val="24"/>
          <w:szCs w:val="24"/>
        </w:rPr>
        <w:t>поліпш</w:t>
      </w:r>
      <w:r w:rsidR="00E27F67" w:rsidRPr="00F758CA">
        <w:rPr>
          <w:rFonts w:ascii="Times New Roman" w:hAnsi="Times New Roman" w:cs="Times New Roman"/>
          <w:sz w:val="24"/>
          <w:szCs w:val="24"/>
        </w:rPr>
        <w:t>ення</w:t>
      </w:r>
      <w:r w:rsidR="00981BAB" w:rsidRPr="00F758CA">
        <w:rPr>
          <w:rFonts w:ascii="Times New Roman" w:hAnsi="Times New Roman" w:cs="Times New Roman"/>
          <w:sz w:val="24"/>
          <w:szCs w:val="24"/>
        </w:rPr>
        <w:t xml:space="preserve"> матеріально-технічн</w:t>
      </w:r>
      <w:r w:rsidR="00E27F67" w:rsidRPr="00F758CA">
        <w:rPr>
          <w:rFonts w:ascii="Times New Roman" w:hAnsi="Times New Roman" w:cs="Times New Roman"/>
          <w:sz w:val="24"/>
          <w:szCs w:val="24"/>
        </w:rPr>
        <w:t>ої</w:t>
      </w:r>
      <w:r w:rsidR="00981BAB" w:rsidRPr="00F758CA">
        <w:rPr>
          <w:rFonts w:ascii="Times New Roman" w:hAnsi="Times New Roman" w:cs="Times New Roman"/>
          <w:sz w:val="24"/>
          <w:szCs w:val="24"/>
        </w:rPr>
        <w:t xml:space="preserve"> баз</w:t>
      </w:r>
      <w:r w:rsidR="00E27F67" w:rsidRPr="00F758CA">
        <w:rPr>
          <w:rFonts w:ascii="Times New Roman" w:hAnsi="Times New Roman" w:cs="Times New Roman"/>
          <w:sz w:val="24"/>
          <w:szCs w:val="24"/>
        </w:rPr>
        <w:t>и</w:t>
      </w:r>
      <w:r w:rsidR="00981BAB" w:rsidRPr="00F758CA">
        <w:rPr>
          <w:rFonts w:ascii="Times New Roman" w:hAnsi="Times New Roman" w:cs="Times New Roman"/>
          <w:sz w:val="24"/>
          <w:szCs w:val="24"/>
        </w:rPr>
        <w:t xml:space="preserve"> шкільного харчування.</w:t>
      </w:r>
      <w:r w:rsidR="00E27F67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Pr="00F758CA">
        <w:rPr>
          <w:rFonts w:ascii="Times New Roman" w:hAnsi="Times New Roman" w:cs="Times New Roman"/>
          <w:sz w:val="24"/>
          <w:szCs w:val="24"/>
        </w:rPr>
        <w:t xml:space="preserve">Оновлене </w:t>
      </w:r>
      <w:r w:rsidR="000A2CE8" w:rsidRPr="00F758CA">
        <w:rPr>
          <w:rFonts w:ascii="Times New Roman" w:hAnsi="Times New Roman" w:cs="Times New Roman"/>
          <w:sz w:val="24"/>
          <w:szCs w:val="24"/>
        </w:rPr>
        <w:t xml:space="preserve">повноцінне чотиритижневе </w:t>
      </w:r>
      <w:r w:rsidRPr="00F758CA">
        <w:rPr>
          <w:rFonts w:ascii="Times New Roman" w:hAnsi="Times New Roman" w:cs="Times New Roman"/>
          <w:sz w:val="24"/>
          <w:szCs w:val="24"/>
        </w:rPr>
        <w:t xml:space="preserve">меню вже запропонував дітям відомий кулінарний експерт Євген </w:t>
      </w:r>
      <w:r w:rsidR="00E27F67" w:rsidRPr="00F75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8CA">
        <w:rPr>
          <w:rFonts w:ascii="Times New Roman" w:hAnsi="Times New Roman" w:cs="Times New Roman"/>
          <w:sz w:val="24"/>
          <w:szCs w:val="24"/>
        </w:rPr>
        <w:t>Клопотенко</w:t>
      </w:r>
      <w:proofErr w:type="spellEnd"/>
      <w:r w:rsidRPr="00F758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2CE8" w:rsidRPr="00F758CA">
        <w:rPr>
          <w:rFonts w:ascii="Times New Roman" w:hAnsi="Times New Roman" w:cs="Times New Roman"/>
          <w:sz w:val="24"/>
          <w:szCs w:val="24"/>
        </w:rPr>
        <w:t>Болоньєзе</w:t>
      </w:r>
      <w:proofErr w:type="spellEnd"/>
      <w:r w:rsidR="000A2CE8" w:rsidRPr="00F75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2CE8" w:rsidRPr="00F758CA">
        <w:rPr>
          <w:rFonts w:ascii="Times New Roman" w:hAnsi="Times New Roman" w:cs="Times New Roman"/>
          <w:sz w:val="24"/>
          <w:szCs w:val="24"/>
        </w:rPr>
        <w:t>нагетси</w:t>
      </w:r>
      <w:proofErr w:type="spellEnd"/>
      <w:r w:rsidR="000A2CE8" w:rsidRPr="00F758CA">
        <w:rPr>
          <w:rFonts w:ascii="Times New Roman" w:hAnsi="Times New Roman" w:cs="Times New Roman"/>
          <w:sz w:val="24"/>
          <w:szCs w:val="24"/>
        </w:rPr>
        <w:t xml:space="preserve"> курячі, </w:t>
      </w:r>
      <w:proofErr w:type="spellStart"/>
      <w:r w:rsidR="000D1B01" w:rsidRPr="00F758CA">
        <w:rPr>
          <w:rFonts w:ascii="Times New Roman" w:hAnsi="Times New Roman" w:cs="Times New Roman"/>
          <w:sz w:val="24"/>
          <w:szCs w:val="24"/>
        </w:rPr>
        <w:t>бургери</w:t>
      </w:r>
      <w:proofErr w:type="spellEnd"/>
      <w:r w:rsidRPr="00F758CA">
        <w:rPr>
          <w:rFonts w:ascii="Times New Roman" w:hAnsi="Times New Roman" w:cs="Times New Roman"/>
          <w:sz w:val="24"/>
          <w:szCs w:val="24"/>
        </w:rPr>
        <w:t xml:space="preserve"> в </w:t>
      </w:r>
      <w:r w:rsidR="004B0EEF" w:rsidRPr="00F758CA">
        <w:rPr>
          <w:rFonts w:ascii="Times New Roman" w:hAnsi="Times New Roman" w:cs="Times New Roman"/>
          <w:sz w:val="24"/>
          <w:szCs w:val="24"/>
        </w:rPr>
        <w:t xml:space="preserve">нашому шкільному </w:t>
      </w:r>
      <w:r w:rsidRPr="00F758CA">
        <w:rPr>
          <w:rFonts w:ascii="Times New Roman" w:hAnsi="Times New Roman" w:cs="Times New Roman"/>
          <w:sz w:val="24"/>
          <w:szCs w:val="24"/>
        </w:rPr>
        <w:t xml:space="preserve">меню </w:t>
      </w:r>
      <w:r w:rsidR="004B0EEF" w:rsidRPr="00F758CA">
        <w:rPr>
          <w:rFonts w:ascii="Times New Roman" w:hAnsi="Times New Roman" w:cs="Times New Roman"/>
          <w:sz w:val="24"/>
          <w:szCs w:val="24"/>
        </w:rPr>
        <w:t>вже стали</w:t>
      </w:r>
      <w:r w:rsidRPr="00F758CA">
        <w:rPr>
          <w:rFonts w:ascii="Times New Roman" w:hAnsi="Times New Roman" w:cs="Times New Roman"/>
          <w:sz w:val="24"/>
          <w:szCs w:val="24"/>
        </w:rPr>
        <w:t xml:space="preserve"> реальн</w:t>
      </w:r>
      <w:r w:rsidR="004B0EEF" w:rsidRPr="00F758CA">
        <w:rPr>
          <w:rFonts w:ascii="Times New Roman" w:hAnsi="Times New Roman" w:cs="Times New Roman"/>
          <w:sz w:val="24"/>
          <w:szCs w:val="24"/>
        </w:rPr>
        <w:t>істю. Ці</w:t>
      </w:r>
      <w:r w:rsidR="00613797" w:rsidRPr="00F758CA">
        <w:rPr>
          <w:rFonts w:ascii="Times New Roman" w:hAnsi="Times New Roman" w:cs="Times New Roman"/>
          <w:sz w:val="24"/>
          <w:szCs w:val="24"/>
        </w:rPr>
        <w:t xml:space="preserve"> </w:t>
      </w:r>
      <w:r w:rsidR="004B0EEF" w:rsidRPr="00F758CA">
        <w:rPr>
          <w:rFonts w:ascii="Times New Roman" w:hAnsi="Times New Roman" w:cs="Times New Roman"/>
          <w:sz w:val="24"/>
          <w:szCs w:val="24"/>
        </w:rPr>
        <w:t xml:space="preserve">новинки діти сприйняли </w:t>
      </w:r>
      <w:r w:rsidR="0056489C" w:rsidRPr="00F758CA">
        <w:rPr>
          <w:rFonts w:ascii="Times New Roman" w:hAnsi="Times New Roman" w:cs="Times New Roman"/>
          <w:sz w:val="24"/>
          <w:szCs w:val="24"/>
        </w:rPr>
        <w:t>і</w:t>
      </w:r>
      <w:r w:rsidR="004B0EEF" w:rsidRPr="00F758CA">
        <w:rPr>
          <w:rFonts w:ascii="Times New Roman" w:hAnsi="Times New Roman" w:cs="Times New Roman"/>
          <w:sz w:val="24"/>
          <w:szCs w:val="24"/>
        </w:rPr>
        <w:t>з задоволенням.</w:t>
      </w:r>
      <w:r w:rsidR="00613797" w:rsidRPr="00F758CA">
        <w:rPr>
          <w:rFonts w:ascii="Times New Roman" w:hAnsi="Times New Roman" w:cs="Times New Roman"/>
          <w:sz w:val="24"/>
          <w:szCs w:val="24"/>
        </w:rPr>
        <w:t xml:space="preserve"> Як буде з іншими стравами, чи сприймуть їх діти? Чи зможуть кухарі </w:t>
      </w:r>
      <w:r w:rsidR="0056489C" w:rsidRPr="00F758CA">
        <w:rPr>
          <w:rFonts w:ascii="Times New Roman" w:hAnsi="Times New Roman" w:cs="Times New Roman"/>
          <w:sz w:val="24"/>
          <w:szCs w:val="24"/>
        </w:rPr>
        <w:t>впоратися</w:t>
      </w:r>
      <w:r w:rsidR="00613797" w:rsidRPr="00F758CA">
        <w:rPr>
          <w:rFonts w:ascii="Times New Roman" w:hAnsi="Times New Roman" w:cs="Times New Roman"/>
          <w:sz w:val="24"/>
          <w:szCs w:val="24"/>
        </w:rPr>
        <w:t xml:space="preserve"> з новим меню </w:t>
      </w:r>
      <w:r w:rsidR="00272797" w:rsidRPr="00F758CA">
        <w:rPr>
          <w:rFonts w:ascii="Times New Roman" w:hAnsi="Times New Roman" w:cs="Times New Roman"/>
          <w:sz w:val="24"/>
          <w:szCs w:val="24"/>
        </w:rPr>
        <w:t xml:space="preserve">на новому сучасному обладнанні? </w:t>
      </w:r>
      <w:r w:rsidR="00092CB7" w:rsidRPr="00F758CA">
        <w:rPr>
          <w:rFonts w:ascii="Times New Roman" w:hAnsi="Times New Roman" w:cs="Times New Roman"/>
          <w:sz w:val="24"/>
          <w:szCs w:val="24"/>
        </w:rPr>
        <w:t>Зараз той час який</w:t>
      </w:r>
      <w:r w:rsidR="00613797" w:rsidRPr="00F758CA">
        <w:rPr>
          <w:rFonts w:ascii="Times New Roman" w:hAnsi="Times New Roman" w:cs="Times New Roman"/>
          <w:sz w:val="24"/>
          <w:szCs w:val="24"/>
        </w:rPr>
        <w:t xml:space="preserve"> потрібно використати на ретельну підготовку до змін, модернізації харчоблоків, </w:t>
      </w:r>
      <w:r w:rsidR="00272797" w:rsidRPr="00F758CA">
        <w:rPr>
          <w:rFonts w:ascii="Times New Roman" w:hAnsi="Times New Roman" w:cs="Times New Roman"/>
          <w:sz w:val="24"/>
          <w:szCs w:val="24"/>
        </w:rPr>
        <w:t xml:space="preserve">опрацювання нового меню, </w:t>
      </w:r>
      <w:r w:rsidR="0056489C" w:rsidRPr="00F758CA">
        <w:rPr>
          <w:rFonts w:ascii="Times New Roman" w:hAnsi="Times New Roman" w:cs="Times New Roman"/>
          <w:sz w:val="24"/>
          <w:szCs w:val="24"/>
        </w:rPr>
        <w:t>у</w:t>
      </w:r>
      <w:r w:rsidR="00272797" w:rsidRPr="00F758CA">
        <w:rPr>
          <w:rFonts w:ascii="Times New Roman" w:hAnsi="Times New Roman" w:cs="Times New Roman"/>
          <w:sz w:val="24"/>
          <w:szCs w:val="24"/>
        </w:rPr>
        <w:t xml:space="preserve">провадження в кожному закладі системи </w:t>
      </w:r>
      <w:r w:rsidR="00272797" w:rsidRPr="00F758CA">
        <w:rPr>
          <w:rFonts w:ascii="Times New Roman" w:hAnsi="Times New Roman" w:cs="Times New Roman"/>
          <w:sz w:val="24"/>
          <w:szCs w:val="24"/>
          <w:lang w:val="en-US"/>
        </w:rPr>
        <w:t>HACCP</w:t>
      </w:r>
      <w:r w:rsidR="00272797" w:rsidRPr="00F758CA">
        <w:rPr>
          <w:rFonts w:ascii="Times New Roman" w:hAnsi="Times New Roman" w:cs="Times New Roman"/>
          <w:sz w:val="24"/>
          <w:szCs w:val="24"/>
        </w:rPr>
        <w:t>, навчання кухарів</w:t>
      </w:r>
      <w:r w:rsidR="00510FA3" w:rsidRPr="00F758CA">
        <w:rPr>
          <w:rFonts w:ascii="Times New Roman" w:hAnsi="Times New Roman" w:cs="Times New Roman"/>
          <w:sz w:val="24"/>
          <w:szCs w:val="24"/>
        </w:rPr>
        <w:t xml:space="preserve">  та</w:t>
      </w:r>
      <w:r w:rsidR="00272797" w:rsidRPr="00F758CA">
        <w:rPr>
          <w:rFonts w:ascii="Times New Roman" w:hAnsi="Times New Roman" w:cs="Times New Roman"/>
          <w:sz w:val="24"/>
          <w:szCs w:val="24"/>
        </w:rPr>
        <w:t xml:space="preserve"> уповноважених осіб</w:t>
      </w:r>
      <w:r w:rsidR="0056489C" w:rsidRPr="00F758CA">
        <w:rPr>
          <w:rFonts w:ascii="Times New Roman" w:hAnsi="Times New Roman" w:cs="Times New Roman"/>
          <w:sz w:val="24"/>
          <w:szCs w:val="24"/>
        </w:rPr>
        <w:t>,</w:t>
      </w:r>
      <w:r w:rsidR="00272797" w:rsidRPr="00F758CA">
        <w:rPr>
          <w:sz w:val="24"/>
          <w:szCs w:val="24"/>
        </w:rPr>
        <w:t xml:space="preserve"> </w:t>
      </w:r>
      <w:r w:rsidR="00272797" w:rsidRPr="00F758CA">
        <w:rPr>
          <w:rFonts w:ascii="Times New Roman" w:hAnsi="Times New Roman" w:cs="Times New Roman"/>
          <w:sz w:val="24"/>
          <w:szCs w:val="24"/>
        </w:rPr>
        <w:t>відповідальн</w:t>
      </w:r>
      <w:r w:rsidR="002C1D9F" w:rsidRPr="00F758CA">
        <w:rPr>
          <w:rFonts w:ascii="Times New Roman" w:hAnsi="Times New Roman" w:cs="Times New Roman"/>
          <w:sz w:val="24"/>
          <w:szCs w:val="24"/>
        </w:rPr>
        <w:t>их</w:t>
      </w:r>
      <w:r w:rsidR="00272797" w:rsidRPr="00F758CA">
        <w:rPr>
          <w:rFonts w:ascii="Times New Roman" w:hAnsi="Times New Roman" w:cs="Times New Roman"/>
          <w:sz w:val="24"/>
          <w:szCs w:val="24"/>
        </w:rPr>
        <w:t xml:space="preserve">  за  організацію  та  проведення  спрощеної  закупівлі</w:t>
      </w:r>
      <w:r w:rsidR="002C1D9F" w:rsidRPr="00F758CA">
        <w:rPr>
          <w:rFonts w:ascii="Times New Roman" w:hAnsi="Times New Roman" w:cs="Times New Roman"/>
          <w:sz w:val="24"/>
          <w:szCs w:val="24"/>
        </w:rPr>
        <w:t xml:space="preserve"> тощо.</w:t>
      </w:r>
      <w:r w:rsidR="00272797" w:rsidRPr="00F75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7A0D6" w14:textId="0B87446F" w:rsidR="00981BAB" w:rsidRPr="00F758CA" w:rsidRDefault="00981BAB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8CA">
        <w:rPr>
          <w:rFonts w:ascii="Times New Roman" w:hAnsi="Times New Roman" w:cs="Times New Roman"/>
          <w:color w:val="000000"/>
          <w:sz w:val="24"/>
          <w:szCs w:val="24"/>
        </w:rPr>
        <w:t>Харчування дітей має бути здоровим, збалансованим та таким</w:t>
      </w:r>
      <w:r w:rsidR="007E608E" w:rsidRPr="00F758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що подобається дітям. </w:t>
      </w:r>
      <w:r w:rsidR="00510FA3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Формування  високої  культури  харчування,  правильних  харчових  уподобань  та  звичок - </w:t>
      </w:r>
      <w:r w:rsidR="0056489C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необхідна  передумова  розвитку  здорового  дитячого  організму,  а  в  майбутньому - здорової  нації.  </w:t>
      </w:r>
      <w:r w:rsidRPr="00F758CA">
        <w:rPr>
          <w:rFonts w:ascii="Times New Roman" w:hAnsi="Times New Roman" w:cs="Times New Roman"/>
          <w:color w:val="000000"/>
          <w:sz w:val="24"/>
          <w:szCs w:val="24"/>
        </w:rPr>
        <w:t>Переконаний, що наш колектив</w:t>
      </w:r>
      <w:r w:rsidR="007E608E" w:rsidRPr="00F758CA">
        <w:rPr>
          <w:rFonts w:ascii="Times New Roman" w:hAnsi="Times New Roman" w:cs="Times New Roman"/>
          <w:color w:val="000000"/>
          <w:sz w:val="24"/>
          <w:szCs w:val="24"/>
        </w:rPr>
        <w:t xml:space="preserve">  з  гідністю  виконає  поставлені перед  нами   завдання</w:t>
      </w:r>
      <w:r w:rsidRPr="00F758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E6D93B" w14:textId="77777777" w:rsidR="000D1B01" w:rsidRPr="00F758CA" w:rsidRDefault="000D1B01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85D82" w14:textId="77777777" w:rsidR="000D1B01" w:rsidRPr="00F758CA" w:rsidRDefault="000D1B01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FE8B1D" w14:textId="77777777" w:rsidR="00613797" w:rsidRPr="00F758CA" w:rsidRDefault="00613797" w:rsidP="00F7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13797" w:rsidRPr="00F75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4704C"/>
    <w:multiLevelType w:val="hybridMultilevel"/>
    <w:tmpl w:val="84C298DC"/>
    <w:lvl w:ilvl="0" w:tplc="A3BE5266"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46601E34"/>
    <w:multiLevelType w:val="hybridMultilevel"/>
    <w:tmpl w:val="C0F04F5E"/>
    <w:lvl w:ilvl="0" w:tplc="0419000D">
      <w:start w:val="1"/>
      <w:numFmt w:val="bullet"/>
      <w:lvlText w:val=""/>
      <w:lvlJc w:val="left"/>
      <w:pPr>
        <w:ind w:left="12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497C5D"/>
    <w:multiLevelType w:val="hybridMultilevel"/>
    <w:tmpl w:val="B9EE714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FB2AAE"/>
    <w:multiLevelType w:val="hybridMultilevel"/>
    <w:tmpl w:val="4606D4C8"/>
    <w:lvl w:ilvl="0" w:tplc="A3BE5266">
      <w:numFmt w:val="bullet"/>
      <w:lvlText w:val="-"/>
      <w:lvlJc w:val="left"/>
      <w:pPr>
        <w:ind w:left="1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CBE7E9B"/>
    <w:multiLevelType w:val="hybridMultilevel"/>
    <w:tmpl w:val="CAC0D8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4"/>
    <w:rsid w:val="0000706C"/>
    <w:rsid w:val="00020F5B"/>
    <w:rsid w:val="00052E7F"/>
    <w:rsid w:val="0007496A"/>
    <w:rsid w:val="00081CE5"/>
    <w:rsid w:val="000857E5"/>
    <w:rsid w:val="00092CB7"/>
    <w:rsid w:val="000A2CE8"/>
    <w:rsid w:val="000C7E7D"/>
    <w:rsid w:val="000D1B01"/>
    <w:rsid w:val="00161D9E"/>
    <w:rsid w:val="00176B75"/>
    <w:rsid w:val="001C2377"/>
    <w:rsid w:val="00272797"/>
    <w:rsid w:val="002A1311"/>
    <w:rsid w:val="002C1D9F"/>
    <w:rsid w:val="002F21E2"/>
    <w:rsid w:val="00351C6A"/>
    <w:rsid w:val="0038372F"/>
    <w:rsid w:val="003E34A3"/>
    <w:rsid w:val="00431251"/>
    <w:rsid w:val="00482FDC"/>
    <w:rsid w:val="0049555D"/>
    <w:rsid w:val="00496175"/>
    <w:rsid w:val="004B0C49"/>
    <w:rsid w:val="004B0EEF"/>
    <w:rsid w:val="004B22AE"/>
    <w:rsid w:val="004C7D71"/>
    <w:rsid w:val="00510FA3"/>
    <w:rsid w:val="00515E36"/>
    <w:rsid w:val="00531A4D"/>
    <w:rsid w:val="00547064"/>
    <w:rsid w:val="0056489C"/>
    <w:rsid w:val="00591B47"/>
    <w:rsid w:val="005A042F"/>
    <w:rsid w:val="005A7EA6"/>
    <w:rsid w:val="005E16A0"/>
    <w:rsid w:val="005F2F8B"/>
    <w:rsid w:val="005F340E"/>
    <w:rsid w:val="006000C4"/>
    <w:rsid w:val="00613797"/>
    <w:rsid w:val="00613F7C"/>
    <w:rsid w:val="0063746A"/>
    <w:rsid w:val="00652C6D"/>
    <w:rsid w:val="00661148"/>
    <w:rsid w:val="00682C09"/>
    <w:rsid w:val="006D5A46"/>
    <w:rsid w:val="006D7DBE"/>
    <w:rsid w:val="006E475A"/>
    <w:rsid w:val="007325A4"/>
    <w:rsid w:val="00756F23"/>
    <w:rsid w:val="007E608E"/>
    <w:rsid w:val="007F3C45"/>
    <w:rsid w:val="00813F2B"/>
    <w:rsid w:val="00832183"/>
    <w:rsid w:val="00861512"/>
    <w:rsid w:val="008B4D10"/>
    <w:rsid w:val="008C4868"/>
    <w:rsid w:val="009078C7"/>
    <w:rsid w:val="00943A12"/>
    <w:rsid w:val="00981BAB"/>
    <w:rsid w:val="00984173"/>
    <w:rsid w:val="00993694"/>
    <w:rsid w:val="00A13ABF"/>
    <w:rsid w:val="00A6301C"/>
    <w:rsid w:val="00AE5C68"/>
    <w:rsid w:val="00AF6880"/>
    <w:rsid w:val="00B34717"/>
    <w:rsid w:val="00B72301"/>
    <w:rsid w:val="00BA0DEC"/>
    <w:rsid w:val="00BA7C41"/>
    <w:rsid w:val="00BB580E"/>
    <w:rsid w:val="00BF089D"/>
    <w:rsid w:val="00C030FE"/>
    <w:rsid w:val="00C20F78"/>
    <w:rsid w:val="00C25054"/>
    <w:rsid w:val="00C467FC"/>
    <w:rsid w:val="00C47CEC"/>
    <w:rsid w:val="00C542C3"/>
    <w:rsid w:val="00C615B0"/>
    <w:rsid w:val="00C97942"/>
    <w:rsid w:val="00CA5DAD"/>
    <w:rsid w:val="00CC06AA"/>
    <w:rsid w:val="00CC1651"/>
    <w:rsid w:val="00D14119"/>
    <w:rsid w:val="00D156BC"/>
    <w:rsid w:val="00D8147C"/>
    <w:rsid w:val="00E27F67"/>
    <w:rsid w:val="00E561EE"/>
    <w:rsid w:val="00E80108"/>
    <w:rsid w:val="00E85B7E"/>
    <w:rsid w:val="00E87B18"/>
    <w:rsid w:val="00E90C95"/>
    <w:rsid w:val="00EA0ADB"/>
    <w:rsid w:val="00F04467"/>
    <w:rsid w:val="00F20946"/>
    <w:rsid w:val="00F34750"/>
    <w:rsid w:val="00F758CA"/>
    <w:rsid w:val="00F948C5"/>
    <w:rsid w:val="00F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FADE"/>
  <w15:docId w15:val="{2334DF4E-7844-4043-8830-6B83E7D0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542C3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542C3"/>
    <w:pPr>
      <w:shd w:val="clear" w:color="auto" w:fill="FFFFFF"/>
      <w:spacing w:before="9360" w:after="0" w:line="0" w:lineRule="atLeast"/>
      <w:ind w:hanging="720"/>
      <w:jc w:val="center"/>
    </w:pPr>
    <w:rPr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6E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F2AD-2310-4665-85B3-6F3F9A07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1723</Words>
  <Characters>9822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2021-09-21T14:51:00Z</cp:lastPrinted>
  <dcterms:created xsi:type="dcterms:W3CDTF">2021-09-23T07:34:00Z</dcterms:created>
  <dcterms:modified xsi:type="dcterms:W3CDTF">2021-09-23T07:34:00Z</dcterms:modified>
</cp:coreProperties>
</file>