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FD" w:rsidRPr="00957EFD" w:rsidRDefault="00957EFD" w:rsidP="00957EF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4"/>
          <w:szCs w:val="14"/>
          <w:lang w:eastAsia="ru-RU"/>
        </w:rPr>
      </w:pPr>
      <w:r w:rsidRPr="00957EFD">
        <w:rPr>
          <w:rFonts w:ascii="Tahoma" w:eastAsia="Times New Roman" w:hAnsi="Tahoma" w:cs="Tahoma"/>
          <w:b/>
          <w:bCs/>
          <w:color w:val="1B669D"/>
          <w:kern w:val="36"/>
          <w:sz w:val="14"/>
          <w:szCs w:val="14"/>
          <w:lang w:eastAsia="ru-RU"/>
        </w:rPr>
        <w:t xml:space="preserve">Рекомендации </w:t>
      </w:r>
      <w:proofErr w:type="spellStart"/>
      <w:r w:rsidRPr="00957EFD">
        <w:rPr>
          <w:rFonts w:ascii="Tahoma" w:eastAsia="Times New Roman" w:hAnsi="Tahoma" w:cs="Tahoma"/>
          <w:b/>
          <w:bCs/>
          <w:color w:val="1B669D"/>
          <w:kern w:val="36"/>
          <w:sz w:val="14"/>
          <w:szCs w:val="14"/>
          <w:lang w:eastAsia="ru-RU"/>
        </w:rPr>
        <w:t>Роспотребнадзора</w:t>
      </w:r>
      <w:proofErr w:type="spellEnd"/>
      <w:r w:rsidRPr="00957EFD">
        <w:rPr>
          <w:rFonts w:ascii="Tahoma" w:eastAsia="Times New Roman" w:hAnsi="Tahoma" w:cs="Tahoma"/>
          <w:b/>
          <w:bCs/>
          <w:color w:val="1B669D"/>
          <w:kern w:val="36"/>
          <w:sz w:val="14"/>
          <w:szCs w:val="14"/>
          <w:lang w:eastAsia="ru-RU"/>
        </w:rPr>
        <w:t xml:space="preserve"> туристам по профилактике вируса </w:t>
      </w:r>
      <w:proofErr w:type="spellStart"/>
      <w:r w:rsidRPr="00957EFD">
        <w:rPr>
          <w:rFonts w:ascii="Tahoma" w:eastAsia="Times New Roman" w:hAnsi="Tahoma" w:cs="Tahoma"/>
          <w:b/>
          <w:bCs/>
          <w:color w:val="1B669D"/>
          <w:kern w:val="36"/>
          <w:sz w:val="14"/>
          <w:szCs w:val="14"/>
          <w:lang w:eastAsia="ru-RU"/>
        </w:rPr>
        <w:t>Коксаки</w:t>
      </w:r>
      <w:proofErr w:type="spellEnd"/>
      <w:r w:rsidRPr="00957EFD">
        <w:rPr>
          <w:rFonts w:ascii="Tahoma" w:eastAsia="Times New Roman" w:hAnsi="Tahoma" w:cs="Tahoma"/>
          <w:b/>
          <w:bCs/>
          <w:color w:val="1B669D"/>
          <w:kern w:val="36"/>
          <w:sz w:val="14"/>
          <w:szCs w:val="14"/>
          <w:lang w:eastAsia="ru-RU"/>
        </w:rPr>
        <w:t xml:space="preserve"> и других энтеровирусных инфекций</w:t>
      </w:r>
    </w:p>
    <w:p w:rsidR="00957EFD" w:rsidRPr="00957EFD" w:rsidRDefault="00957EFD" w:rsidP="00957EF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</w:pPr>
    </w:p>
    <w:p w:rsidR="00957EFD" w:rsidRPr="00957EFD" w:rsidRDefault="00957EFD" w:rsidP="00957EFD">
      <w:pPr>
        <w:shd w:val="clear" w:color="auto" w:fill="F8F8F8"/>
        <w:spacing w:before="35" w:after="35" w:line="240" w:lineRule="auto"/>
        <w:jc w:val="both"/>
        <w:rPr>
          <w:rFonts w:ascii="Arial" w:eastAsia="Times New Roman" w:hAnsi="Arial" w:cs="Arial"/>
          <w:b/>
          <w:i/>
          <w:iCs/>
          <w:color w:val="7B7B7B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7B7B7B"/>
          <w:sz w:val="24"/>
          <w:szCs w:val="24"/>
          <w:lang w:eastAsia="ru-RU"/>
        </w:rPr>
        <w:t>11.08.2017 г.</w:t>
      </w:r>
    </w:p>
    <w:p w:rsidR="00957EFD" w:rsidRPr="00957EFD" w:rsidRDefault="00957EFD" w:rsidP="00957EF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в связи с официальной информацией </w:t>
      </w:r>
      <w:hyperlink r:id="rId4" w:history="1">
        <w:r w:rsidRPr="00957EFD">
          <w:rPr>
            <w:rFonts w:ascii="Arial" w:eastAsia="Times New Roman" w:hAnsi="Arial" w:cs="Arial"/>
            <w:b/>
            <w:color w:val="1D85B3"/>
            <w:sz w:val="24"/>
            <w:szCs w:val="24"/>
            <w:lang w:eastAsia="ru-RU"/>
          </w:rPr>
          <w:t>уполномоченного органа</w:t>
        </w:r>
      </w:hyperlink>
      <w:r w:rsidRPr="00957EFD"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  <w:t xml:space="preserve"> об угрозе здоровью туристов в Турецкой Республике напоминает правила профилактики вируса </w:t>
      </w:r>
      <w:proofErr w:type="spellStart"/>
      <w:r w:rsidRPr="00957EFD"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  <w:t>Коксаки</w:t>
      </w:r>
      <w:proofErr w:type="spellEnd"/>
      <w:r w:rsidRPr="00957EFD"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  <w:t xml:space="preserve"> и других энтеровирусных инфекций.</w:t>
      </w:r>
    </w:p>
    <w:p w:rsidR="00957EFD" w:rsidRPr="00957EFD" w:rsidRDefault="00957EFD" w:rsidP="00957EF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</w:pPr>
    </w:p>
    <w:p w:rsidR="00957EFD" w:rsidRPr="00957EFD" w:rsidRDefault="00957EFD" w:rsidP="00957EF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1D1D1D"/>
          <w:sz w:val="24"/>
          <w:szCs w:val="24"/>
          <w:lang w:eastAsia="ru-RU"/>
        </w:rPr>
        <w:t xml:space="preserve">Вирус </w:t>
      </w:r>
      <w:proofErr w:type="spellStart"/>
      <w:r w:rsidRPr="00957EFD">
        <w:rPr>
          <w:rFonts w:ascii="Arial" w:eastAsia="Times New Roman" w:hAnsi="Arial" w:cs="Arial"/>
          <w:b/>
          <w:i/>
          <w:iCs/>
          <w:color w:val="1D1D1D"/>
          <w:sz w:val="24"/>
          <w:szCs w:val="24"/>
          <w:lang w:eastAsia="ru-RU"/>
        </w:rPr>
        <w:t>Коксаки</w:t>
      </w:r>
      <w:proofErr w:type="spellEnd"/>
      <w:r w:rsidRPr="00957EFD">
        <w:rPr>
          <w:rFonts w:ascii="Arial" w:eastAsia="Times New Roman" w:hAnsi="Arial" w:cs="Arial"/>
          <w:b/>
          <w:i/>
          <w:iCs/>
          <w:color w:val="1D1D1D"/>
          <w:sz w:val="24"/>
          <w:szCs w:val="24"/>
          <w:lang w:eastAsia="ru-RU"/>
        </w:rPr>
        <w:t xml:space="preserve"> относится к энтеровирусным инфекциям. </w:t>
      </w:r>
      <w:proofErr w:type="spellStart"/>
      <w:r w:rsidRPr="00957EFD">
        <w:rPr>
          <w:rFonts w:ascii="Arial" w:eastAsia="Times New Roman" w:hAnsi="Arial" w:cs="Arial"/>
          <w:b/>
          <w:i/>
          <w:iCs/>
          <w:color w:val="1D1D1D"/>
          <w:sz w:val="24"/>
          <w:szCs w:val="24"/>
          <w:lang w:eastAsia="ru-RU"/>
        </w:rPr>
        <w:t>Энтеровирусы</w:t>
      </w:r>
      <w:proofErr w:type="spellEnd"/>
      <w:r w:rsidRPr="00957EFD">
        <w:rPr>
          <w:rFonts w:ascii="Arial" w:eastAsia="Times New Roman" w:hAnsi="Arial" w:cs="Arial"/>
          <w:b/>
          <w:i/>
          <w:iCs/>
          <w:color w:val="1D1D1D"/>
          <w:sz w:val="24"/>
          <w:szCs w:val="24"/>
          <w:lang w:eastAsia="ru-RU"/>
        </w:rPr>
        <w:t xml:space="preserve"> хорошо переносят низкие температуры, сохраняются в воде. Источником инфекции является только человек — больной или здоровый носитель. Вирус весьма эффективно заражает маленьких детей при попадании небольшой дозы с водой, пищей, через грязные игрушки, руки.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В целях профилактики возникновения заболеваний вирусом </w:t>
      </w:r>
      <w:proofErr w:type="spellStart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Коксаки</w:t>
      </w:r>
      <w:proofErr w:type="spellEnd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 и другими энтеровирусными инфекциями </w:t>
      </w:r>
      <w:proofErr w:type="spellStart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 настоятельно рекомендует туристам придерживаться следующих правил: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- соблюдать правила личной гигиены, тщательно мыть руки с мылом перед едой, после посещения туалета, после возвращения с прогулок;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-использовать для питья только </w:t>
      </w:r>
      <w:proofErr w:type="spellStart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бутилированную</w:t>
      </w:r>
      <w:proofErr w:type="spellEnd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 или кипяченую воду;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- соблюдать температурные условия хранения пищи, употреблять в пищу продукты с известными сроками хранения;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- тщательно мыть фрукты, ягоды, овощи;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- ограничивать допуск детей в бассейны до стабилизации эпидемиологической ситуации;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- ограничивать допуск детей в бэби-клубы отелей, где наблюдается эпидемиологическое неблагополучие по вирусу </w:t>
      </w:r>
      <w:proofErr w:type="spellStart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Коксаки</w:t>
      </w:r>
      <w:proofErr w:type="spellEnd"/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 xml:space="preserve"> и другим инфекциям.</w:t>
      </w:r>
    </w:p>
    <w:p w:rsidR="00957EFD" w:rsidRPr="00957EFD" w:rsidRDefault="00957EFD" w:rsidP="00957EF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957EFD">
        <w:rPr>
          <w:rFonts w:ascii="Arial" w:eastAsia="Times New Roman" w:hAnsi="Arial" w:cs="Arial"/>
          <w:b/>
          <w:i/>
          <w:iCs/>
          <w:color w:val="242424"/>
          <w:sz w:val="24"/>
          <w:szCs w:val="24"/>
          <w:lang w:eastAsia="ru-RU"/>
        </w:rPr>
        <w:t>При первых признаках ухудшения самочувствия следует обращаться за медицинской помощью. Если симптомы появились уже после возвращения в Россию, то на приеме у врача обязательно нужно сообщить о стране пребывания.</w:t>
      </w:r>
      <w:r w:rsidRPr="00957EF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 </w:t>
      </w:r>
    </w:p>
    <w:p w:rsidR="00D95127" w:rsidRDefault="00D95127"/>
    <w:sectPr w:rsidR="00D95127" w:rsidSect="00D9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57EFD"/>
    <w:rsid w:val="00957EFD"/>
    <w:rsid w:val="00D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7"/>
  </w:style>
  <w:style w:type="paragraph" w:styleId="1">
    <w:name w:val="heading 1"/>
    <w:basedOn w:val="a"/>
    <w:link w:val="10"/>
    <w:uiPriority w:val="9"/>
    <w:qFormat/>
    <w:rsid w:val="0095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E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siatourism.ru/news/13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2017-08-14T06:29:00Z</cp:lastPrinted>
  <dcterms:created xsi:type="dcterms:W3CDTF">2017-08-14T06:29:00Z</dcterms:created>
  <dcterms:modified xsi:type="dcterms:W3CDTF">2017-08-14T06:30:00Z</dcterms:modified>
</cp:coreProperties>
</file>