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B7" w:rsidRPr="00DC02B7" w:rsidRDefault="00DC02B7" w:rsidP="00DC02B7">
      <w:pPr>
        <w:ind w:firstLine="1123"/>
        <w:jc w:val="right"/>
        <w:outlineLvl w:val="0"/>
        <w:rPr>
          <w:rFonts w:ascii="Times New Roman" w:eastAsia="Times New Roman" w:hAnsi="Times New Roman" w:cs="Times New Roman"/>
          <w:b/>
          <w:color w:val="auto"/>
          <w:kern w:val="36"/>
          <w:sz w:val="26"/>
          <w:szCs w:val="26"/>
          <w:lang w:val="ru-RU" w:eastAsia="x-none"/>
        </w:rPr>
      </w:pPr>
      <w:bookmarkStart w:id="0" w:name="_GoBack"/>
      <w:bookmarkEnd w:id="0"/>
      <w:r w:rsidRPr="00DC02B7">
        <w:rPr>
          <w:rFonts w:ascii="Times New Roman" w:eastAsia="Times New Roman" w:hAnsi="Times New Roman" w:cs="Times New Roman"/>
          <w:b/>
          <w:color w:val="auto"/>
          <w:kern w:val="36"/>
          <w:sz w:val="26"/>
          <w:szCs w:val="26"/>
          <w:lang w:val="ru-RU" w:eastAsia="x-none"/>
        </w:rPr>
        <w:t>УТВЕРЖДАЮ</w:t>
      </w:r>
    </w:p>
    <w:p w:rsidR="00DC02B7" w:rsidRPr="00DC02B7" w:rsidRDefault="00DC02B7" w:rsidP="00DC02B7">
      <w:pPr>
        <w:ind w:firstLine="1123"/>
        <w:jc w:val="right"/>
        <w:outlineLvl w:val="0"/>
        <w:rPr>
          <w:rFonts w:ascii="Times New Roman" w:eastAsia="Times New Roman" w:hAnsi="Times New Roman" w:cs="Times New Roman"/>
          <w:b/>
          <w:color w:val="auto"/>
          <w:kern w:val="36"/>
          <w:sz w:val="26"/>
          <w:szCs w:val="26"/>
          <w:lang w:val="ru-RU" w:eastAsia="x-none"/>
        </w:rPr>
      </w:pPr>
      <w:r w:rsidRPr="00DC02B7">
        <w:rPr>
          <w:rFonts w:ascii="Times New Roman" w:eastAsia="Times New Roman" w:hAnsi="Times New Roman" w:cs="Times New Roman"/>
          <w:b/>
          <w:color w:val="auto"/>
          <w:kern w:val="36"/>
          <w:sz w:val="26"/>
          <w:szCs w:val="26"/>
          <w:lang w:val="ru-RU" w:eastAsia="x-none"/>
        </w:rPr>
        <w:t>Генеральный директор</w:t>
      </w:r>
    </w:p>
    <w:p w:rsidR="00DC02B7" w:rsidRPr="00DC02B7" w:rsidRDefault="00DC02B7" w:rsidP="00DC02B7">
      <w:pPr>
        <w:ind w:firstLine="1123"/>
        <w:jc w:val="right"/>
        <w:outlineLvl w:val="0"/>
        <w:rPr>
          <w:rFonts w:ascii="Times New Roman" w:eastAsia="Times New Roman" w:hAnsi="Times New Roman" w:cs="Times New Roman"/>
          <w:b/>
          <w:color w:val="auto"/>
          <w:kern w:val="36"/>
          <w:sz w:val="26"/>
          <w:szCs w:val="26"/>
          <w:lang w:val="ru-RU" w:eastAsia="x-none"/>
        </w:rPr>
      </w:pPr>
    </w:p>
    <w:p w:rsidR="00DC02B7" w:rsidRPr="00DC02B7" w:rsidRDefault="00DC02B7" w:rsidP="00DC02B7">
      <w:pPr>
        <w:ind w:firstLine="1123"/>
        <w:jc w:val="right"/>
        <w:outlineLvl w:val="0"/>
        <w:rPr>
          <w:rFonts w:ascii="Times New Roman" w:eastAsia="Times New Roman" w:hAnsi="Times New Roman" w:cs="Times New Roman"/>
          <w:b/>
          <w:color w:val="auto"/>
          <w:kern w:val="36"/>
          <w:sz w:val="26"/>
          <w:szCs w:val="26"/>
          <w:lang w:val="en-US" w:eastAsia="x-none"/>
        </w:rPr>
      </w:pPr>
      <w:r w:rsidRPr="00DC02B7">
        <w:rPr>
          <w:rFonts w:ascii="Times New Roman" w:eastAsia="Times New Roman" w:hAnsi="Times New Roman" w:cs="Times New Roman"/>
          <w:b/>
          <w:color w:val="auto"/>
          <w:kern w:val="36"/>
          <w:sz w:val="26"/>
          <w:szCs w:val="26"/>
          <w:lang w:val="ru-RU" w:eastAsia="x-none"/>
        </w:rPr>
        <w:t>______________Л.П. Зорина</w:t>
      </w:r>
    </w:p>
    <w:p w:rsidR="00DC02B7" w:rsidRPr="00DC02B7" w:rsidRDefault="00DC02B7" w:rsidP="00DC02B7">
      <w:pPr>
        <w:ind w:firstLine="1123"/>
        <w:jc w:val="right"/>
        <w:outlineLvl w:val="0"/>
        <w:rPr>
          <w:rFonts w:ascii="Times New Roman" w:eastAsia="Times New Roman" w:hAnsi="Times New Roman" w:cs="Times New Roman"/>
          <w:b/>
          <w:color w:val="auto"/>
          <w:kern w:val="36"/>
          <w:sz w:val="26"/>
          <w:szCs w:val="26"/>
          <w:lang w:val="en-US" w:eastAsia="x-none"/>
        </w:rPr>
      </w:pPr>
    </w:p>
    <w:p w:rsidR="00DC02B7" w:rsidRDefault="00DC02B7" w:rsidP="00DC02B7">
      <w:pPr>
        <w:ind w:firstLine="1123"/>
        <w:jc w:val="right"/>
        <w:outlineLvl w:val="0"/>
        <w:rPr>
          <w:rFonts w:ascii="Times New Roman" w:eastAsia="Times New Roman" w:hAnsi="Times New Roman" w:cs="Times New Roman"/>
          <w:color w:val="auto"/>
          <w:kern w:val="36"/>
          <w:sz w:val="26"/>
          <w:szCs w:val="26"/>
          <w:lang w:val="en-US" w:eastAsia="x-none"/>
        </w:rPr>
      </w:pPr>
    </w:p>
    <w:p w:rsidR="00DC02B7" w:rsidRPr="00DC02B7" w:rsidRDefault="00DC02B7" w:rsidP="00DC02B7">
      <w:pPr>
        <w:ind w:firstLine="1123"/>
        <w:jc w:val="right"/>
        <w:outlineLvl w:val="0"/>
        <w:rPr>
          <w:rFonts w:ascii="Times New Roman" w:eastAsia="Times New Roman" w:hAnsi="Times New Roman" w:cs="Times New Roman"/>
          <w:color w:val="auto"/>
          <w:kern w:val="36"/>
          <w:sz w:val="32"/>
          <w:szCs w:val="32"/>
          <w:lang w:val="en-US" w:eastAsia="x-none"/>
        </w:rPr>
      </w:pPr>
    </w:p>
    <w:p w:rsidR="00E94D4A" w:rsidRDefault="00C21D45">
      <w:pPr>
        <w:pStyle w:val="40"/>
        <w:shd w:val="clear" w:color="auto" w:fill="auto"/>
        <w:spacing w:before="0"/>
        <w:ind w:left="140"/>
      </w:pPr>
      <w:r>
        <w:t>Программа подготовки и аттестации профессиональных бухгалтеров на соответствие квалификационным требованиям профессионального стандарта «Бухгалтер» по трудовой функции «Составление бухгалтерской (финансовой) отчетности»</w:t>
      </w:r>
    </w:p>
    <w:p w:rsidR="00E94D4A" w:rsidRDefault="00E94D4A">
      <w:pPr>
        <w:rPr>
          <w:sz w:val="2"/>
          <w:szCs w:val="2"/>
          <w:lang w:val="en-US"/>
        </w:rPr>
      </w:pPr>
    </w:p>
    <w:p w:rsidR="00DC02B7" w:rsidRDefault="00DC02B7">
      <w:pPr>
        <w:rPr>
          <w:sz w:val="2"/>
          <w:szCs w:val="2"/>
          <w:lang w:val="en-US"/>
        </w:rPr>
      </w:pPr>
    </w:p>
    <w:p w:rsidR="00DC02B7" w:rsidRDefault="00DC02B7">
      <w:pPr>
        <w:rPr>
          <w:sz w:val="2"/>
          <w:szCs w:val="2"/>
          <w:lang w:val="en-US"/>
        </w:rPr>
      </w:pPr>
    </w:p>
    <w:p w:rsidR="00DC02B7" w:rsidRDefault="00DC02B7">
      <w:pPr>
        <w:rPr>
          <w:sz w:val="2"/>
          <w:szCs w:val="2"/>
          <w:lang w:val="en-US"/>
        </w:rPr>
      </w:pPr>
    </w:p>
    <w:p w:rsidR="00DC02B7" w:rsidRDefault="00DC02B7">
      <w:pPr>
        <w:rPr>
          <w:sz w:val="2"/>
          <w:szCs w:val="2"/>
          <w:lang w:val="en-US"/>
        </w:rPr>
      </w:pPr>
    </w:p>
    <w:p w:rsidR="00DC02B7" w:rsidRDefault="00DC02B7">
      <w:pPr>
        <w:rPr>
          <w:sz w:val="2"/>
          <w:szCs w:val="2"/>
          <w:lang w:val="en-US"/>
        </w:rPr>
      </w:pPr>
    </w:p>
    <w:p w:rsidR="00DC02B7" w:rsidRPr="00DC02B7" w:rsidRDefault="00DC02B7">
      <w:pPr>
        <w:rPr>
          <w:sz w:val="2"/>
          <w:szCs w:val="2"/>
          <w:lang w:val="en-US"/>
        </w:rPr>
      </w:pPr>
    </w:p>
    <w:p w:rsidR="00DC02B7" w:rsidRDefault="00C21D45">
      <w:pPr>
        <w:pStyle w:val="23"/>
        <w:keepNext/>
        <w:keepLines/>
        <w:shd w:val="clear" w:color="auto" w:fill="auto"/>
        <w:spacing w:after="219"/>
        <w:ind w:right="80"/>
        <w:rPr>
          <w:lang w:val="en-US"/>
        </w:rPr>
      </w:pPr>
      <w:bookmarkStart w:id="1" w:name="bookmark1"/>
      <w:r>
        <w:t xml:space="preserve">Раздел «Бухгалтерская (финансовая) отчетность государственных (муниципальных) учреждений и ее анализ» </w:t>
      </w:r>
    </w:p>
    <w:p w:rsidR="00E94D4A" w:rsidRDefault="00C21D45" w:rsidP="00DC02B7">
      <w:pPr>
        <w:pStyle w:val="23"/>
        <w:keepNext/>
        <w:keepLines/>
        <w:shd w:val="clear" w:color="auto" w:fill="auto"/>
        <w:spacing w:after="219"/>
        <w:ind w:right="80"/>
        <w:jc w:val="left"/>
      </w:pPr>
      <w:r>
        <w:rPr>
          <w:rStyle w:val="2115pt"/>
        </w:rPr>
        <w:t>Подраздел 1. Бухгалтерская отчетность</w:t>
      </w:r>
      <w:bookmarkEnd w:id="1"/>
    </w:p>
    <w:p w:rsidR="00E94D4A" w:rsidRDefault="00C21D45" w:rsidP="00DC02B7">
      <w:pPr>
        <w:pStyle w:val="32"/>
        <w:keepNext/>
        <w:keepLines/>
        <w:shd w:val="clear" w:color="auto" w:fill="auto"/>
        <w:spacing w:before="0" w:after="0" w:line="240" w:lineRule="auto"/>
        <w:ind w:left="102" w:right="23"/>
      </w:pPr>
      <w:bookmarkStart w:id="2" w:name="bookmark2"/>
      <w:r>
        <w:t>Тема 1. Администрирование деятельности бухгалтерской службы государственного (муниципального) учреждения (далее - учреждение)</w:t>
      </w:r>
      <w:bookmarkEnd w:id="2"/>
    </w:p>
    <w:p w:rsidR="00E94D4A" w:rsidRDefault="00C21D45">
      <w:pPr>
        <w:pStyle w:val="20"/>
        <w:numPr>
          <w:ilvl w:val="0"/>
          <w:numId w:val="1"/>
        </w:numPr>
        <w:shd w:val="clear" w:color="auto" w:fill="auto"/>
        <w:tabs>
          <w:tab w:val="left" w:pos="537"/>
        </w:tabs>
        <w:spacing w:line="413" w:lineRule="exact"/>
        <w:ind w:left="100" w:right="20" w:firstLine="0"/>
        <w:jc w:val="both"/>
      </w:pPr>
      <w:r>
        <w:t>Организационные основы построения бухгалтерской службы учреждения (цели, задачи, структура, технология, кадры, факторы, влияющие на структуру бухгалтерской службы).</w:t>
      </w:r>
    </w:p>
    <w:p w:rsidR="00E94D4A" w:rsidRDefault="00C21D45">
      <w:pPr>
        <w:pStyle w:val="20"/>
        <w:numPr>
          <w:ilvl w:val="0"/>
          <w:numId w:val="1"/>
        </w:numPr>
        <w:shd w:val="clear" w:color="auto" w:fill="auto"/>
        <w:tabs>
          <w:tab w:val="left" w:pos="537"/>
        </w:tabs>
        <w:spacing w:line="413" w:lineRule="exact"/>
        <w:ind w:left="100" w:right="20" w:firstLine="0"/>
        <w:jc w:val="both"/>
      </w:pPr>
      <w:r>
        <w:t>Организационно - распорядительные документы учреждения, регламентирующие порядок деятельности бухгалтерской службы (положение о бухгалтерской службе, трудовые договоры, должностные инструкции, порядок взаимодействия с другими функциональными службами и структурными подразделениями, с представителями внешней среды, делопроизводство, учетная политика, выбор учетных технологий, порядок организации документооборота и хранения первичных учетных документов, учетных регистров, бухгалтерских (финансовых) отчетов).</w:t>
      </w:r>
    </w:p>
    <w:p w:rsidR="00E94D4A" w:rsidRDefault="00C21D45">
      <w:pPr>
        <w:pStyle w:val="20"/>
        <w:numPr>
          <w:ilvl w:val="0"/>
          <w:numId w:val="1"/>
        </w:numPr>
        <w:shd w:val="clear" w:color="auto" w:fill="auto"/>
        <w:tabs>
          <w:tab w:val="left" w:pos="518"/>
        </w:tabs>
        <w:spacing w:line="413" w:lineRule="exact"/>
        <w:ind w:left="100" w:right="20" w:firstLine="0"/>
        <w:jc w:val="both"/>
      </w:pPr>
      <w:r>
        <w:t>Планирование деятельности бухгалтерской службы (определение объемов, состава и сроков выполнения учетных работ, численности и квалификации работников, потребности в материально-технических, финансовых и иных ресурсах).</w:t>
      </w:r>
    </w:p>
    <w:p w:rsidR="00E94D4A" w:rsidRDefault="00C21D45">
      <w:pPr>
        <w:pStyle w:val="20"/>
        <w:numPr>
          <w:ilvl w:val="0"/>
          <w:numId w:val="1"/>
        </w:numPr>
        <w:shd w:val="clear" w:color="auto" w:fill="auto"/>
        <w:tabs>
          <w:tab w:val="left" w:pos="537"/>
        </w:tabs>
        <w:spacing w:line="413" w:lineRule="exact"/>
        <w:ind w:left="100" w:right="520" w:firstLine="0"/>
      </w:pPr>
      <w:r>
        <w:t xml:space="preserve">Контроль достижения функциональных целей, оценка результатов деятельности. </w:t>
      </w:r>
      <w:r>
        <w:rPr>
          <w:rStyle w:val="24"/>
        </w:rPr>
        <w:t>Рекомендуемая литература:</w:t>
      </w:r>
    </w:p>
    <w:p w:rsidR="00E94D4A" w:rsidRDefault="00C21D45">
      <w:pPr>
        <w:pStyle w:val="11"/>
        <w:numPr>
          <w:ilvl w:val="0"/>
          <w:numId w:val="2"/>
        </w:numPr>
        <w:shd w:val="clear" w:color="auto" w:fill="auto"/>
        <w:tabs>
          <w:tab w:val="left" w:pos="429"/>
        </w:tabs>
        <w:ind w:left="280" w:right="20" w:firstLine="0"/>
      </w:pPr>
      <w:r>
        <w:t>Федеральный закон от 06.12.2011 № 402-ФЗ «О бухгалтерском учёте» (в редакции по состоянию на 04.11.2014), глава 2, статьи 7,8</w:t>
      </w:r>
    </w:p>
    <w:p w:rsidR="00E94D4A" w:rsidRDefault="00C21D45">
      <w:pPr>
        <w:pStyle w:val="11"/>
        <w:numPr>
          <w:ilvl w:val="0"/>
          <w:numId w:val="2"/>
        </w:numPr>
        <w:shd w:val="clear" w:color="auto" w:fill="auto"/>
        <w:tabs>
          <w:tab w:val="left" w:pos="424"/>
        </w:tabs>
        <w:ind w:left="280" w:right="20" w:firstLine="0"/>
      </w:pPr>
      <w:r>
        <w:t>Федеральный закон от 22.10.04 № 125-ФЗ «Об архивном деле в Российской Федерации» глава 1 статья 3, глава 2 статья 9, глава 3 статьи 13,15, глава 4 статьи 17, 23, глава 5 статья 23, глава 7 статья 27</w:t>
      </w:r>
    </w:p>
    <w:p w:rsidR="00E94D4A" w:rsidRDefault="00C21D45">
      <w:pPr>
        <w:pStyle w:val="11"/>
        <w:numPr>
          <w:ilvl w:val="0"/>
          <w:numId w:val="2"/>
        </w:numPr>
        <w:shd w:val="clear" w:color="auto" w:fill="auto"/>
        <w:tabs>
          <w:tab w:val="left" w:pos="424"/>
        </w:tabs>
        <w:ind w:left="280" w:right="20" w:firstLine="0"/>
      </w:pPr>
      <w:r>
        <w:t>Положение по бухгалтерскому учету «Учетная политика организации» (ПЬУ 1/2008), утвержденное приказом Минфина России от 06.10.2008 № 106н (в редакции по состоянию на 18.12.2012) раздел II п.4</w:t>
      </w:r>
    </w:p>
    <w:p w:rsidR="00E94D4A" w:rsidRDefault="00C21D45">
      <w:pPr>
        <w:pStyle w:val="11"/>
        <w:numPr>
          <w:ilvl w:val="0"/>
          <w:numId w:val="2"/>
        </w:numPr>
        <w:shd w:val="clear" w:color="auto" w:fill="auto"/>
        <w:tabs>
          <w:tab w:val="left" w:pos="330"/>
        </w:tabs>
        <w:ind w:left="100" w:right="20" w:firstLine="160"/>
      </w:pPr>
      <w:r>
        <w:t>Профессиональный стандарт «Бухгалтер», утвержденный приказом Министерства труда и социальной ^защиты Российской Федерации от 22.12.2014 № 1061</w:t>
      </w:r>
    </w:p>
    <w:p w:rsidR="00E94D4A" w:rsidRDefault="00C21D45">
      <w:pPr>
        <w:pStyle w:val="11"/>
        <w:numPr>
          <w:ilvl w:val="0"/>
          <w:numId w:val="2"/>
        </w:numPr>
        <w:shd w:val="clear" w:color="auto" w:fill="auto"/>
        <w:tabs>
          <w:tab w:val="left" w:pos="429"/>
        </w:tabs>
        <w:ind w:left="280" w:right="20" w:firstLine="0"/>
      </w:pPr>
      <w: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N 65-ст)</w:t>
      </w:r>
    </w:p>
    <w:p w:rsidR="00E94D4A" w:rsidRDefault="00C21D45">
      <w:pPr>
        <w:pStyle w:val="11"/>
        <w:numPr>
          <w:ilvl w:val="0"/>
          <w:numId w:val="2"/>
        </w:numPr>
        <w:shd w:val="clear" w:color="auto" w:fill="auto"/>
        <w:tabs>
          <w:tab w:val="left" w:pos="434"/>
        </w:tabs>
        <w:ind w:left="280" w:right="20" w:firstLine="0"/>
      </w:pPr>
      <w:r>
        <w:t>Постановление Федеральной комиссии по рынку ценных бумаг от 16.07.2003 № 03-33/</w:t>
      </w:r>
      <w:proofErr w:type="spellStart"/>
      <w:r>
        <w:t>пс</w:t>
      </w:r>
      <w:proofErr w:type="spellEnd"/>
      <w:r>
        <w:t xml:space="preserve"> «Об утверждении Положения о порядке и сроках хранения документов акционерных обществ»</w:t>
      </w:r>
    </w:p>
    <w:p w:rsidR="00E94D4A" w:rsidRDefault="00C21D45">
      <w:pPr>
        <w:pStyle w:val="11"/>
        <w:numPr>
          <w:ilvl w:val="0"/>
          <w:numId w:val="2"/>
        </w:numPr>
        <w:shd w:val="clear" w:color="auto" w:fill="auto"/>
        <w:tabs>
          <w:tab w:val="left" w:pos="424"/>
        </w:tabs>
        <w:ind w:left="280" w:right="20" w:firstLine="0"/>
      </w:pPr>
      <w:r>
        <w:lastRenderedPageBreak/>
        <w:t>Бакаев А.С. - ответственный редактор Комментарии к положениям по бухгалтерскому учету, М; «</w:t>
      </w:r>
      <w:proofErr w:type="spellStart"/>
      <w:r>
        <w:t>Юрайт</w:t>
      </w:r>
      <w:proofErr w:type="spellEnd"/>
      <w:r>
        <w:t>», 2004, стр. 17-19</w:t>
      </w:r>
    </w:p>
    <w:p w:rsidR="00E94D4A" w:rsidRDefault="00C21D45">
      <w:pPr>
        <w:pStyle w:val="11"/>
        <w:numPr>
          <w:ilvl w:val="0"/>
          <w:numId w:val="2"/>
        </w:numPr>
        <w:shd w:val="clear" w:color="auto" w:fill="auto"/>
        <w:tabs>
          <w:tab w:val="left" w:pos="419"/>
        </w:tabs>
        <w:ind w:left="280" w:firstLine="0"/>
      </w:pPr>
      <w:proofErr w:type="spellStart"/>
      <w:r>
        <w:t>Верховцев</w:t>
      </w:r>
      <w:proofErr w:type="spellEnd"/>
      <w:r>
        <w:t xml:space="preserve"> А.В. Делопроизводство в бухгалтерии, М; «ИНФРА-М», 1999</w:t>
      </w:r>
    </w:p>
    <w:p w:rsidR="00E94D4A" w:rsidRDefault="00C21D45">
      <w:pPr>
        <w:pStyle w:val="11"/>
        <w:numPr>
          <w:ilvl w:val="0"/>
          <w:numId w:val="2"/>
        </w:numPr>
        <w:shd w:val="clear" w:color="auto" w:fill="auto"/>
        <w:tabs>
          <w:tab w:val="left" w:pos="419"/>
        </w:tabs>
        <w:ind w:left="280" w:firstLine="0"/>
      </w:pPr>
      <w:r>
        <w:t>Петрова В.И. Научная организация бухгалтерского учета, М; «Финансы», 1975</w:t>
      </w:r>
    </w:p>
    <w:p w:rsidR="00E94D4A" w:rsidRDefault="00C21D45">
      <w:pPr>
        <w:pStyle w:val="11"/>
        <w:numPr>
          <w:ilvl w:val="0"/>
          <w:numId w:val="2"/>
        </w:numPr>
        <w:shd w:val="clear" w:color="auto" w:fill="auto"/>
        <w:tabs>
          <w:tab w:val="left" w:pos="429"/>
        </w:tabs>
        <w:ind w:left="280" w:right="20" w:firstLine="0"/>
      </w:pPr>
      <w:proofErr w:type="spellStart"/>
      <w:r>
        <w:t>Басаков</w:t>
      </w:r>
      <w:proofErr w:type="spellEnd"/>
      <w:r>
        <w:t xml:space="preserve"> М.И. Приказ и деловое письмо (требования к оформлению и образцы документов согласно ГОСТ Р 6.30-2003),Ростов-на-Дону; «Феникс», 2004</w:t>
      </w:r>
    </w:p>
    <w:p w:rsidR="00E94D4A" w:rsidRDefault="00C21D45">
      <w:pPr>
        <w:pStyle w:val="11"/>
        <w:numPr>
          <w:ilvl w:val="0"/>
          <w:numId w:val="2"/>
        </w:numPr>
        <w:shd w:val="clear" w:color="auto" w:fill="auto"/>
        <w:tabs>
          <w:tab w:val="left" w:pos="379"/>
        </w:tabs>
        <w:spacing w:after="4" w:line="190" w:lineRule="exact"/>
        <w:ind w:left="240" w:firstLine="0"/>
      </w:pPr>
      <w:proofErr w:type="spellStart"/>
      <w:r>
        <w:t>Мескон</w:t>
      </w:r>
      <w:proofErr w:type="spellEnd"/>
      <w:r>
        <w:t xml:space="preserve"> М.Х., Альберт М., </w:t>
      </w:r>
      <w:proofErr w:type="spellStart"/>
      <w:r>
        <w:t>Хедоури</w:t>
      </w:r>
      <w:proofErr w:type="spellEnd"/>
      <w:r>
        <w:t xml:space="preserve"> Ф. Основы менеджмента, М; «Дело», 1992, стр.72-77,163-562</w:t>
      </w:r>
    </w:p>
    <w:p w:rsidR="00E94D4A" w:rsidRPr="00DC02B7" w:rsidRDefault="00C21D45">
      <w:pPr>
        <w:pStyle w:val="11"/>
        <w:numPr>
          <w:ilvl w:val="0"/>
          <w:numId w:val="2"/>
        </w:numPr>
        <w:shd w:val="clear" w:color="auto" w:fill="auto"/>
        <w:tabs>
          <w:tab w:val="left" w:pos="379"/>
        </w:tabs>
        <w:spacing w:after="95" w:line="190" w:lineRule="exact"/>
        <w:ind w:left="240" w:firstLine="0"/>
      </w:pPr>
      <w:r>
        <w:t>Иные источники, раскрывающие содержание темы</w:t>
      </w:r>
    </w:p>
    <w:p w:rsidR="00DC02B7" w:rsidRDefault="00DC02B7" w:rsidP="00DC02B7">
      <w:pPr>
        <w:pStyle w:val="11"/>
        <w:shd w:val="clear" w:color="auto" w:fill="auto"/>
        <w:tabs>
          <w:tab w:val="left" w:pos="379"/>
        </w:tabs>
        <w:spacing w:after="95" w:line="190" w:lineRule="exact"/>
        <w:ind w:left="240" w:firstLine="0"/>
      </w:pPr>
    </w:p>
    <w:p w:rsidR="00E94D4A" w:rsidRDefault="00C21D45" w:rsidP="00DC02B7">
      <w:pPr>
        <w:pStyle w:val="32"/>
        <w:keepNext/>
        <w:keepLines/>
        <w:shd w:val="clear" w:color="auto" w:fill="auto"/>
        <w:spacing w:before="0" w:after="0" w:line="240" w:lineRule="auto"/>
        <w:ind w:left="23" w:right="23"/>
      </w:pPr>
      <w:bookmarkStart w:id="3" w:name="bookmark3"/>
      <w:r>
        <w:t>Тема 2. Основы составления и представления учреждением бухгалтерской (финансовой) отчетности (далее - отчетности)</w:t>
      </w:r>
      <w:bookmarkEnd w:id="3"/>
    </w:p>
    <w:p w:rsidR="00E94D4A" w:rsidRDefault="00C21D45">
      <w:pPr>
        <w:pStyle w:val="42"/>
        <w:keepNext/>
        <w:keepLines/>
        <w:numPr>
          <w:ilvl w:val="0"/>
          <w:numId w:val="3"/>
        </w:numPr>
        <w:shd w:val="clear" w:color="auto" w:fill="auto"/>
        <w:tabs>
          <w:tab w:val="left" w:pos="447"/>
        </w:tabs>
        <w:spacing w:before="0"/>
        <w:ind w:left="20" w:right="20"/>
      </w:pPr>
      <w:bookmarkStart w:id="4" w:name="bookmark4"/>
      <w:r>
        <w:t>Законодательные основы составления и представления отчетности учреждениями; основные правила, применяемые при составлении отчетности.</w:t>
      </w:r>
      <w:bookmarkEnd w:id="4"/>
    </w:p>
    <w:p w:rsidR="00E94D4A" w:rsidRDefault="00C21D45">
      <w:pPr>
        <w:pStyle w:val="42"/>
        <w:keepNext/>
        <w:keepLines/>
        <w:numPr>
          <w:ilvl w:val="0"/>
          <w:numId w:val="3"/>
        </w:numPr>
        <w:shd w:val="clear" w:color="auto" w:fill="auto"/>
        <w:tabs>
          <w:tab w:val="left" w:pos="442"/>
        </w:tabs>
        <w:spacing w:before="0"/>
        <w:ind w:left="20" w:right="20"/>
      </w:pPr>
      <w:bookmarkStart w:id="5" w:name="bookmark5"/>
      <w:r>
        <w:t>Координация и контроль качества отчетности; необходимость отражения в отчетности событий после отчетной даты.</w:t>
      </w:r>
      <w:bookmarkEnd w:id="5"/>
    </w:p>
    <w:p w:rsidR="00E94D4A" w:rsidRDefault="00C21D45">
      <w:pPr>
        <w:pStyle w:val="42"/>
        <w:keepNext/>
        <w:keepLines/>
        <w:numPr>
          <w:ilvl w:val="0"/>
          <w:numId w:val="3"/>
        </w:numPr>
        <w:shd w:val="clear" w:color="auto" w:fill="auto"/>
        <w:tabs>
          <w:tab w:val="left" w:pos="447"/>
        </w:tabs>
        <w:spacing w:before="0"/>
        <w:ind w:left="20" w:right="20"/>
      </w:pPr>
      <w:bookmarkStart w:id="6" w:name="bookmark6"/>
      <w:r>
        <w:t>Последовательность действий при составлении отчетности учреждения: проверка исправления ошибок в первичных документах и учетных регистрах, сверка расчетов с учредителями автономными и бюджетными учредителями, с главным распорядителем (распорядителем) казенных учреждений, дебиторами и кредиторами, налоговыми органами и другими контрагентами, сверка данных бухгалтерского учета по счетам, открытым в органе, осуществляющем кассовое обслуживание, и в кредитных организациях, с данными выписок из этих счетов, проведение инвентаризации перед составлением годовой отчетности, проверка правильности заключения показателей по счетам финансового результата текущего финансового года, сформированных по итогам деятельности учреждения за финансовый год.</w:t>
      </w:r>
      <w:bookmarkEnd w:id="6"/>
    </w:p>
    <w:p w:rsidR="00E94D4A" w:rsidRDefault="00C21D45">
      <w:pPr>
        <w:pStyle w:val="42"/>
        <w:keepNext/>
        <w:keepLines/>
        <w:numPr>
          <w:ilvl w:val="0"/>
          <w:numId w:val="3"/>
        </w:numPr>
        <w:shd w:val="clear" w:color="auto" w:fill="auto"/>
        <w:tabs>
          <w:tab w:val="left" w:pos="452"/>
        </w:tabs>
        <w:spacing w:before="0"/>
        <w:ind w:left="20" w:right="20"/>
      </w:pPr>
      <w:bookmarkStart w:id="7" w:name="bookmark7"/>
      <w:r>
        <w:t>Счетная и логическая проверка правильности формирования числовых отчетных показателей.</w:t>
      </w:r>
      <w:bookmarkEnd w:id="7"/>
    </w:p>
    <w:p w:rsidR="00E94D4A" w:rsidRDefault="00C21D45">
      <w:pPr>
        <w:pStyle w:val="421"/>
        <w:keepNext/>
        <w:keepLines/>
        <w:shd w:val="clear" w:color="auto" w:fill="auto"/>
        <w:ind w:left="20"/>
      </w:pPr>
      <w:bookmarkStart w:id="8" w:name="bookmark8"/>
      <w:r>
        <w:t>Рекомендуемая литература:</w:t>
      </w:r>
      <w:bookmarkEnd w:id="8"/>
    </w:p>
    <w:p w:rsidR="00E94D4A" w:rsidRDefault="00C21D45">
      <w:pPr>
        <w:pStyle w:val="11"/>
        <w:numPr>
          <w:ilvl w:val="0"/>
          <w:numId w:val="2"/>
        </w:numPr>
        <w:shd w:val="clear" w:color="auto" w:fill="auto"/>
        <w:tabs>
          <w:tab w:val="left" w:pos="384"/>
        </w:tabs>
        <w:ind w:left="240" w:firstLine="0"/>
      </w:pPr>
      <w:r>
        <w:t>Федеральный закон от 06.12.2011 N 402-ФЗ "О бухгалтерском учете", ст. 13, 14, 15, 18, 29</w:t>
      </w:r>
    </w:p>
    <w:p w:rsidR="00E94D4A" w:rsidRDefault="00C21D45">
      <w:pPr>
        <w:pStyle w:val="11"/>
        <w:numPr>
          <w:ilvl w:val="0"/>
          <w:numId w:val="2"/>
        </w:numPr>
        <w:shd w:val="clear" w:color="auto" w:fill="auto"/>
        <w:tabs>
          <w:tab w:val="left" w:pos="384"/>
        </w:tabs>
        <w:ind w:left="240" w:firstLine="0"/>
      </w:pPr>
      <w:r>
        <w:t>Федеральный закон от 03.11.2006 N 174-ФЗ "Об автономных учреждениях", статья 2, п. 10, 11, 12, 13</w:t>
      </w:r>
    </w:p>
    <w:p w:rsidR="00E94D4A" w:rsidRDefault="00C21D45">
      <w:pPr>
        <w:pStyle w:val="11"/>
        <w:numPr>
          <w:ilvl w:val="0"/>
          <w:numId w:val="2"/>
        </w:numPr>
        <w:shd w:val="clear" w:color="auto" w:fill="auto"/>
        <w:tabs>
          <w:tab w:val="left" w:pos="384"/>
        </w:tabs>
        <w:ind w:left="240" w:right="20" w:firstLine="0"/>
      </w:pPr>
      <w:r>
        <w:t>Федеральный закон от 22.10.04 № 125-ФЗ «Об архивном деле в Российской Федерации» глава 1 статья 3, глава 2 статья 9, глава 3 статьи 13,15, глава 4 статьи 17, 23, глава 5 статья 23, глава 7 статья 27</w:t>
      </w:r>
    </w:p>
    <w:p w:rsidR="00E94D4A" w:rsidRDefault="00C21D45">
      <w:pPr>
        <w:pStyle w:val="11"/>
        <w:numPr>
          <w:ilvl w:val="0"/>
          <w:numId w:val="2"/>
        </w:numPr>
        <w:shd w:val="clear" w:color="auto" w:fill="auto"/>
        <w:tabs>
          <w:tab w:val="left" w:pos="384"/>
        </w:tabs>
        <w:ind w:left="240" w:right="20" w:firstLine="0"/>
      </w:pPr>
      <w:r>
        <w:t>Профессиональный стандарт «Бухгалтер», утвержденный приказом Министерства труда и социальной защиты Российской Федерации от 22.12.2014 № 1061</w:t>
      </w:r>
    </w:p>
    <w:p w:rsidR="00E94D4A" w:rsidRDefault="00C21D45">
      <w:pPr>
        <w:pStyle w:val="11"/>
        <w:numPr>
          <w:ilvl w:val="0"/>
          <w:numId w:val="2"/>
        </w:numPr>
        <w:shd w:val="clear" w:color="auto" w:fill="auto"/>
        <w:tabs>
          <w:tab w:val="left" w:pos="384"/>
        </w:tabs>
        <w:ind w:left="240" w:right="20" w:firstLine="0"/>
      </w:pPr>
      <w: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1, п. 1 -10</w:t>
      </w:r>
    </w:p>
    <w:p w:rsidR="00E94D4A" w:rsidRDefault="00C21D45">
      <w:pPr>
        <w:pStyle w:val="11"/>
        <w:numPr>
          <w:ilvl w:val="0"/>
          <w:numId w:val="2"/>
        </w:numPr>
        <w:shd w:val="clear" w:color="auto" w:fill="auto"/>
        <w:tabs>
          <w:tab w:val="left" w:pos="384"/>
        </w:tabs>
        <w:ind w:left="240" w:right="20" w:firstLine="0"/>
      </w:pPr>
      <w:r>
        <w:t>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раздел 1, п. 1 -10</w:t>
      </w:r>
    </w:p>
    <w:p w:rsidR="00E94D4A" w:rsidRDefault="00C21D45">
      <w:pPr>
        <w:pStyle w:val="11"/>
        <w:numPr>
          <w:ilvl w:val="0"/>
          <w:numId w:val="2"/>
        </w:numPr>
        <w:shd w:val="clear" w:color="auto" w:fill="auto"/>
        <w:tabs>
          <w:tab w:val="left" w:pos="394"/>
        </w:tabs>
        <w:ind w:left="240" w:right="20" w:firstLine="0"/>
      </w:pPr>
      <w:r>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разд. 1, п. 3, 4, 10, 11, 18, 20, разд.3, п. 238, раздел 5, п. 300</w:t>
      </w:r>
    </w:p>
    <w:p w:rsidR="00E94D4A" w:rsidRDefault="00C21D45">
      <w:pPr>
        <w:pStyle w:val="11"/>
        <w:numPr>
          <w:ilvl w:val="0"/>
          <w:numId w:val="2"/>
        </w:numPr>
        <w:shd w:val="clear" w:color="auto" w:fill="auto"/>
        <w:tabs>
          <w:tab w:val="left" w:pos="384"/>
        </w:tabs>
        <w:ind w:left="240" w:right="20" w:firstLine="0"/>
      </w:pPr>
      <w:r>
        <w:t>Приказ Минфина РФ от 13.06.1995 N 49 "Об утверждении Методических указаний по инвентаризации имущества и финансовых обязательств"</w:t>
      </w:r>
    </w:p>
    <w:p w:rsidR="00E94D4A" w:rsidRDefault="00C21D45">
      <w:pPr>
        <w:pStyle w:val="11"/>
        <w:numPr>
          <w:ilvl w:val="0"/>
          <w:numId w:val="2"/>
        </w:numPr>
        <w:shd w:val="clear" w:color="auto" w:fill="auto"/>
        <w:tabs>
          <w:tab w:val="left" w:pos="384"/>
        </w:tabs>
        <w:ind w:left="240" w:right="20" w:firstLine="0"/>
      </w:pPr>
      <w:r>
        <w:t>Приказ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94D4A" w:rsidRDefault="00C21D45">
      <w:pPr>
        <w:pStyle w:val="11"/>
        <w:numPr>
          <w:ilvl w:val="0"/>
          <w:numId w:val="2"/>
        </w:numPr>
        <w:shd w:val="clear" w:color="auto" w:fill="auto"/>
        <w:tabs>
          <w:tab w:val="left" w:pos="379"/>
        </w:tabs>
        <w:ind w:left="240" w:firstLine="0"/>
      </w:pPr>
      <w:r>
        <w:t>Письмо Минфина России от 28.03.2013 N 02-06-07/9937</w:t>
      </w:r>
    </w:p>
    <w:p w:rsidR="00E94D4A" w:rsidRDefault="00C21D45">
      <w:pPr>
        <w:pStyle w:val="11"/>
        <w:numPr>
          <w:ilvl w:val="0"/>
          <w:numId w:val="2"/>
        </w:numPr>
        <w:shd w:val="clear" w:color="auto" w:fill="auto"/>
        <w:tabs>
          <w:tab w:val="left" w:pos="379"/>
        </w:tabs>
        <w:ind w:left="240" w:firstLine="0"/>
      </w:pPr>
      <w:r>
        <w:t>Письмо Минфина России N 02-07-07/68722, Казначейства России N 42-7.4-05/2.1-823 от 29.12.2014</w:t>
      </w:r>
    </w:p>
    <w:p w:rsidR="00E94D4A" w:rsidRDefault="00C21D45">
      <w:pPr>
        <w:pStyle w:val="11"/>
        <w:numPr>
          <w:ilvl w:val="0"/>
          <w:numId w:val="2"/>
        </w:numPr>
        <w:shd w:val="clear" w:color="auto" w:fill="auto"/>
        <w:tabs>
          <w:tab w:val="left" w:pos="379"/>
        </w:tabs>
        <w:ind w:left="240" w:firstLine="0"/>
      </w:pPr>
      <w:r>
        <w:t>Письмо Минфина России N 02-07-07/4574, Казначейства России N 07-04-05/02-77 от 04.02.2015</w:t>
      </w:r>
    </w:p>
    <w:p w:rsidR="00E94D4A" w:rsidRDefault="00C21D45">
      <w:pPr>
        <w:pStyle w:val="11"/>
        <w:numPr>
          <w:ilvl w:val="0"/>
          <w:numId w:val="2"/>
        </w:numPr>
        <w:shd w:val="clear" w:color="auto" w:fill="auto"/>
        <w:tabs>
          <w:tab w:val="left" w:pos="403"/>
        </w:tabs>
        <w:ind w:left="240" w:right="20" w:firstLine="0"/>
      </w:pPr>
      <w:r>
        <w:t>"Требования к форматам и способам передачи в электронном виде бухгалтерской отчетности государственных (муниципальных) бюджетных и автономных учреждений в Федеральное казначейство. Версия Требований 5.0" (утв. Казначейством России 30.03.2015)</w:t>
      </w:r>
    </w:p>
    <w:p w:rsidR="00E94D4A" w:rsidRDefault="00C21D45">
      <w:pPr>
        <w:pStyle w:val="11"/>
        <w:numPr>
          <w:ilvl w:val="0"/>
          <w:numId w:val="2"/>
        </w:numPr>
        <w:shd w:val="clear" w:color="auto" w:fill="auto"/>
        <w:tabs>
          <w:tab w:val="left" w:pos="379"/>
        </w:tabs>
        <w:ind w:left="240" w:firstLine="0"/>
      </w:pPr>
      <w:r>
        <w:lastRenderedPageBreak/>
        <w:t>Приказ ФНС России от 27.03.2015 N ММВ-7-6/124@</w:t>
      </w:r>
    </w:p>
    <w:p w:rsidR="00E94D4A" w:rsidRDefault="00C21D45">
      <w:pPr>
        <w:pStyle w:val="11"/>
        <w:numPr>
          <w:ilvl w:val="0"/>
          <w:numId w:val="2"/>
        </w:numPr>
        <w:shd w:val="clear" w:color="auto" w:fill="auto"/>
        <w:tabs>
          <w:tab w:val="left" w:pos="379"/>
        </w:tabs>
        <w:ind w:left="240" w:firstLine="0"/>
      </w:pPr>
      <w:r>
        <w:t>Приказ ФНС России от 27.03.2015 N ММВ-7-6/126@</w:t>
      </w:r>
    </w:p>
    <w:p w:rsidR="00E94D4A" w:rsidRDefault="00C21D45">
      <w:pPr>
        <w:pStyle w:val="11"/>
        <w:numPr>
          <w:ilvl w:val="0"/>
          <w:numId w:val="2"/>
        </w:numPr>
        <w:shd w:val="clear" w:color="auto" w:fill="auto"/>
        <w:tabs>
          <w:tab w:val="left" w:pos="389"/>
        </w:tabs>
        <w:ind w:left="240" w:right="20" w:firstLine="0"/>
      </w:pPr>
      <w:r>
        <w:t>Приказ Казначейства России от 08.12.2014 N 19н "О сроках представления годовой отчетности об исполнении бюджетов государственных внебюджетных фондов Российской Федерации, годовой отчетности об исполнении консолидированных бюджетов субъектов Российской Федерации и бюджетов территориальных государственных внебюджетных фондов, сводной бухгалтерской отчетности бюджетных и автономных учреждений, в отношении которых функции и полномочия учредителя осуществляются органами исполнительной власти субъектов Российской Федерации, органами местного самоуправления, за 2014 год, месячной и квартальной отчетности в 2015 году"</w:t>
      </w:r>
    </w:p>
    <w:p w:rsidR="00DC02B7" w:rsidRPr="00DC02B7" w:rsidRDefault="00C21D45" w:rsidP="00DC02B7">
      <w:pPr>
        <w:pStyle w:val="11"/>
        <w:numPr>
          <w:ilvl w:val="0"/>
          <w:numId w:val="2"/>
        </w:numPr>
        <w:shd w:val="clear" w:color="auto" w:fill="auto"/>
        <w:tabs>
          <w:tab w:val="left" w:pos="384"/>
        </w:tabs>
        <w:spacing w:after="38"/>
        <w:ind w:left="240" w:right="20" w:firstLine="0"/>
      </w:pPr>
      <w:r>
        <w:t>Приказ Казначейства России от 12.12.2014 N 21н "О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в Межрегиональное операционное управление Федерального казначейства сводной месячной, квартальной и годовой бюджетной отчетности, сводной квартальной и годовой бухгалтерской отчетности федеральных бюджетных и автономных учреждений в 2015 году"</w:t>
      </w:r>
      <w:bookmarkStart w:id="9" w:name="bookmark9"/>
    </w:p>
    <w:p w:rsidR="00DC02B7" w:rsidRPr="00FD6434" w:rsidRDefault="00DC02B7" w:rsidP="00DC02B7">
      <w:pPr>
        <w:pStyle w:val="11"/>
        <w:shd w:val="clear" w:color="auto" w:fill="auto"/>
        <w:tabs>
          <w:tab w:val="left" w:pos="384"/>
        </w:tabs>
        <w:spacing w:after="38"/>
        <w:ind w:left="240" w:right="20" w:firstLine="0"/>
        <w:rPr>
          <w:lang w:val="ru-RU"/>
        </w:rPr>
      </w:pPr>
    </w:p>
    <w:p w:rsidR="00E94D4A" w:rsidRPr="00DC02B7" w:rsidRDefault="00C21D45" w:rsidP="00DC02B7">
      <w:pPr>
        <w:pStyle w:val="11"/>
        <w:shd w:val="clear" w:color="auto" w:fill="auto"/>
        <w:tabs>
          <w:tab w:val="left" w:pos="384"/>
        </w:tabs>
        <w:spacing w:after="38"/>
        <w:ind w:left="240" w:right="20" w:firstLine="0"/>
        <w:rPr>
          <w:b/>
          <w:sz w:val="23"/>
          <w:szCs w:val="23"/>
        </w:rPr>
      </w:pPr>
      <w:r w:rsidRPr="00DC02B7">
        <w:rPr>
          <w:b/>
          <w:sz w:val="23"/>
          <w:szCs w:val="23"/>
        </w:rPr>
        <w:t>Тема 3. Годовая отчетность учреждения (состав, порядок заполнения форм, проверка контрольных соотношений)</w:t>
      </w:r>
      <w:bookmarkEnd w:id="9"/>
    </w:p>
    <w:p w:rsidR="00E94D4A" w:rsidRDefault="00C21D45">
      <w:pPr>
        <w:pStyle w:val="42"/>
        <w:keepNext/>
        <w:keepLines/>
        <w:numPr>
          <w:ilvl w:val="0"/>
          <w:numId w:val="4"/>
        </w:numPr>
        <w:shd w:val="clear" w:color="auto" w:fill="auto"/>
        <w:tabs>
          <w:tab w:val="left" w:pos="447"/>
        </w:tabs>
        <w:spacing w:before="0"/>
        <w:ind w:left="20" w:right="20"/>
      </w:pPr>
      <w:bookmarkStart w:id="10" w:name="bookmark10"/>
      <w:r>
        <w:t>Сравнительная характеристика состава и содержания бухгалтерской отчетности казенных, бюджетных и автономных учреждений.</w:t>
      </w:r>
      <w:bookmarkEnd w:id="10"/>
    </w:p>
    <w:p w:rsidR="00E94D4A" w:rsidRDefault="00C21D45">
      <w:pPr>
        <w:pStyle w:val="42"/>
        <w:keepNext/>
        <w:keepLines/>
        <w:numPr>
          <w:ilvl w:val="0"/>
          <w:numId w:val="4"/>
        </w:numPr>
        <w:shd w:val="clear" w:color="auto" w:fill="auto"/>
        <w:tabs>
          <w:tab w:val="left" w:pos="438"/>
        </w:tabs>
        <w:spacing w:before="0"/>
        <w:ind w:left="20" w:right="20"/>
      </w:pPr>
      <w:bookmarkStart w:id="11" w:name="bookmark11"/>
      <w:r>
        <w:t>Порядок заполнения бухгалтерских балансов отдельных типов учреждений: правила отражения активов, обязательств, финансовых результатов.</w:t>
      </w:r>
      <w:bookmarkEnd w:id="11"/>
    </w:p>
    <w:p w:rsidR="00E94D4A" w:rsidRDefault="00C21D45">
      <w:pPr>
        <w:pStyle w:val="42"/>
        <w:keepNext/>
        <w:keepLines/>
        <w:numPr>
          <w:ilvl w:val="0"/>
          <w:numId w:val="4"/>
        </w:numPr>
        <w:shd w:val="clear" w:color="auto" w:fill="auto"/>
        <w:tabs>
          <w:tab w:val="left" w:pos="447"/>
        </w:tabs>
        <w:spacing w:before="0"/>
        <w:ind w:left="20" w:right="20"/>
      </w:pPr>
      <w:bookmarkStart w:id="12" w:name="bookmark12"/>
      <w:r>
        <w:t>Отражение изменения остатков в бухгалтерском балансе при реорганизации или изменении типа учреждения.</w:t>
      </w:r>
      <w:bookmarkEnd w:id="12"/>
    </w:p>
    <w:p w:rsidR="00E94D4A" w:rsidRDefault="00C21D45">
      <w:pPr>
        <w:pStyle w:val="42"/>
        <w:keepNext/>
        <w:keepLines/>
        <w:numPr>
          <w:ilvl w:val="0"/>
          <w:numId w:val="4"/>
        </w:numPr>
        <w:shd w:val="clear" w:color="auto" w:fill="auto"/>
        <w:tabs>
          <w:tab w:val="left" w:pos="447"/>
        </w:tabs>
        <w:spacing w:before="0"/>
        <w:ind w:left="20" w:right="20"/>
      </w:pPr>
      <w:bookmarkStart w:id="13" w:name="bookmark13"/>
      <w:r>
        <w:t>Порядок заполнения справок по консолидируемым расчетам, в том числе казенным учреждением.</w:t>
      </w:r>
      <w:bookmarkEnd w:id="13"/>
    </w:p>
    <w:p w:rsidR="00E94D4A" w:rsidRDefault="00C21D45">
      <w:pPr>
        <w:pStyle w:val="42"/>
        <w:keepNext/>
        <w:keepLines/>
        <w:numPr>
          <w:ilvl w:val="0"/>
          <w:numId w:val="4"/>
        </w:numPr>
        <w:shd w:val="clear" w:color="auto" w:fill="auto"/>
        <w:tabs>
          <w:tab w:val="left" w:pos="447"/>
        </w:tabs>
        <w:spacing w:before="0"/>
        <w:ind w:left="20" w:right="20"/>
      </w:pPr>
      <w:bookmarkStart w:id="14" w:name="bookmark14"/>
      <w:r>
        <w:t>Заполнение отчетов об исполнении учреждением плана его финансово-хозяйственной деятельности по отдельным видам финансового обеспечения. Отражение в отчетах некассовых операций и возвратов средств предыдущих отчетных периодов. Особенности составления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bookmarkEnd w:id="14"/>
    </w:p>
    <w:p w:rsidR="00E94D4A" w:rsidRDefault="00C21D45">
      <w:pPr>
        <w:pStyle w:val="42"/>
        <w:keepNext/>
        <w:keepLines/>
        <w:numPr>
          <w:ilvl w:val="0"/>
          <w:numId w:val="4"/>
        </w:numPr>
        <w:shd w:val="clear" w:color="auto" w:fill="auto"/>
        <w:tabs>
          <w:tab w:val="left" w:pos="577"/>
        </w:tabs>
        <w:spacing w:before="0"/>
        <w:ind w:left="140" w:right="20"/>
      </w:pPr>
      <w:bookmarkStart w:id="15" w:name="bookmark15"/>
      <w:r>
        <w:t>Отчет об обязательствах учреждения, порядок его составления, особенности заполнения отчета о бюджетных обязательствах в связи с изменениями правил отражения в учете санкционирования расходов.</w:t>
      </w:r>
      <w:bookmarkEnd w:id="15"/>
    </w:p>
    <w:p w:rsidR="00E94D4A" w:rsidRDefault="00C21D45">
      <w:pPr>
        <w:pStyle w:val="42"/>
        <w:keepNext/>
        <w:keepLines/>
        <w:numPr>
          <w:ilvl w:val="0"/>
          <w:numId w:val="4"/>
        </w:numPr>
        <w:shd w:val="clear" w:color="auto" w:fill="auto"/>
        <w:tabs>
          <w:tab w:val="left" w:pos="572"/>
        </w:tabs>
        <w:spacing w:before="0"/>
        <w:ind w:left="140" w:right="20"/>
      </w:pPr>
      <w:bookmarkStart w:id="16" w:name="bookmark16"/>
      <w:r>
        <w:t xml:space="preserve">Заполнение отчетов о финансовых результатах деятельности. </w:t>
      </w:r>
      <w:proofErr w:type="spellStart"/>
      <w:r>
        <w:t>Внутриформенные</w:t>
      </w:r>
      <w:proofErr w:type="spellEnd"/>
      <w:r>
        <w:t xml:space="preserve"> увязки показателей и взаимосвязь финансовых результатов с бухгалтерскими балансами.</w:t>
      </w:r>
      <w:bookmarkEnd w:id="16"/>
    </w:p>
    <w:p w:rsidR="00E94D4A" w:rsidRDefault="00C21D45">
      <w:pPr>
        <w:pStyle w:val="42"/>
        <w:keepNext/>
        <w:keepLines/>
        <w:numPr>
          <w:ilvl w:val="0"/>
          <w:numId w:val="4"/>
        </w:numPr>
        <w:shd w:val="clear" w:color="auto" w:fill="auto"/>
        <w:tabs>
          <w:tab w:val="left" w:pos="572"/>
        </w:tabs>
        <w:spacing w:before="0"/>
        <w:ind w:left="140" w:right="20"/>
      </w:pPr>
      <w:bookmarkStart w:id="17" w:name="bookmark17"/>
      <w:r>
        <w:t>Заполнение пояснительной записки в составе 5 разделов и частей: текстовой, табличной и приложений. Аналитические возможности информации, содержащейся в пояснительной записки.</w:t>
      </w:r>
      <w:bookmarkEnd w:id="17"/>
    </w:p>
    <w:p w:rsidR="00E94D4A" w:rsidRDefault="00C21D45">
      <w:pPr>
        <w:pStyle w:val="42"/>
        <w:keepNext/>
        <w:keepLines/>
        <w:numPr>
          <w:ilvl w:val="0"/>
          <w:numId w:val="4"/>
        </w:numPr>
        <w:shd w:val="clear" w:color="auto" w:fill="auto"/>
        <w:tabs>
          <w:tab w:val="left" w:pos="586"/>
        </w:tabs>
        <w:spacing w:before="0"/>
        <w:ind w:left="140" w:right="20"/>
        <w:jc w:val="left"/>
      </w:pPr>
      <w:bookmarkStart w:id="18" w:name="bookmark18"/>
      <w:r>
        <w:t xml:space="preserve">Особенности составления справки о суммах консолидируемых поступлений, подлежащих зачислению на счет бюджета администраторами доходов бюджетов. </w:t>
      </w:r>
      <w:r>
        <w:rPr>
          <w:rStyle w:val="43"/>
        </w:rPr>
        <w:t>Рекомендуемая литература:</w:t>
      </w:r>
      <w:bookmarkEnd w:id="18"/>
    </w:p>
    <w:p w:rsidR="00E94D4A" w:rsidRDefault="00C21D45">
      <w:pPr>
        <w:pStyle w:val="11"/>
        <w:numPr>
          <w:ilvl w:val="0"/>
          <w:numId w:val="2"/>
        </w:numPr>
        <w:shd w:val="clear" w:color="auto" w:fill="auto"/>
        <w:tabs>
          <w:tab w:val="left" w:pos="284"/>
        </w:tabs>
        <w:ind w:left="140" w:right="20" w:firstLine="0"/>
      </w:pPr>
      <w:r>
        <w:t>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раздел 2, п. 13 - 74, за исключением п. 22, 30, 33, 45, 49, 55</w:t>
      </w:r>
    </w:p>
    <w:p w:rsidR="00E94D4A" w:rsidRDefault="00C21D45">
      <w:pPr>
        <w:pStyle w:val="11"/>
        <w:numPr>
          <w:ilvl w:val="0"/>
          <w:numId w:val="2"/>
        </w:numPr>
        <w:shd w:val="clear" w:color="auto" w:fill="auto"/>
        <w:tabs>
          <w:tab w:val="left" w:pos="284"/>
        </w:tabs>
        <w:ind w:left="140" w:right="20" w:firstLine="0"/>
      </w:pPr>
      <w: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2, п. 12 - 175, за исключением п. 21, 35-40, 45, 46, 51, 66, 67, 74, 99, 175</w:t>
      </w:r>
    </w:p>
    <w:p w:rsidR="00E94D4A" w:rsidRDefault="00C21D45">
      <w:pPr>
        <w:pStyle w:val="11"/>
        <w:numPr>
          <w:ilvl w:val="0"/>
          <w:numId w:val="2"/>
        </w:numPr>
        <w:shd w:val="clear" w:color="auto" w:fill="auto"/>
        <w:tabs>
          <w:tab w:val="left" w:pos="279"/>
        </w:tabs>
        <w:ind w:left="140" w:firstLine="0"/>
      </w:pPr>
      <w:r>
        <w:t>Письмо Казначейства России от 09.01.2013 N 42-7.4-05/2.1-3</w:t>
      </w:r>
    </w:p>
    <w:p w:rsidR="00E94D4A" w:rsidRDefault="00C21D45">
      <w:pPr>
        <w:pStyle w:val="11"/>
        <w:numPr>
          <w:ilvl w:val="0"/>
          <w:numId w:val="2"/>
        </w:numPr>
        <w:shd w:val="clear" w:color="auto" w:fill="auto"/>
        <w:tabs>
          <w:tab w:val="left" w:pos="279"/>
        </w:tabs>
        <w:ind w:left="140" w:firstLine="0"/>
      </w:pPr>
      <w:r>
        <w:t>Письмо Минфина России N 02-07-07/68722, Казначейства России N 42-7.4-05/2.1-823 от 29.12.2014</w:t>
      </w:r>
    </w:p>
    <w:p w:rsidR="00E94D4A" w:rsidRDefault="00C21D45">
      <w:pPr>
        <w:pStyle w:val="11"/>
        <w:numPr>
          <w:ilvl w:val="0"/>
          <w:numId w:val="2"/>
        </w:numPr>
        <w:shd w:val="clear" w:color="auto" w:fill="auto"/>
        <w:tabs>
          <w:tab w:val="left" w:pos="279"/>
        </w:tabs>
        <w:ind w:left="140" w:firstLine="0"/>
      </w:pPr>
      <w:r>
        <w:t>Письмо Минфина России от 19.12.2014 N 02-07-07/66918</w:t>
      </w:r>
    </w:p>
    <w:p w:rsidR="00E94D4A" w:rsidRDefault="00C21D45">
      <w:pPr>
        <w:pStyle w:val="11"/>
        <w:numPr>
          <w:ilvl w:val="0"/>
          <w:numId w:val="2"/>
        </w:numPr>
        <w:shd w:val="clear" w:color="auto" w:fill="auto"/>
        <w:tabs>
          <w:tab w:val="left" w:pos="279"/>
        </w:tabs>
        <w:ind w:left="140" w:firstLine="0"/>
      </w:pPr>
      <w:r>
        <w:lastRenderedPageBreak/>
        <w:t>Письмо Минфина России от 31.10.2014 N 02-07-10/55586</w:t>
      </w:r>
    </w:p>
    <w:p w:rsidR="00E94D4A" w:rsidRDefault="00C21D45">
      <w:pPr>
        <w:pStyle w:val="11"/>
        <w:numPr>
          <w:ilvl w:val="0"/>
          <w:numId w:val="2"/>
        </w:numPr>
        <w:shd w:val="clear" w:color="auto" w:fill="auto"/>
        <w:tabs>
          <w:tab w:val="left" w:pos="279"/>
        </w:tabs>
        <w:ind w:left="140" w:firstLine="0"/>
      </w:pPr>
      <w:r>
        <w:t>Письмо Минфина РФ от 07.04.2015 № 02-07-07/19450</w:t>
      </w:r>
    </w:p>
    <w:p w:rsidR="00E94D4A" w:rsidRDefault="00C21D45">
      <w:pPr>
        <w:pStyle w:val="11"/>
        <w:numPr>
          <w:ilvl w:val="0"/>
          <w:numId w:val="2"/>
        </w:numPr>
        <w:shd w:val="clear" w:color="auto" w:fill="auto"/>
        <w:tabs>
          <w:tab w:val="left" w:pos="294"/>
        </w:tabs>
        <w:ind w:left="140" w:right="20" w:firstLine="0"/>
      </w:pPr>
      <w:r>
        <w:t>Контрольные соотношения к показателям бухгалтерской отчетности государственных (муниципальных) бюджетных и автономных учреждений, представляемой в Федеральное казначейство главными распорядителями средств федерального бюджета, финансовыми органами субъектов Российской Федерации и органами управления государственными внебюджетными фондами (от 13.03.2015) Официальный сайт Федерального казначейства. Методический кабинет. Учет и отчетность</w:t>
      </w:r>
    </w:p>
    <w:p w:rsidR="00E94D4A" w:rsidRDefault="00C21D45">
      <w:pPr>
        <w:pStyle w:val="11"/>
        <w:numPr>
          <w:ilvl w:val="0"/>
          <w:numId w:val="2"/>
        </w:numPr>
        <w:shd w:val="clear" w:color="auto" w:fill="auto"/>
        <w:tabs>
          <w:tab w:val="left" w:pos="289"/>
        </w:tabs>
        <w:spacing w:after="244"/>
        <w:ind w:left="140" w:right="20" w:firstLine="0"/>
      </w:pPr>
      <w:r>
        <w:t>Контрольные соотношения к показателям бюджетной отчетности главных администраторов средств федерального бюджета, представляемой в Федеральное казначейство (от 10.04.2015). Официальный сайт Федерального казначейства. Методический кабинет. Учет и отчетность</w:t>
      </w:r>
    </w:p>
    <w:p w:rsidR="00E94D4A" w:rsidRDefault="00C21D45">
      <w:pPr>
        <w:pStyle w:val="32"/>
        <w:keepNext/>
        <w:keepLines/>
        <w:shd w:val="clear" w:color="auto" w:fill="auto"/>
        <w:spacing w:before="0" w:after="212" w:line="230" w:lineRule="exact"/>
        <w:ind w:left="140"/>
      </w:pPr>
      <w:bookmarkStart w:id="19" w:name="bookmark19"/>
      <w:r>
        <w:t>Тема 4. Вопросы составления текущей отчетности</w:t>
      </w:r>
      <w:bookmarkEnd w:id="19"/>
    </w:p>
    <w:p w:rsidR="00E94D4A" w:rsidRDefault="00C21D45">
      <w:pPr>
        <w:pStyle w:val="42"/>
        <w:keepNext/>
        <w:keepLines/>
        <w:numPr>
          <w:ilvl w:val="0"/>
          <w:numId w:val="5"/>
        </w:numPr>
        <w:shd w:val="clear" w:color="auto" w:fill="auto"/>
        <w:tabs>
          <w:tab w:val="left" w:pos="572"/>
        </w:tabs>
        <w:spacing w:before="0"/>
        <w:ind w:left="140" w:right="20"/>
      </w:pPr>
      <w:bookmarkStart w:id="20" w:name="bookmark20"/>
      <w:r>
        <w:t>Особенности месячной отчетности казенных учреждений - получателей бюджетных средств (состав и порядок заполнения).</w:t>
      </w:r>
      <w:bookmarkEnd w:id="20"/>
    </w:p>
    <w:p w:rsidR="00E94D4A" w:rsidRDefault="00C21D45">
      <w:pPr>
        <w:pStyle w:val="42"/>
        <w:keepNext/>
        <w:keepLines/>
        <w:numPr>
          <w:ilvl w:val="0"/>
          <w:numId w:val="5"/>
        </w:numPr>
        <w:shd w:val="clear" w:color="auto" w:fill="auto"/>
        <w:tabs>
          <w:tab w:val="left" w:pos="572"/>
        </w:tabs>
        <w:spacing w:before="0"/>
        <w:ind w:left="140" w:right="20"/>
      </w:pPr>
      <w:bookmarkStart w:id="21" w:name="bookmark21"/>
      <w:r>
        <w:t>Основные формы квартальной отчетности получателей бюджетных средств и бюджетных (автономных) учреждений, их сравнительная характеристика и порядок составления.</w:t>
      </w:r>
      <w:bookmarkEnd w:id="21"/>
    </w:p>
    <w:p w:rsidR="00E94D4A" w:rsidRDefault="00C21D45">
      <w:pPr>
        <w:pStyle w:val="42"/>
        <w:keepNext/>
        <w:keepLines/>
        <w:numPr>
          <w:ilvl w:val="0"/>
          <w:numId w:val="5"/>
        </w:numPr>
        <w:shd w:val="clear" w:color="auto" w:fill="auto"/>
        <w:tabs>
          <w:tab w:val="left" w:pos="562"/>
        </w:tabs>
        <w:spacing w:before="0"/>
        <w:ind w:left="140" w:right="20"/>
      </w:pPr>
      <w:bookmarkStart w:id="22" w:name="bookmark22"/>
      <w:r>
        <w:t>Пояснения к квартальным формам отчетности. Сравнительные особенности и порядок составления.</w:t>
      </w:r>
      <w:bookmarkEnd w:id="22"/>
    </w:p>
    <w:p w:rsidR="00DC02B7" w:rsidRDefault="00C21D45">
      <w:pPr>
        <w:pStyle w:val="20"/>
        <w:shd w:val="clear" w:color="auto" w:fill="auto"/>
        <w:spacing w:line="413" w:lineRule="exact"/>
        <w:ind w:left="20" w:right="20" w:firstLine="0"/>
        <w:rPr>
          <w:lang w:val="ru-RU"/>
        </w:rPr>
      </w:pPr>
      <w:r>
        <w:t xml:space="preserve">4.4. Контрольные соотношения между показателями форм квартальной бухгалтерской отчетности учреждений. </w:t>
      </w:r>
    </w:p>
    <w:p w:rsidR="00E94D4A" w:rsidRDefault="00C21D45">
      <w:pPr>
        <w:pStyle w:val="20"/>
        <w:shd w:val="clear" w:color="auto" w:fill="auto"/>
        <w:spacing w:line="413" w:lineRule="exact"/>
        <w:ind w:left="20" w:right="20" w:firstLine="0"/>
      </w:pPr>
      <w:r>
        <w:rPr>
          <w:rStyle w:val="25"/>
        </w:rPr>
        <w:t>Рекомендуемая литература:</w:t>
      </w:r>
    </w:p>
    <w:p w:rsidR="00E94D4A" w:rsidRDefault="00C21D45">
      <w:pPr>
        <w:pStyle w:val="11"/>
        <w:numPr>
          <w:ilvl w:val="0"/>
          <w:numId w:val="2"/>
        </w:numPr>
        <w:shd w:val="clear" w:color="auto" w:fill="auto"/>
        <w:tabs>
          <w:tab w:val="left" w:pos="384"/>
        </w:tabs>
        <w:ind w:left="240" w:right="20" w:firstLine="0"/>
      </w:pPr>
      <w:r>
        <w:t>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раздел 2, п. 23-29, 34-44, 46-48, 57, 69, 74</w:t>
      </w:r>
    </w:p>
    <w:p w:rsidR="00E94D4A" w:rsidRDefault="00C21D45">
      <w:pPr>
        <w:pStyle w:val="11"/>
        <w:numPr>
          <w:ilvl w:val="0"/>
          <w:numId w:val="2"/>
        </w:numPr>
        <w:shd w:val="clear" w:color="auto" w:fill="auto"/>
        <w:tabs>
          <w:tab w:val="left" w:pos="384"/>
        </w:tabs>
        <w:ind w:left="240" w:right="20" w:firstLine="0"/>
      </w:pPr>
      <w: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2, п. п. 23, 49, 60-62, 63-65, 68 -73, 151, 152, 163, 172, 173</w:t>
      </w:r>
    </w:p>
    <w:p w:rsidR="00E94D4A" w:rsidRDefault="00C21D45">
      <w:pPr>
        <w:pStyle w:val="11"/>
        <w:numPr>
          <w:ilvl w:val="0"/>
          <w:numId w:val="2"/>
        </w:numPr>
        <w:shd w:val="clear" w:color="auto" w:fill="auto"/>
        <w:tabs>
          <w:tab w:val="left" w:pos="379"/>
        </w:tabs>
        <w:ind w:left="240" w:firstLine="0"/>
      </w:pPr>
      <w:r>
        <w:t>Письмо Минфина России N 02-07-07/4575, Казначейства России N 07-04-05/02-76 от 04.02.2015</w:t>
      </w:r>
    </w:p>
    <w:p w:rsidR="00E94D4A" w:rsidRDefault="00C21D45">
      <w:pPr>
        <w:pStyle w:val="11"/>
        <w:numPr>
          <w:ilvl w:val="0"/>
          <w:numId w:val="2"/>
        </w:numPr>
        <w:shd w:val="clear" w:color="auto" w:fill="auto"/>
        <w:tabs>
          <w:tab w:val="left" w:pos="379"/>
        </w:tabs>
        <w:ind w:left="240" w:firstLine="0"/>
      </w:pPr>
      <w:r>
        <w:t>Письмо Минфина России N 02-07-07/4574, Казначейства России N 07-04-05/02-77 от 04.02.2015</w:t>
      </w:r>
    </w:p>
    <w:p w:rsidR="00E94D4A" w:rsidRDefault="00C21D45">
      <w:pPr>
        <w:pStyle w:val="11"/>
        <w:numPr>
          <w:ilvl w:val="0"/>
          <w:numId w:val="2"/>
        </w:numPr>
        <w:shd w:val="clear" w:color="auto" w:fill="auto"/>
        <w:tabs>
          <w:tab w:val="left" w:pos="379"/>
        </w:tabs>
        <w:ind w:left="240" w:firstLine="0"/>
      </w:pPr>
      <w:r>
        <w:t>Письмо Минфина РФ от 06.04.2015 № 02-02-07/19181</w:t>
      </w:r>
    </w:p>
    <w:p w:rsidR="00E94D4A" w:rsidRDefault="00C21D45">
      <w:pPr>
        <w:pStyle w:val="11"/>
        <w:numPr>
          <w:ilvl w:val="0"/>
          <w:numId w:val="2"/>
        </w:numPr>
        <w:shd w:val="clear" w:color="auto" w:fill="auto"/>
        <w:tabs>
          <w:tab w:val="left" w:pos="394"/>
        </w:tabs>
        <w:ind w:left="240" w:right="20" w:firstLine="0"/>
      </w:pPr>
      <w:r>
        <w:t>Контрольные соотношения к показателям бухгалтерской отчетности государственных (муниципальных) бюджетных и автономных учреждений, представляемой в Федеральное казначейство главными распорядителями средств федерального бюджета, финансовыми органами субъектов Российской Федерации и органами управления государственными внебюджетными фондами (от 13.03.2015) Официальный сайт Федерального казначейства. Методический кабинет. Учет и отчетность</w:t>
      </w:r>
    </w:p>
    <w:p w:rsidR="00E94D4A" w:rsidRDefault="00C21D45">
      <w:pPr>
        <w:pStyle w:val="11"/>
        <w:numPr>
          <w:ilvl w:val="0"/>
          <w:numId w:val="2"/>
        </w:numPr>
        <w:shd w:val="clear" w:color="auto" w:fill="auto"/>
        <w:tabs>
          <w:tab w:val="left" w:pos="389"/>
        </w:tabs>
        <w:spacing w:after="102"/>
        <w:ind w:left="240" w:right="20" w:firstLine="0"/>
      </w:pPr>
      <w:r>
        <w:t>Контрольные соотношения к показателям бюджетной отчетности главных администраторов средств федерального бюджета, представляемой в Федеральное казначейство (от 10.04.2015) Официальный сайт Федерального казначейства. Методический кабинет. Учет и отчетность</w:t>
      </w:r>
    </w:p>
    <w:p w:rsidR="00E94D4A" w:rsidRDefault="00C21D45">
      <w:pPr>
        <w:pStyle w:val="32"/>
        <w:keepNext/>
        <w:keepLines/>
        <w:shd w:val="clear" w:color="auto" w:fill="auto"/>
        <w:spacing w:before="0" w:after="236" w:line="408" w:lineRule="exact"/>
        <w:ind w:left="20" w:right="20"/>
        <w:jc w:val="left"/>
      </w:pPr>
      <w:bookmarkStart w:id="23" w:name="bookmark23"/>
      <w:r>
        <w:t>Тема 5. Особенности составления и представления сводной (консолидированной) отчетности</w:t>
      </w:r>
      <w:bookmarkEnd w:id="23"/>
    </w:p>
    <w:p w:rsidR="00E94D4A" w:rsidRDefault="00C21D45">
      <w:pPr>
        <w:pStyle w:val="20"/>
        <w:numPr>
          <w:ilvl w:val="0"/>
          <w:numId w:val="6"/>
        </w:numPr>
        <w:shd w:val="clear" w:color="auto" w:fill="auto"/>
        <w:tabs>
          <w:tab w:val="left" w:pos="452"/>
        </w:tabs>
        <w:spacing w:line="413" w:lineRule="exact"/>
        <w:ind w:left="20" w:right="20" w:firstLine="0"/>
        <w:jc w:val="both"/>
      </w:pPr>
      <w:r>
        <w:t>Составление форм сводной (консолидированной) отчетности главным распорядителем, распорядителем,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E94D4A" w:rsidRDefault="00C21D45">
      <w:pPr>
        <w:pStyle w:val="20"/>
        <w:numPr>
          <w:ilvl w:val="0"/>
          <w:numId w:val="6"/>
        </w:numPr>
        <w:shd w:val="clear" w:color="auto" w:fill="auto"/>
        <w:tabs>
          <w:tab w:val="left" w:pos="447"/>
        </w:tabs>
        <w:spacing w:line="413" w:lineRule="exact"/>
        <w:ind w:left="20" w:right="20" w:firstLine="0"/>
        <w:jc w:val="both"/>
      </w:pPr>
      <w:r>
        <w:t xml:space="preserve">Порядок включения в сводную бюджетную отчетность главных распорядителей средств федерального бюджета отчетности государственных (муниципальных) учреждений при передаче им бюджетных полномочий получателя бюджетных средств (в части осуществления полномочий по исполнению публичных обязательств перед физическими лицами, при передаче полномочий государственного заказчика при осуществлении бюджетных инвестиций в объекты капитального </w:t>
      </w:r>
      <w:r>
        <w:lastRenderedPageBreak/>
        <w:t>строительства государственной собственности Российской Федерации и (или) приобретением объектов недвижимого имущества в государственную собственность Российской Федерации).</w:t>
      </w:r>
    </w:p>
    <w:p w:rsidR="00E94D4A" w:rsidRDefault="00C21D45">
      <w:pPr>
        <w:pStyle w:val="20"/>
        <w:numPr>
          <w:ilvl w:val="0"/>
          <w:numId w:val="6"/>
        </w:numPr>
        <w:shd w:val="clear" w:color="auto" w:fill="auto"/>
        <w:tabs>
          <w:tab w:val="left" w:pos="447"/>
        </w:tabs>
        <w:spacing w:line="413" w:lineRule="exact"/>
        <w:ind w:left="20" w:right="20" w:firstLine="0"/>
        <w:jc w:val="both"/>
      </w:pPr>
      <w:r>
        <w:t>Составления бюджетной отчетности об исполнении консолидированного бюджета бюджетной системы Российской Федерации финансовым органом (сводных и специализированных форм).</w:t>
      </w:r>
    </w:p>
    <w:p w:rsidR="00E94D4A" w:rsidRDefault="00C21D45">
      <w:pPr>
        <w:pStyle w:val="20"/>
        <w:numPr>
          <w:ilvl w:val="0"/>
          <w:numId w:val="6"/>
        </w:numPr>
        <w:shd w:val="clear" w:color="auto" w:fill="auto"/>
        <w:tabs>
          <w:tab w:val="left" w:pos="447"/>
        </w:tabs>
        <w:spacing w:line="413" w:lineRule="exact"/>
        <w:ind w:left="20" w:right="20" w:firstLine="0"/>
      </w:pPr>
      <w:r>
        <w:t>Формы сводной отчетности бюджетных и автономных учреждений, имеющих в своем подчинении обособленные подразделения, особенности их составления.</w:t>
      </w:r>
    </w:p>
    <w:p w:rsidR="00E94D4A" w:rsidRDefault="00C21D45">
      <w:pPr>
        <w:pStyle w:val="421"/>
        <w:keepNext/>
        <w:keepLines/>
        <w:shd w:val="clear" w:color="auto" w:fill="auto"/>
        <w:spacing w:after="85" w:line="230" w:lineRule="exact"/>
        <w:ind w:left="160"/>
      </w:pPr>
      <w:bookmarkStart w:id="24" w:name="bookmark24"/>
      <w:r>
        <w:t>Рекомендуемая литература:</w:t>
      </w:r>
      <w:bookmarkEnd w:id="24"/>
    </w:p>
    <w:p w:rsidR="00E94D4A" w:rsidRDefault="00C21D45">
      <w:pPr>
        <w:pStyle w:val="11"/>
        <w:numPr>
          <w:ilvl w:val="0"/>
          <w:numId w:val="2"/>
        </w:numPr>
        <w:shd w:val="clear" w:color="auto" w:fill="auto"/>
        <w:tabs>
          <w:tab w:val="left" w:pos="304"/>
        </w:tabs>
        <w:ind w:left="160" w:firstLine="0"/>
      </w:pPr>
      <w:r>
        <w:t>Федеральный закон от 27.07.2010 N 208-ФЗ "О консолидированной финансовой отчетности"</w:t>
      </w:r>
    </w:p>
    <w:p w:rsidR="00E94D4A" w:rsidRDefault="00C21D45">
      <w:pPr>
        <w:pStyle w:val="11"/>
        <w:numPr>
          <w:ilvl w:val="0"/>
          <w:numId w:val="2"/>
        </w:numPr>
        <w:shd w:val="clear" w:color="auto" w:fill="auto"/>
        <w:tabs>
          <w:tab w:val="left" w:pos="304"/>
        </w:tabs>
        <w:ind w:left="160" w:right="20" w:firstLine="0"/>
      </w:pPr>
      <w:r>
        <w:t>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раздел 2 п. п.22,30,33,45,49,55</w:t>
      </w:r>
    </w:p>
    <w:p w:rsidR="00E94D4A" w:rsidRDefault="00C21D45">
      <w:pPr>
        <w:pStyle w:val="11"/>
        <w:numPr>
          <w:ilvl w:val="0"/>
          <w:numId w:val="2"/>
        </w:numPr>
        <w:shd w:val="clear" w:color="auto" w:fill="auto"/>
        <w:tabs>
          <w:tab w:val="left" w:pos="304"/>
        </w:tabs>
        <w:ind w:left="160" w:right="20" w:firstLine="0"/>
      </w:pPr>
      <w: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2, п. п. 21, 35-40, 45, 46, 51, 66, 67, 74, 99, 175, 178-218</w:t>
      </w:r>
    </w:p>
    <w:p w:rsidR="00E94D4A" w:rsidRDefault="00C21D45">
      <w:pPr>
        <w:pStyle w:val="11"/>
        <w:numPr>
          <w:ilvl w:val="0"/>
          <w:numId w:val="2"/>
        </w:numPr>
        <w:shd w:val="clear" w:color="auto" w:fill="auto"/>
        <w:tabs>
          <w:tab w:val="left" w:pos="299"/>
        </w:tabs>
        <w:ind w:left="160" w:firstLine="0"/>
      </w:pPr>
      <w:r>
        <w:t>Письмо Минфина России N 02-07-07/68726, Казначейства России N 42-7.4-05/2.1-824 от 29.12.2014</w:t>
      </w:r>
    </w:p>
    <w:p w:rsidR="00E94D4A" w:rsidRDefault="00C21D45">
      <w:pPr>
        <w:pStyle w:val="11"/>
        <w:numPr>
          <w:ilvl w:val="0"/>
          <w:numId w:val="2"/>
        </w:numPr>
        <w:shd w:val="clear" w:color="auto" w:fill="auto"/>
        <w:tabs>
          <w:tab w:val="left" w:pos="299"/>
        </w:tabs>
        <w:ind w:left="160" w:firstLine="0"/>
      </w:pPr>
      <w:r>
        <w:t>Письмо Минфина России N 02-07-07/4575, Казначейства России N 07-04-05/02-76 от 04.02.2015</w:t>
      </w:r>
    </w:p>
    <w:p w:rsidR="00E94D4A" w:rsidRDefault="00C21D45">
      <w:pPr>
        <w:pStyle w:val="11"/>
        <w:numPr>
          <w:ilvl w:val="0"/>
          <w:numId w:val="2"/>
        </w:numPr>
        <w:shd w:val="clear" w:color="auto" w:fill="auto"/>
        <w:tabs>
          <w:tab w:val="left" w:pos="323"/>
        </w:tabs>
        <w:ind w:left="160" w:right="20" w:firstLine="0"/>
      </w:pPr>
      <w:r>
        <w:t>"Требования к форматам и способам передачи в электронном виде бухгалтерской отчетности государственных (муниципальных) бюджетных и автономных учреждений в Федеральное казначейство. Версия Требований 5.0" (утв. Казначейством России 30.03.2015)</w:t>
      </w:r>
    </w:p>
    <w:p w:rsidR="00E94D4A" w:rsidRDefault="00C21D45">
      <w:pPr>
        <w:pStyle w:val="11"/>
        <w:numPr>
          <w:ilvl w:val="0"/>
          <w:numId w:val="2"/>
        </w:numPr>
        <w:shd w:val="clear" w:color="auto" w:fill="auto"/>
        <w:tabs>
          <w:tab w:val="left" w:pos="299"/>
        </w:tabs>
        <w:ind w:left="160" w:firstLine="0"/>
      </w:pPr>
      <w:r>
        <w:t>Письмо Минфина России N 02-07-07/4574, Казначейства России N 07-04-05/02-77 от 04.02.2015</w:t>
      </w:r>
    </w:p>
    <w:p w:rsidR="00E94D4A" w:rsidRDefault="00C21D45">
      <w:pPr>
        <w:pStyle w:val="11"/>
        <w:numPr>
          <w:ilvl w:val="0"/>
          <w:numId w:val="2"/>
        </w:numPr>
        <w:shd w:val="clear" w:color="auto" w:fill="auto"/>
        <w:tabs>
          <w:tab w:val="left" w:pos="309"/>
        </w:tabs>
        <w:spacing w:after="38"/>
        <w:ind w:left="160" w:right="20" w:firstLine="0"/>
      </w:pPr>
      <w:r>
        <w:t>Контрольные соотношения для показателей форм консолидированной бюджетной отчетности представляемой финансовыми органами субъектов Российской Федерации в Федеральное казначейство (13.04.2015). Официальный сайт Федерального казначейства. Методический кабинет. Учет и отчетность</w:t>
      </w:r>
    </w:p>
    <w:p w:rsidR="00E94D4A" w:rsidRDefault="00C21D45" w:rsidP="00DC02B7">
      <w:pPr>
        <w:pStyle w:val="32"/>
        <w:keepNext/>
        <w:keepLines/>
        <w:shd w:val="clear" w:color="auto" w:fill="auto"/>
        <w:spacing w:before="0" w:after="0" w:line="240" w:lineRule="auto"/>
        <w:ind w:left="159" w:right="23"/>
      </w:pPr>
      <w:bookmarkStart w:id="25" w:name="bookmark25"/>
      <w:r>
        <w:t>Тема 6. Формирование бухгалтерской отчетности при реорганизации или ликвидации учреждения</w:t>
      </w:r>
      <w:bookmarkEnd w:id="25"/>
    </w:p>
    <w:p w:rsidR="00E94D4A" w:rsidRDefault="00C21D45">
      <w:pPr>
        <w:pStyle w:val="42"/>
        <w:keepNext/>
        <w:keepLines/>
        <w:numPr>
          <w:ilvl w:val="0"/>
          <w:numId w:val="7"/>
        </w:numPr>
        <w:shd w:val="clear" w:color="auto" w:fill="auto"/>
        <w:tabs>
          <w:tab w:val="left" w:pos="592"/>
        </w:tabs>
        <w:spacing w:before="0"/>
        <w:ind w:left="160" w:right="20"/>
      </w:pPr>
      <w:bookmarkStart w:id="26" w:name="bookmark26"/>
      <w:r>
        <w:t>Особенности применения нормативных правовых актов Российской Федерации при реорганизации (ликвидации) учреждения.</w:t>
      </w:r>
      <w:bookmarkEnd w:id="26"/>
    </w:p>
    <w:p w:rsidR="00E94D4A" w:rsidRDefault="00C21D45">
      <w:pPr>
        <w:pStyle w:val="42"/>
        <w:keepNext/>
        <w:keepLines/>
        <w:numPr>
          <w:ilvl w:val="0"/>
          <w:numId w:val="7"/>
        </w:numPr>
        <w:shd w:val="clear" w:color="auto" w:fill="auto"/>
        <w:tabs>
          <w:tab w:val="left" w:pos="578"/>
        </w:tabs>
        <w:spacing w:before="0"/>
        <w:ind w:left="160" w:right="20"/>
      </w:pPr>
      <w:bookmarkStart w:id="27" w:name="bookmark27"/>
      <w:r>
        <w:t>Признание осуществления реорганизации для целей учета и составления отчетности, особенности формирования отчетности при реорганизации, в том числе при преобразовании отдельных типов учреждений.</w:t>
      </w:r>
      <w:bookmarkEnd w:id="27"/>
    </w:p>
    <w:p w:rsidR="00E94D4A" w:rsidRDefault="00C21D45">
      <w:pPr>
        <w:pStyle w:val="421"/>
        <w:keepNext/>
        <w:keepLines/>
        <w:shd w:val="clear" w:color="auto" w:fill="auto"/>
        <w:ind w:left="160"/>
      </w:pPr>
      <w:bookmarkStart w:id="28" w:name="bookmark28"/>
      <w:r>
        <w:t>Рекомендуемая литература:</w:t>
      </w:r>
      <w:bookmarkEnd w:id="28"/>
    </w:p>
    <w:p w:rsidR="00E94D4A" w:rsidRDefault="00C21D45">
      <w:pPr>
        <w:pStyle w:val="11"/>
        <w:numPr>
          <w:ilvl w:val="0"/>
          <w:numId w:val="2"/>
        </w:numPr>
        <w:shd w:val="clear" w:color="auto" w:fill="auto"/>
        <w:tabs>
          <w:tab w:val="left" w:pos="304"/>
        </w:tabs>
        <w:spacing w:line="230" w:lineRule="exact"/>
        <w:ind w:left="160" w:firstLine="0"/>
      </w:pPr>
      <w:r>
        <w:t>Федеральный закон от 06.12.2011 N 402-ФЗ "О бухгалтерском учете", ст. 16, 17</w:t>
      </w:r>
    </w:p>
    <w:p w:rsidR="00E94D4A" w:rsidRDefault="00C21D45">
      <w:pPr>
        <w:pStyle w:val="11"/>
        <w:numPr>
          <w:ilvl w:val="0"/>
          <w:numId w:val="2"/>
        </w:numPr>
        <w:shd w:val="clear" w:color="auto" w:fill="auto"/>
        <w:tabs>
          <w:tab w:val="left" w:pos="304"/>
        </w:tabs>
        <w:spacing w:line="230" w:lineRule="exact"/>
        <w:ind w:left="160" w:right="20" w:firstLine="0"/>
      </w:pPr>
      <w:r>
        <w:t>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раздел 3, п. 75-80</w:t>
      </w:r>
    </w:p>
    <w:p w:rsidR="00E94D4A" w:rsidRDefault="00C21D45">
      <w:pPr>
        <w:pStyle w:val="11"/>
        <w:numPr>
          <w:ilvl w:val="0"/>
          <w:numId w:val="2"/>
        </w:numPr>
        <w:shd w:val="clear" w:color="auto" w:fill="auto"/>
        <w:tabs>
          <w:tab w:val="left" w:pos="304"/>
        </w:tabs>
        <w:spacing w:after="30" w:line="230" w:lineRule="exact"/>
        <w:ind w:left="160" w:right="20" w:firstLine="0"/>
      </w:pPr>
      <w: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6, п. 275-287</w:t>
      </w:r>
    </w:p>
    <w:p w:rsidR="00E94D4A" w:rsidRDefault="00C21D45">
      <w:pPr>
        <w:pStyle w:val="32"/>
        <w:keepNext/>
        <w:keepLines/>
        <w:shd w:val="clear" w:color="auto" w:fill="auto"/>
        <w:spacing w:before="0" w:after="176"/>
        <w:ind w:right="120"/>
        <w:jc w:val="center"/>
      </w:pPr>
      <w:bookmarkStart w:id="29" w:name="bookmark29"/>
      <w:r>
        <w:t>Подраздел 2. Международные стандарты финансовой отчетности общественного сектора (МСФООС)</w:t>
      </w:r>
      <w:bookmarkEnd w:id="29"/>
    </w:p>
    <w:p w:rsidR="00E94D4A" w:rsidRDefault="00C21D45" w:rsidP="00DC02B7">
      <w:pPr>
        <w:pStyle w:val="32"/>
        <w:keepNext/>
        <w:keepLines/>
        <w:shd w:val="clear" w:color="auto" w:fill="auto"/>
        <w:spacing w:before="0" w:after="0" w:line="240" w:lineRule="auto"/>
        <w:ind w:left="159" w:right="23"/>
      </w:pPr>
      <w:bookmarkStart w:id="30" w:name="bookmark30"/>
      <w:r>
        <w:t>Тема 7. Характеристика международных стандартов финансовой отчетности для общественного сектора</w:t>
      </w:r>
      <w:bookmarkEnd w:id="30"/>
    </w:p>
    <w:p w:rsidR="00E94D4A" w:rsidRDefault="00C21D45">
      <w:pPr>
        <w:pStyle w:val="42"/>
        <w:keepNext/>
        <w:keepLines/>
        <w:numPr>
          <w:ilvl w:val="0"/>
          <w:numId w:val="8"/>
        </w:numPr>
        <w:shd w:val="clear" w:color="auto" w:fill="auto"/>
        <w:tabs>
          <w:tab w:val="left" w:pos="578"/>
        </w:tabs>
        <w:spacing w:before="0"/>
        <w:ind w:left="160" w:right="20"/>
      </w:pPr>
      <w:bookmarkStart w:id="31" w:name="bookmark31"/>
      <w:r>
        <w:t>Место и роль МСФООС в системе международных стандартов финансовой отчетности.</w:t>
      </w:r>
      <w:bookmarkEnd w:id="31"/>
    </w:p>
    <w:p w:rsidR="00E94D4A" w:rsidRDefault="00C21D45">
      <w:pPr>
        <w:pStyle w:val="42"/>
        <w:keepNext/>
        <w:keepLines/>
        <w:numPr>
          <w:ilvl w:val="0"/>
          <w:numId w:val="8"/>
        </w:numPr>
        <w:shd w:val="clear" w:color="auto" w:fill="auto"/>
        <w:tabs>
          <w:tab w:val="left" w:pos="578"/>
        </w:tabs>
        <w:spacing w:before="0"/>
        <w:ind w:left="160"/>
      </w:pPr>
      <w:bookmarkStart w:id="32" w:name="bookmark32"/>
      <w:r>
        <w:t>Международный опыт внедрения и применения стандартов МСФООС.</w:t>
      </w:r>
      <w:bookmarkEnd w:id="32"/>
    </w:p>
    <w:p w:rsidR="00DC02B7" w:rsidRDefault="00C21D45">
      <w:pPr>
        <w:pStyle w:val="42"/>
        <w:keepNext/>
        <w:keepLines/>
        <w:shd w:val="clear" w:color="auto" w:fill="auto"/>
        <w:spacing w:before="0"/>
        <w:ind w:left="180" w:right="400"/>
        <w:jc w:val="left"/>
        <w:rPr>
          <w:lang w:val="ru-RU"/>
        </w:rPr>
      </w:pPr>
      <w:bookmarkStart w:id="33" w:name="bookmark33"/>
      <w:r>
        <w:t xml:space="preserve">7.3. Переход на применение стандартов МСФООС в России. </w:t>
      </w:r>
    </w:p>
    <w:p w:rsidR="00E94D4A" w:rsidRDefault="00C21D45">
      <w:pPr>
        <w:pStyle w:val="42"/>
        <w:keepNext/>
        <w:keepLines/>
        <w:shd w:val="clear" w:color="auto" w:fill="auto"/>
        <w:spacing w:before="0"/>
        <w:ind w:left="180" w:right="400"/>
        <w:jc w:val="left"/>
      </w:pPr>
      <w:r>
        <w:rPr>
          <w:rStyle w:val="44"/>
        </w:rPr>
        <w:t>Рекомендуемая литература:</w:t>
      </w:r>
      <w:bookmarkEnd w:id="33"/>
    </w:p>
    <w:p w:rsidR="00E94D4A" w:rsidRDefault="00C21D45">
      <w:pPr>
        <w:pStyle w:val="11"/>
        <w:numPr>
          <w:ilvl w:val="0"/>
          <w:numId w:val="2"/>
        </w:numPr>
        <w:shd w:val="clear" w:color="auto" w:fill="auto"/>
        <w:tabs>
          <w:tab w:val="left" w:pos="324"/>
        </w:tabs>
        <w:ind w:left="180" w:firstLine="0"/>
      </w:pPr>
      <w:r>
        <w:t>Федеральный закон от 06.12.2011 N 402-ФЗ "О бухгалтерском учете", глава 3</w:t>
      </w:r>
    </w:p>
    <w:p w:rsidR="00E94D4A" w:rsidRDefault="00C21D45">
      <w:pPr>
        <w:pStyle w:val="11"/>
        <w:numPr>
          <w:ilvl w:val="0"/>
          <w:numId w:val="2"/>
        </w:numPr>
        <w:shd w:val="clear" w:color="auto" w:fill="auto"/>
        <w:tabs>
          <w:tab w:val="left" w:pos="324"/>
        </w:tabs>
        <w:ind w:left="180" w:firstLine="0"/>
      </w:pPr>
      <w:r>
        <w:t>Федеральный закон от 27.07.2010 N 208-ФЗ "О консолидированной финансовой отчетности", ст. 2,4</w:t>
      </w:r>
    </w:p>
    <w:p w:rsidR="00E94D4A" w:rsidRDefault="00C21D45">
      <w:pPr>
        <w:pStyle w:val="11"/>
        <w:numPr>
          <w:ilvl w:val="0"/>
          <w:numId w:val="2"/>
        </w:numPr>
        <w:shd w:val="clear" w:color="auto" w:fill="auto"/>
        <w:tabs>
          <w:tab w:val="left" w:pos="319"/>
        </w:tabs>
        <w:ind w:left="180" w:firstLine="0"/>
      </w:pPr>
      <w:r>
        <w:lastRenderedPageBreak/>
        <w:t>Приказ Минфина РФ от 01.07.2004 N 180</w:t>
      </w:r>
    </w:p>
    <w:p w:rsidR="00E94D4A" w:rsidRDefault="00C21D45">
      <w:pPr>
        <w:pStyle w:val="11"/>
        <w:numPr>
          <w:ilvl w:val="0"/>
          <w:numId w:val="2"/>
        </w:numPr>
        <w:shd w:val="clear" w:color="auto" w:fill="auto"/>
        <w:tabs>
          <w:tab w:val="left" w:pos="329"/>
        </w:tabs>
        <w:ind w:left="180" w:right="20" w:firstLine="0"/>
      </w:pPr>
      <w:r>
        <w:t>«Об одобрении Концепции развития бухгалтерского учета и отчетности в Российской Федерации на среднесрочную перспективу»</w:t>
      </w:r>
    </w:p>
    <w:p w:rsidR="00E94D4A" w:rsidRDefault="00C21D45">
      <w:pPr>
        <w:pStyle w:val="11"/>
        <w:numPr>
          <w:ilvl w:val="0"/>
          <w:numId w:val="2"/>
        </w:numPr>
        <w:shd w:val="clear" w:color="auto" w:fill="auto"/>
        <w:tabs>
          <w:tab w:val="left" w:pos="319"/>
        </w:tabs>
        <w:ind w:left="180" w:right="20" w:firstLine="0"/>
      </w:pPr>
      <w:r>
        <w:t>Приказ Минтруда России от 22.12.2014 N 1061н "Об утверждении профессионального стандарта "Бухгалтер"</w:t>
      </w:r>
    </w:p>
    <w:p w:rsidR="00E94D4A" w:rsidRDefault="00C21D45">
      <w:pPr>
        <w:pStyle w:val="11"/>
        <w:numPr>
          <w:ilvl w:val="0"/>
          <w:numId w:val="2"/>
        </w:numPr>
        <w:shd w:val="clear" w:color="auto" w:fill="auto"/>
        <w:tabs>
          <w:tab w:val="left" w:pos="324"/>
        </w:tabs>
        <w:ind w:left="180" w:right="20" w:firstLine="0"/>
      </w:pPr>
      <w:r>
        <w:t>Приказ Минфина России от 23.03.2015 N 45н «Об утверждении правил подготовки и уточнения программы разработки федеральных стандартов бухгалтерского учета для организаций государственного сектора»</w:t>
      </w:r>
    </w:p>
    <w:p w:rsidR="00E94D4A" w:rsidRDefault="00C21D45">
      <w:pPr>
        <w:pStyle w:val="11"/>
        <w:numPr>
          <w:ilvl w:val="0"/>
          <w:numId w:val="2"/>
        </w:numPr>
        <w:shd w:val="clear" w:color="auto" w:fill="auto"/>
        <w:tabs>
          <w:tab w:val="left" w:pos="324"/>
        </w:tabs>
        <w:spacing w:after="244"/>
        <w:ind w:left="180" w:right="20" w:firstLine="0"/>
      </w:pPr>
      <w:r>
        <w:t>Приказ Минфина России от 10.04.2015 N 64н «Об утверждении программы разработки федеральных стандартов бухгалтерского учета для организаций государственного сектора»</w:t>
      </w:r>
    </w:p>
    <w:p w:rsidR="00E94D4A" w:rsidRDefault="00C21D45">
      <w:pPr>
        <w:pStyle w:val="32"/>
        <w:keepNext/>
        <w:keepLines/>
        <w:shd w:val="clear" w:color="auto" w:fill="auto"/>
        <w:spacing w:before="0" w:after="207" w:line="230" w:lineRule="exact"/>
        <w:ind w:left="180"/>
      </w:pPr>
      <w:bookmarkStart w:id="34" w:name="bookmark34"/>
      <w:r>
        <w:t>Тема 8. Перспективы применения стандартов МСФООС в Российской Федерации</w:t>
      </w:r>
      <w:bookmarkEnd w:id="34"/>
    </w:p>
    <w:p w:rsidR="00E94D4A" w:rsidRDefault="00C21D45">
      <w:pPr>
        <w:pStyle w:val="42"/>
        <w:keepNext/>
        <w:keepLines/>
        <w:numPr>
          <w:ilvl w:val="0"/>
          <w:numId w:val="9"/>
        </w:numPr>
        <w:shd w:val="clear" w:color="auto" w:fill="auto"/>
        <w:tabs>
          <w:tab w:val="left" w:pos="602"/>
        </w:tabs>
        <w:spacing w:before="0"/>
        <w:ind w:left="180"/>
      </w:pPr>
      <w:bookmarkStart w:id="35" w:name="bookmark35"/>
      <w:r>
        <w:t>Современный этап внедрения и применения стандартов МСФООС в России.</w:t>
      </w:r>
      <w:bookmarkEnd w:id="35"/>
    </w:p>
    <w:p w:rsidR="00E94D4A" w:rsidRDefault="00C21D45">
      <w:pPr>
        <w:pStyle w:val="42"/>
        <w:keepNext/>
        <w:keepLines/>
        <w:numPr>
          <w:ilvl w:val="0"/>
          <w:numId w:val="9"/>
        </w:numPr>
        <w:shd w:val="clear" w:color="auto" w:fill="auto"/>
        <w:tabs>
          <w:tab w:val="left" w:pos="607"/>
        </w:tabs>
        <w:spacing w:before="0"/>
        <w:ind w:left="180" w:right="20"/>
      </w:pPr>
      <w:bookmarkStart w:id="36" w:name="bookmark36"/>
      <w:r>
        <w:t>Обзор проектов стандартов МСФООС, переведенных на русский язык: основные средства, аренда, обесценение активов, представление бухгалтерской (финансовой) отчетности, концептуальная основа разработки и утверждения национальных стандартов, концептуальная основа бухгалтерского учета и отчетности в государственном секторе.</w:t>
      </w:r>
      <w:bookmarkEnd w:id="36"/>
    </w:p>
    <w:p w:rsidR="00E94D4A" w:rsidRDefault="00C21D45">
      <w:pPr>
        <w:pStyle w:val="42"/>
        <w:keepNext/>
        <w:keepLines/>
        <w:numPr>
          <w:ilvl w:val="0"/>
          <w:numId w:val="9"/>
        </w:numPr>
        <w:shd w:val="clear" w:color="auto" w:fill="auto"/>
        <w:tabs>
          <w:tab w:val="left" w:pos="607"/>
        </w:tabs>
        <w:spacing w:before="0"/>
        <w:ind w:left="180" w:right="20"/>
      </w:pPr>
      <w:bookmarkStart w:id="37" w:name="bookmark37"/>
      <w:r>
        <w:t>Сходства и различия действующей системы бюджетного учета и МСФООС (в рамках переведенных на русский язык проектов).</w:t>
      </w:r>
      <w:bookmarkEnd w:id="37"/>
    </w:p>
    <w:p w:rsidR="00E94D4A" w:rsidRDefault="00C21D45">
      <w:pPr>
        <w:pStyle w:val="421"/>
        <w:keepNext/>
        <w:keepLines/>
        <w:shd w:val="clear" w:color="auto" w:fill="auto"/>
        <w:ind w:left="180"/>
      </w:pPr>
      <w:bookmarkStart w:id="38" w:name="bookmark38"/>
      <w:r>
        <w:t>Рекомендуемая литература:</w:t>
      </w:r>
      <w:bookmarkEnd w:id="38"/>
    </w:p>
    <w:p w:rsidR="00E94D4A" w:rsidRDefault="00C21D45">
      <w:pPr>
        <w:pStyle w:val="11"/>
        <w:numPr>
          <w:ilvl w:val="0"/>
          <w:numId w:val="2"/>
        </w:numPr>
        <w:shd w:val="clear" w:color="auto" w:fill="auto"/>
        <w:tabs>
          <w:tab w:val="left" w:pos="334"/>
        </w:tabs>
        <w:ind w:left="180" w:right="20" w:firstLine="0"/>
      </w:pPr>
      <w:r>
        <w:t xml:space="preserve">Сборник "Международные стандарты финансовой отчетности общественного сектора" от 18.07.2012, </w:t>
      </w:r>
      <w:hyperlink r:id="rId8" w:history="1">
        <w:r>
          <w:rPr>
            <w:rStyle w:val="a3"/>
            <w:lang w:val="en-US"/>
          </w:rPr>
          <w:t>http</w:t>
        </w:r>
        <w:r w:rsidRPr="00DC02B7">
          <w:rPr>
            <w:rStyle w:val="a3"/>
            <w:lang w:val="ru-RU"/>
          </w:rPr>
          <w:t>://</w:t>
        </w:r>
        <w:proofErr w:type="spellStart"/>
        <w:r>
          <w:rPr>
            <w:rStyle w:val="a3"/>
            <w:lang w:val="en-US"/>
          </w:rPr>
          <w:t>minfin</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perfomance</w:t>
        </w:r>
        <w:proofErr w:type="spellEnd"/>
        <w:r w:rsidRPr="00DC02B7">
          <w:rPr>
            <w:rStyle w:val="a3"/>
            <w:lang w:val="ru-RU"/>
          </w:rPr>
          <w:t>/</w:t>
        </w:r>
        <w:r>
          <w:rPr>
            <w:rStyle w:val="a3"/>
            <w:lang w:val="en-US"/>
          </w:rPr>
          <w:t>budget</w:t>
        </w:r>
        <w:r w:rsidRPr="00DC02B7">
          <w:rPr>
            <w:rStyle w:val="a3"/>
            <w:lang w:val="ru-RU"/>
          </w:rPr>
          <w:t>/</w:t>
        </w:r>
        <w:proofErr w:type="spellStart"/>
        <w:r>
          <w:rPr>
            <w:rStyle w:val="a3"/>
            <w:lang w:val="en-US"/>
          </w:rPr>
          <w:t>sfo</w:t>
        </w:r>
        <w:proofErr w:type="spellEnd"/>
        <w:r w:rsidRPr="00DC02B7">
          <w:rPr>
            <w:rStyle w:val="a3"/>
            <w:lang w:val="ru-RU"/>
          </w:rPr>
          <w:t>/?</w:t>
        </w:r>
        <w:r>
          <w:rPr>
            <w:rStyle w:val="a3"/>
            <w:lang w:val="en-US"/>
          </w:rPr>
          <w:t>id</w:t>
        </w:r>
        <w:r w:rsidRPr="00DC02B7">
          <w:rPr>
            <w:rStyle w:val="a3"/>
            <w:lang w:val="ru-RU"/>
          </w:rPr>
          <w:t>_57=16828</w:t>
        </w:r>
      </w:hyperlink>
    </w:p>
    <w:p w:rsidR="00E94D4A" w:rsidRDefault="00C21D45">
      <w:pPr>
        <w:pStyle w:val="11"/>
        <w:numPr>
          <w:ilvl w:val="0"/>
          <w:numId w:val="2"/>
        </w:numPr>
        <w:shd w:val="clear" w:color="auto" w:fill="auto"/>
        <w:tabs>
          <w:tab w:val="left" w:pos="329"/>
        </w:tabs>
        <w:ind w:left="180" w:right="20" w:firstLine="0"/>
      </w:pPr>
      <w:r>
        <w:t xml:space="preserve">Обсуждение проекта стандарта "Концептуальная основа разработки и утверждения национальных стандартов" от 15.03.2012, </w:t>
      </w:r>
      <w:hyperlink r:id="rId9" w:history="1">
        <w:r>
          <w:rPr>
            <w:rStyle w:val="a3"/>
            <w:lang w:val="en-US"/>
          </w:rPr>
          <w:t>http</w:t>
        </w:r>
        <w:r w:rsidRPr="00DC02B7">
          <w:rPr>
            <w:rStyle w:val="a3"/>
            <w:lang w:val="ru-RU"/>
          </w:rPr>
          <w:t>://</w:t>
        </w:r>
        <w:proofErr w:type="spellStart"/>
        <w:r>
          <w:rPr>
            <w:rStyle w:val="a3"/>
            <w:lang w:val="en-US"/>
          </w:rPr>
          <w:t>minfin</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perfomance</w:t>
        </w:r>
        <w:proofErr w:type="spellEnd"/>
        <w:r w:rsidRPr="00DC02B7">
          <w:rPr>
            <w:rStyle w:val="a3"/>
            <w:lang w:val="ru-RU"/>
          </w:rPr>
          <w:t>/</w:t>
        </w:r>
        <w:r>
          <w:rPr>
            <w:rStyle w:val="a3"/>
            <w:lang w:val="en-US"/>
          </w:rPr>
          <w:t>budget</w:t>
        </w:r>
        <w:r w:rsidRPr="00DC02B7">
          <w:rPr>
            <w:rStyle w:val="a3"/>
            <w:lang w:val="ru-RU"/>
          </w:rPr>
          <w:t>/</w:t>
        </w:r>
        <w:proofErr w:type="spellStart"/>
        <w:r>
          <w:rPr>
            <w:rStyle w:val="a3"/>
            <w:lang w:val="en-US"/>
          </w:rPr>
          <w:t>sfo</w:t>
        </w:r>
        <w:proofErr w:type="spellEnd"/>
        <w:r w:rsidRPr="00DC02B7">
          <w:rPr>
            <w:rStyle w:val="a3"/>
            <w:lang w:val="ru-RU"/>
          </w:rPr>
          <w:t>/?</w:t>
        </w:r>
        <w:r>
          <w:rPr>
            <w:rStyle w:val="a3"/>
            <w:lang w:val="en-US"/>
          </w:rPr>
          <w:t>id</w:t>
        </w:r>
        <w:r w:rsidRPr="00DC02B7">
          <w:rPr>
            <w:rStyle w:val="a3"/>
            <w:lang w:val="ru-RU"/>
          </w:rPr>
          <w:t>_65=15835</w:t>
        </w:r>
      </w:hyperlink>
    </w:p>
    <w:p w:rsidR="00E94D4A" w:rsidRDefault="00C21D45">
      <w:pPr>
        <w:pStyle w:val="11"/>
        <w:numPr>
          <w:ilvl w:val="0"/>
          <w:numId w:val="2"/>
        </w:numPr>
        <w:shd w:val="clear" w:color="auto" w:fill="auto"/>
        <w:tabs>
          <w:tab w:val="left" w:pos="329"/>
        </w:tabs>
        <w:ind w:left="180" w:right="20" w:firstLine="0"/>
      </w:pPr>
      <w:r>
        <w:t xml:space="preserve">Обсуждение проекта стандарта "Концептуальная основа бухгалтерского учета и отчетности в государственном секторе" от 28.05.2012, </w:t>
      </w:r>
      <w:hyperlink r:id="rId10" w:history="1">
        <w:r>
          <w:rPr>
            <w:rStyle w:val="a3"/>
            <w:lang w:val="en-US"/>
          </w:rPr>
          <w:t>http</w:t>
        </w:r>
        <w:r w:rsidRPr="00DC02B7">
          <w:rPr>
            <w:rStyle w:val="a3"/>
            <w:lang w:val="ru-RU"/>
          </w:rPr>
          <w:t>://</w:t>
        </w:r>
        <w:proofErr w:type="spellStart"/>
        <w:r>
          <w:rPr>
            <w:rStyle w:val="a3"/>
            <w:lang w:val="en-US"/>
          </w:rPr>
          <w:t>minfin</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perfomance</w:t>
        </w:r>
        <w:proofErr w:type="spellEnd"/>
        <w:r w:rsidRPr="00DC02B7">
          <w:rPr>
            <w:rStyle w:val="a3"/>
            <w:lang w:val="ru-RU"/>
          </w:rPr>
          <w:t>/</w:t>
        </w:r>
        <w:r>
          <w:rPr>
            <w:rStyle w:val="a3"/>
            <w:lang w:val="en-US"/>
          </w:rPr>
          <w:t>budget</w:t>
        </w:r>
        <w:r w:rsidRPr="00DC02B7">
          <w:rPr>
            <w:rStyle w:val="a3"/>
            <w:lang w:val="ru-RU"/>
          </w:rPr>
          <w:t>/</w:t>
        </w:r>
        <w:proofErr w:type="spellStart"/>
        <w:r>
          <w:rPr>
            <w:rStyle w:val="a3"/>
            <w:lang w:val="en-US"/>
          </w:rPr>
          <w:t>sfo</w:t>
        </w:r>
        <w:proofErr w:type="spellEnd"/>
        <w:r w:rsidRPr="00DC02B7">
          <w:rPr>
            <w:rStyle w:val="a3"/>
            <w:lang w:val="ru-RU"/>
          </w:rPr>
          <w:t>/?</w:t>
        </w:r>
        <w:r>
          <w:rPr>
            <w:rStyle w:val="a3"/>
            <w:lang w:val="en-US"/>
          </w:rPr>
          <w:t>id</w:t>
        </w:r>
        <w:r w:rsidRPr="00DC02B7">
          <w:rPr>
            <w:rStyle w:val="a3"/>
            <w:lang w:val="ru-RU"/>
          </w:rPr>
          <w:t>_65=15837</w:t>
        </w:r>
      </w:hyperlink>
    </w:p>
    <w:p w:rsidR="00E94D4A" w:rsidRDefault="00C21D45">
      <w:pPr>
        <w:pStyle w:val="11"/>
        <w:numPr>
          <w:ilvl w:val="0"/>
          <w:numId w:val="2"/>
        </w:numPr>
        <w:shd w:val="clear" w:color="auto" w:fill="auto"/>
        <w:tabs>
          <w:tab w:val="left" w:pos="329"/>
        </w:tabs>
        <w:ind w:left="180" w:right="20" w:firstLine="0"/>
      </w:pPr>
      <w:r>
        <w:t xml:space="preserve">Обсуждение проекта стандарта "Представление бухгалтерской (финансовой) отчетности" от 28.05.2012, </w:t>
      </w:r>
      <w:hyperlink r:id="rId11" w:history="1">
        <w:r>
          <w:rPr>
            <w:rStyle w:val="a3"/>
            <w:lang w:val="en-US"/>
          </w:rPr>
          <w:t>http</w:t>
        </w:r>
        <w:r w:rsidRPr="00DC02B7">
          <w:rPr>
            <w:rStyle w:val="a3"/>
            <w:lang w:val="ru-RU"/>
          </w:rPr>
          <w:t>://</w:t>
        </w:r>
        <w:proofErr w:type="spellStart"/>
        <w:r>
          <w:rPr>
            <w:rStyle w:val="a3"/>
            <w:lang w:val="en-US"/>
          </w:rPr>
          <w:t>minfin</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perfomance</w:t>
        </w:r>
        <w:proofErr w:type="spellEnd"/>
        <w:r w:rsidRPr="00DC02B7">
          <w:rPr>
            <w:rStyle w:val="a3"/>
            <w:lang w:val="ru-RU"/>
          </w:rPr>
          <w:t>/</w:t>
        </w:r>
        <w:r>
          <w:rPr>
            <w:rStyle w:val="a3"/>
            <w:lang w:val="en-US"/>
          </w:rPr>
          <w:t>budget</w:t>
        </w:r>
        <w:r w:rsidRPr="00DC02B7">
          <w:rPr>
            <w:rStyle w:val="a3"/>
            <w:lang w:val="ru-RU"/>
          </w:rPr>
          <w:t>/</w:t>
        </w:r>
        <w:proofErr w:type="spellStart"/>
        <w:r>
          <w:rPr>
            <w:rStyle w:val="a3"/>
            <w:lang w:val="en-US"/>
          </w:rPr>
          <w:t>sfo</w:t>
        </w:r>
        <w:proofErr w:type="spellEnd"/>
        <w:r w:rsidRPr="00DC02B7">
          <w:rPr>
            <w:rStyle w:val="a3"/>
            <w:lang w:val="ru-RU"/>
          </w:rPr>
          <w:t>/?</w:t>
        </w:r>
        <w:r>
          <w:rPr>
            <w:rStyle w:val="a3"/>
            <w:lang w:val="en-US"/>
          </w:rPr>
          <w:t>id</w:t>
        </w:r>
        <w:r w:rsidRPr="00DC02B7">
          <w:rPr>
            <w:rStyle w:val="a3"/>
            <w:lang w:val="ru-RU"/>
          </w:rPr>
          <w:t>_65=15838</w:t>
        </w:r>
      </w:hyperlink>
    </w:p>
    <w:p w:rsidR="00E94D4A" w:rsidRDefault="00C21D45">
      <w:pPr>
        <w:pStyle w:val="11"/>
        <w:numPr>
          <w:ilvl w:val="0"/>
          <w:numId w:val="2"/>
        </w:numPr>
        <w:shd w:val="clear" w:color="auto" w:fill="auto"/>
        <w:tabs>
          <w:tab w:val="left" w:pos="329"/>
        </w:tabs>
        <w:ind w:left="180" w:right="20" w:firstLine="0"/>
      </w:pPr>
      <w:r>
        <w:t xml:space="preserve">Обсуждение проекта стандарта "Основные средства" от 28.05.2012, </w:t>
      </w:r>
      <w:hyperlink r:id="rId12" w:history="1">
        <w:r>
          <w:rPr>
            <w:rStyle w:val="a3"/>
            <w:lang w:val="en-US"/>
          </w:rPr>
          <w:t>http</w:t>
        </w:r>
        <w:r w:rsidRPr="00DC02B7">
          <w:rPr>
            <w:rStyle w:val="a3"/>
            <w:lang w:val="ru-RU"/>
          </w:rPr>
          <w:t>://</w:t>
        </w:r>
        <w:proofErr w:type="spellStart"/>
        <w:r>
          <w:rPr>
            <w:rStyle w:val="a3"/>
            <w:lang w:val="en-US"/>
          </w:rPr>
          <w:t>minfin</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perfomance</w:t>
        </w:r>
        <w:proofErr w:type="spellEnd"/>
        <w:r w:rsidRPr="00DC02B7">
          <w:rPr>
            <w:rStyle w:val="a3"/>
            <w:lang w:val="ru-RU"/>
          </w:rPr>
          <w:t>/</w:t>
        </w:r>
        <w:r>
          <w:rPr>
            <w:rStyle w:val="a3"/>
            <w:lang w:val="en-US"/>
          </w:rPr>
          <w:t>budget</w:t>
        </w:r>
        <w:r w:rsidRPr="00DC02B7">
          <w:rPr>
            <w:rStyle w:val="a3"/>
            <w:lang w:val="ru-RU"/>
          </w:rPr>
          <w:t>/</w:t>
        </w:r>
        <w:proofErr w:type="spellStart"/>
        <w:r>
          <w:rPr>
            <w:rStyle w:val="a3"/>
            <w:lang w:val="en-US"/>
          </w:rPr>
          <w:t>sfo</w:t>
        </w:r>
        <w:proofErr w:type="spellEnd"/>
        <w:r w:rsidRPr="00DC02B7">
          <w:rPr>
            <w:rStyle w:val="a3"/>
            <w:lang w:val="ru-RU"/>
          </w:rPr>
          <w:t>/?</w:t>
        </w:r>
        <w:r>
          <w:rPr>
            <w:rStyle w:val="a3"/>
            <w:lang w:val="en-US"/>
          </w:rPr>
          <w:t>id</w:t>
        </w:r>
        <w:r w:rsidRPr="00DC02B7">
          <w:rPr>
            <w:rStyle w:val="a3"/>
            <w:lang w:val="ru-RU"/>
          </w:rPr>
          <w:t>_65=15839</w:t>
        </w:r>
      </w:hyperlink>
    </w:p>
    <w:p w:rsidR="00E94D4A" w:rsidRDefault="00C21D45">
      <w:pPr>
        <w:pStyle w:val="11"/>
        <w:numPr>
          <w:ilvl w:val="0"/>
          <w:numId w:val="2"/>
        </w:numPr>
        <w:shd w:val="clear" w:color="auto" w:fill="auto"/>
        <w:tabs>
          <w:tab w:val="left" w:pos="329"/>
          <w:tab w:val="left" w:pos="2282"/>
          <w:tab w:val="left" w:pos="3847"/>
          <w:tab w:val="left" w:pos="5590"/>
          <w:tab w:val="left" w:pos="7270"/>
          <w:tab w:val="left" w:pos="8350"/>
        </w:tabs>
        <w:ind w:left="180" w:right="20" w:firstLine="0"/>
      </w:pPr>
      <w:r>
        <w:t>Обсуждение</w:t>
      </w:r>
      <w:r>
        <w:tab/>
        <w:t>проекта</w:t>
      </w:r>
      <w:r>
        <w:tab/>
        <w:t>стандарта</w:t>
      </w:r>
      <w:r>
        <w:tab/>
        <w:t>"Аренда"</w:t>
      </w:r>
      <w:r>
        <w:tab/>
        <w:t>от</w:t>
      </w:r>
      <w:r>
        <w:tab/>
        <w:t xml:space="preserve">28.05.2012, </w:t>
      </w:r>
      <w:hyperlink r:id="rId13" w:history="1">
        <w:r>
          <w:rPr>
            <w:rStyle w:val="a3"/>
            <w:lang w:val="en-US"/>
          </w:rPr>
          <w:t>http</w:t>
        </w:r>
        <w:r w:rsidRPr="00DC02B7">
          <w:rPr>
            <w:rStyle w:val="a3"/>
            <w:lang w:val="ru-RU"/>
          </w:rPr>
          <w:t>://</w:t>
        </w:r>
        <w:proofErr w:type="spellStart"/>
        <w:r>
          <w:rPr>
            <w:rStyle w:val="a3"/>
            <w:lang w:val="en-US"/>
          </w:rPr>
          <w:t>minfin</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perfomance</w:t>
        </w:r>
        <w:proofErr w:type="spellEnd"/>
        <w:r w:rsidRPr="00DC02B7">
          <w:rPr>
            <w:rStyle w:val="a3"/>
            <w:lang w:val="ru-RU"/>
          </w:rPr>
          <w:t>/</w:t>
        </w:r>
        <w:r>
          <w:rPr>
            <w:rStyle w:val="a3"/>
            <w:lang w:val="en-US"/>
          </w:rPr>
          <w:t>budget</w:t>
        </w:r>
        <w:r w:rsidRPr="00DC02B7">
          <w:rPr>
            <w:rStyle w:val="a3"/>
            <w:lang w:val="ru-RU"/>
          </w:rPr>
          <w:t>/</w:t>
        </w:r>
        <w:proofErr w:type="spellStart"/>
        <w:r>
          <w:rPr>
            <w:rStyle w:val="a3"/>
            <w:lang w:val="en-US"/>
          </w:rPr>
          <w:t>sfo</w:t>
        </w:r>
        <w:proofErr w:type="spellEnd"/>
        <w:r w:rsidRPr="00DC02B7">
          <w:rPr>
            <w:rStyle w:val="a3"/>
            <w:lang w:val="ru-RU"/>
          </w:rPr>
          <w:t>/?</w:t>
        </w:r>
        <w:r>
          <w:rPr>
            <w:rStyle w:val="a3"/>
            <w:lang w:val="en-US"/>
          </w:rPr>
          <w:t>id</w:t>
        </w:r>
        <w:r w:rsidRPr="00DC02B7">
          <w:rPr>
            <w:rStyle w:val="a3"/>
            <w:lang w:val="ru-RU"/>
          </w:rPr>
          <w:t>_65=15840</w:t>
        </w:r>
      </w:hyperlink>
    </w:p>
    <w:p w:rsidR="00E94D4A" w:rsidRPr="00DC02B7" w:rsidRDefault="00C21D45">
      <w:pPr>
        <w:pStyle w:val="11"/>
        <w:numPr>
          <w:ilvl w:val="0"/>
          <w:numId w:val="2"/>
        </w:numPr>
        <w:shd w:val="clear" w:color="auto" w:fill="auto"/>
        <w:tabs>
          <w:tab w:val="left" w:pos="329"/>
        </w:tabs>
        <w:ind w:left="180" w:right="20" w:firstLine="0"/>
      </w:pPr>
      <w:r>
        <w:t xml:space="preserve">Обсуждение проекта стандарта "Обесценение активов" от 28.05.2012, </w:t>
      </w:r>
      <w:hyperlink r:id="rId14" w:history="1">
        <w:r>
          <w:rPr>
            <w:rStyle w:val="a3"/>
            <w:lang w:val="en-US"/>
          </w:rPr>
          <w:t>http</w:t>
        </w:r>
        <w:r w:rsidRPr="00DC02B7">
          <w:rPr>
            <w:rStyle w:val="a3"/>
            <w:lang w:val="ru-RU"/>
          </w:rPr>
          <w:t>://</w:t>
        </w:r>
        <w:proofErr w:type="spellStart"/>
        <w:r>
          <w:rPr>
            <w:rStyle w:val="a3"/>
            <w:lang w:val="en-US"/>
          </w:rPr>
          <w:t>minfin</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perfomance</w:t>
        </w:r>
        <w:proofErr w:type="spellEnd"/>
        <w:r w:rsidRPr="00DC02B7">
          <w:rPr>
            <w:rStyle w:val="a3"/>
            <w:lang w:val="ru-RU"/>
          </w:rPr>
          <w:t>/</w:t>
        </w:r>
        <w:r>
          <w:rPr>
            <w:rStyle w:val="a3"/>
            <w:lang w:val="en-US"/>
          </w:rPr>
          <w:t>budget</w:t>
        </w:r>
        <w:r w:rsidRPr="00DC02B7">
          <w:rPr>
            <w:rStyle w:val="a3"/>
            <w:lang w:val="ru-RU"/>
          </w:rPr>
          <w:t>/</w:t>
        </w:r>
        <w:proofErr w:type="spellStart"/>
        <w:r>
          <w:rPr>
            <w:rStyle w:val="a3"/>
            <w:lang w:val="en-US"/>
          </w:rPr>
          <w:t>sfo</w:t>
        </w:r>
        <w:proofErr w:type="spellEnd"/>
        <w:r w:rsidRPr="00DC02B7">
          <w:rPr>
            <w:rStyle w:val="a3"/>
            <w:lang w:val="ru-RU"/>
          </w:rPr>
          <w:t>/?</w:t>
        </w:r>
        <w:r>
          <w:rPr>
            <w:rStyle w:val="a3"/>
            <w:lang w:val="en-US"/>
          </w:rPr>
          <w:t>id</w:t>
        </w:r>
        <w:r w:rsidRPr="00DC02B7">
          <w:rPr>
            <w:rStyle w:val="a3"/>
            <w:lang w:val="ru-RU"/>
          </w:rPr>
          <w:t>_65=15840</w:t>
        </w:r>
      </w:hyperlink>
    </w:p>
    <w:p w:rsidR="00DC02B7" w:rsidRDefault="00DC02B7" w:rsidP="00DC02B7">
      <w:pPr>
        <w:pStyle w:val="11"/>
        <w:shd w:val="clear" w:color="auto" w:fill="auto"/>
        <w:tabs>
          <w:tab w:val="left" w:pos="329"/>
        </w:tabs>
        <w:ind w:left="180" w:right="20" w:firstLine="0"/>
        <w:rPr>
          <w:lang w:val="ru-RU"/>
        </w:rPr>
      </w:pPr>
    </w:p>
    <w:p w:rsidR="00DC02B7" w:rsidRDefault="00DC02B7" w:rsidP="00DC02B7">
      <w:pPr>
        <w:pStyle w:val="11"/>
        <w:shd w:val="clear" w:color="auto" w:fill="auto"/>
        <w:tabs>
          <w:tab w:val="left" w:pos="329"/>
        </w:tabs>
        <w:ind w:left="180" w:right="20" w:firstLine="0"/>
        <w:rPr>
          <w:lang w:val="ru-RU"/>
        </w:rPr>
      </w:pPr>
    </w:p>
    <w:p w:rsidR="00DC02B7" w:rsidRDefault="00DC02B7" w:rsidP="00DC02B7">
      <w:pPr>
        <w:pStyle w:val="11"/>
        <w:shd w:val="clear" w:color="auto" w:fill="auto"/>
        <w:tabs>
          <w:tab w:val="left" w:pos="329"/>
        </w:tabs>
        <w:ind w:left="180" w:right="20" w:firstLine="0"/>
      </w:pPr>
    </w:p>
    <w:p w:rsidR="00E94D4A" w:rsidRDefault="00C21D45">
      <w:pPr>
        <w:pStyle w:val="23"/>
        <w:keepNext/>
        <w:keepLines/>
        <w:shd w:val="clear" w:color="auto" w:fill="auto"/>
        <w:spacing w:after="162" w:line="270" w:lineRule="exact"/>
        <w:ind w:left="360"/>
        <w:jc w:val="both"/>
      </w:pPr>
      <w:bookmarkStart w:id="39" w:name="bookmark39"/>
      <w:r>
        <w:t>Раздел «Бюджетное законодательство и организация казначейского</w:t>
      </w:r>
      <w:bookmarkEnd w:id="39"/>
    </w:p>
    <w:p w:rsidR="00E94D4A" w:rsidRDefault="00C21D45">
      <w:pPr>
        <w:pStyle w:val="23"/>
        <w:keepNext/>
        <w:keepLines/>
        <w:shd w:val="clear" w:color="auto" w:fill="auto"/>
        <w:spacing w:after="71" w:line="270" w:lineRule="exact"/>
        <w:ind w:left="3300"/>
        <w:jc w:val="left"/>
      </w:pPr>
      <w:bookmarkStart w:id="40" w:name="bookmark40"/>
      <w:r>
        <w:t>исполнения бюджета»</w:t>
      </w:r>
      <w:bookmarkEnd w:id="40"/>
    </w:p>
    <w:p w:rsidR="00DC02B7" w:rsidRDefault="00C21D45" w:rsidP="00DC02B7">
      <w:pPr>
        <w:pStyle w:val="32"/>
        <w:keepNext/>
        <w:keepLines/>
        <w:shd w:val="clear" w:color="auto" w:fill="auto"/>
        <w:spacing w:before="0" w:after="0" w:line="240" w:lineRule="auto"/>
        <w:ind w:left="102" w:right="2359"/>
        <w:jc w:val="left"/>
        <w:rPr>
          <w:lang w:val="ru-RU"/>
        </w:rPr>
      </w:pPr>
      <w:bookmarkStart w:id="41" w:name="bookmark41"/>
      <w:r>
        <w:t xml:space="preserve">Подраздел 1. Бюджетное законодательство </w:t>
      </w:r>
    </w:p>
    <w:p w:rsidR="00E94D4A" w:rsidRDefault="00C21D45" w:rsidP="00DC02B7">
      <w:pPr>
        <w:pStyle w:val="32"/>
        <w:keepNext/>
        <w:keepLines/>
        <w:shd w:val="clear" w:color="auto" w:fill="auto"/>
        <w:spacing w:before="0" w:after="0" w:line="240" w:lineRule="auto"/>
        <w:ind w:left="102" w:right="2359"/>
        <w:jc w:val="left"/>
      </w:pPr>
      <w:r>
        <w:t>Тема 1. Бюджетная классификация Российской Федерации</w:t>
      </w:r>
      <w:bookmarkEnd w:id="41"/>
    </w:p>
    <w:p w:rsidR="00E94D4A" w:rsidRDefault="00C21D45">
      <w:pPr>
        <w:pStyle w:val="20"/>
        <w:numPr>
          <w:ilvl w:val="0"/>
          <w:numId w:val="10"/>
        </w:numPr>
        <w:shd w:val="clear" w:color="auto" w:fill="auto"/>
        <w:tabs>
          <w:tab w:val="left" w:pos="518"/>
        </w:tabs>
        <w:spacing w:line="648" w:lineRule="exact"/>
        <w:ind w:left="100" w:firstLine="0"/>
        <w:jc w:val="both"/>
      </w:pPr>
      <w:r>
        <w:t>Понятие бюджетной классификации Российской Федерации.</w:t>
      </w:r>
    </w:p>
    <w:p w:rsidR="00E94D4A" w:rsidRDefault="00C21D45">
      <w:pPr>
        <w:pStyle w:val="20"/>
        <w:numPr>
          <w:ilvl w:val="0"/>
          <w:numId w:val="10"/>
        </w:numPr>
        <w:shd w:val="clear" w:color="auto" w:fill="auto"/>
        <w:tabs>
          <w:tab w:val="left" w:pos="508"/>
        </w:tabs>
        <w:spacing w:line="413" w:lineRule="exact"/>
        <w:ind w:left="100" w:firstLine="0"/>
        <w:jc w:val="both"/>
      </w:pPr>
      <w:r>
        <w:t>Состав бюджетной классификации Российской Федерации.</w:t>
      </w:r>
    </w:p>
    <w:p w:rsidR="00E94D4A" w:rsidRDefault="00C21D45">
      <w:pPr>
        <w:pStyle w:val="20"/>
        <w:numPr>
          <w:ilvl w:val="0"/>
          <w:numId w:val="10"/>
        </w:numPr>
        <w:shd w:val="clear" w:color="auto" w:fill="auto"/>
        <w:tabs>
          <w:tab w:val="left" w:pos="518"/>
        </w:tabs>
        <w:spacing w:line="413" w:lineRule="exact"/>
        <w:ind w:left="100" w:right="40" w:firstLine="0"/>
        <w:jc w:val="both"/>
      </w:pPr>
      <w:r>
        <w:t>Единство формирование кодов бюджетной классификации доходов, расходов и источников финансирования дефицитов бюджетов Российской Федерации.</w:t>
      </w:r>
    </w:p>
    <w:p w:rsidR="00E94D4A" w:rsidRDefault="00C21D45">
      <w:pPr>
        <w:pStyle w:val="20"/>
        <w:numPr>
          <w:ilvl w:val="0"/>
          <w:numId w:val="10"/>
        </w:numPr>
        <w:shd w:val="clear" w:color="auto" w:fill="auto"/>
        <w:tabs>
          <w:tab w:val="left" w:pos="518"/>
        </w:tabs>
        <w:spacing w:line="413" w:lineRule="exact"/>
        <w:ind w:left="100" w:right="40" w:firstLine="0"/>
        <w:jc w:val="both"/>
      </w:pPr>
      <w:r>
        <w:t>Единые для бюджетов бюджетной системы Российской Федерации группы классификации операций сектора государственного управления.</w:t>
      </w:r>
    </w:p>
    <w:p w:rsidR="00E94D4A" w:rsidRDefault="00C21D45">
      <w:pPr>
        <w:pStyle w:val="50"/>
        <w:shd w:val="clear" w:color="auto" w:fill="auto"/>
        <w:ind w:left="100"/>
      </w:pPr>
      <w:r>
        <w:t>Рекомендуемая литература:</w:t>
      </w:r>
    </w:p>
    <w:p w:rsidR="00E94D4A" w:rsidRDefault="00C21D45">
      <w:pPr>
        <w:pStyle w:val="11"/>
        <w:numPr>
          <w:ilvl w:val="0"/>
          <w:numId w:val="2"/>
        </w:numPr>
        <w:shd w:val="clear" w:color="auto" w:fill="auto"/>
        <w:tabs>
          <w:tab w:val="left" w:pos="499"/>
        </w:tabs>
        <w:ind w:left="360" w:firstLine="0"/>
      </w:pPr>
      <w:r>
        <w:t>Бюджетный кодекс Российской Федерации от 31.07.1998 N 145-ФЗ часть 2 глава 4</w:t>
      </w:r>
    </w:p>
    <w:p w:rsidR="00E94D4A" w:rsidRDefault="00C21D45">
      <w:pPr>
        <w:pStyle w:val="11"/>
        <w:numPr>
          <w:ilvl w:val="0"/>
          <w:numId w:val="2"/>
        </w:numPr>
        <w:shd w:val="clear" w:color="auto" w:fill="auto"/>
        <w:tabs>
          <w:tab w:val="left" w:pos="504"/>
        </w:tabs>
        <w:ind w:left="360" w:right="40" w:firstLine="0"/>
      </w:pPr>
      <w:r>
        <w:t xml:space="preserve">Приказ Минфина России от 01.07.2013 </w:t>
      </w:r>
      <w:r>
        <w:rPr>
          <w:lang w:val="en-US"/>
        </w:rPr>
        <w:t>N</w:t>
      </w:r>
      <w:r w:rsidRPr="00DC02B7">
        <w:rPr>
          <w:lang w:val="ru-RU"/>
        </w:rPr>
        <w:t xml:space="preserve"> </w:t>
      </w:r>
      <w:r>
        <w:t>65н "Об утверждении Указаний о порядке применения бюджетной классификации Российской Федерации"</w:t>
      </w:r>
    </w:p>
    <w:p w:rsidR="00E94D4A" w:rsidRDefault="00C21D45">
      <w:pPr>
        <w:pStyle w:val="11"/>
        <w:numPr>
          <w:ilvl w:val="0"/>
          <w:numId w:val="2"/>
        </w:numPr>
        <w:shd w:val="clear" w:color="auto" w:fill="auto"/>
        <w:tabs>
          <w:tab w:val="left" w:pos="509"/>
        </w:tabs>
        <w:spacing w:after="244"/>
        <w:ind w:left="360" w:right="40" w:firstLine="0"/>
      </w:pPr>
      <w:r>
        <w:lastRenderedPageBreak/>
        <w:t xml:space="preserve">Основные направления бюджетной политики на 2015 год и на плановый период 2016 и 2017 годов, </w:t>
      </w:r>
      <w:hyperlink r:id="rId15" w:history="1">
        <w:r>
          <w:rPr>
            <w:rStyle w:val="a3"/>
            <w:lang w:val="en-US"/>
          </w:rPr>
          <w:t>http</w:t>
        </w:r>
        <w:r w:rsidRPr="00DC02B7">
          <w:rPr>
            <w:rStyle w:val="a3"/>
            <w:lang w:val="ru-RU"/>
          </w:rPr>
          <w:t>://</w:t>
        </w:r>
        <w:proofErr w:type="spellStart"/>
        <w:r>
          <w:rPr>
            <w:rStyle w:val="a3"/>
            <w:lang w:val="en-US"/>
          </w:rPr>
          <w:t>minfin</w:t>
        </w:r>
        <w:proofErr w:type="spellEnd"/>
        <w:r w:rsidRPr="00DC02B7">
          <w:rPr>
            <w:rStyle w:val="a3"/>
            <w:lang w:val="ru-RU"/>
          </w:rPr>
          <w:t>.</w:t>
        </w:r>
        <w:proofErr w:type="spellStart"/>
        <w:r>
          <w:rPr>
            <w:rStyle w:val="a3"/>
            <w:lang w:val="en-US"/>
          </w:rPr>
          <w:t>ru</w:t>
        </w:r>
        <w:proofErr w:type="spellEnd"/>
        <w:r w:rsidRPr="00DC02B7">
          <w:rPr>
            <w:rStyle w:val="a3"/>
            <w:lang w:val="ru-RU"/>
          </w:rPr>
          <w:t>/</w:t>
        </w:r>
        <w:proofErr w:type="spellStart"/>
        <w:r>
          <w:rPr>
            <w:rStyle w:val="a3"/>
            <w:lang w:val="en-US"/>
          </w:rPr>
          <w:t>ru</w:t>
        </w:r>
        <w:proofErr w:type="spellEnd"/>
        <w:r w:rsidRPr="00DC02B7">
          <w:rPr>
            <w:rStyle w:val="a3"/>
            <w:lang w:val="ru-RU"/>
          </w:rPr>
          <w:t>/</w:t>
        </w:r>
        <w:r>
          <w:rPr>
            <w:rStyle w:val="a3"/>
            <w:lang w:val="en-US"/>
          </w:rPr>
          <w:t>document</w:t>
        </w:r>
        <w:r w:rsidRPr="00DC02B7">
          <w:rPr>
            <w:rStyle w:val="a3"/>
            <w:lang w:val="ru-RU"/>
          </w:rPr>
          <w:t>/</w:t>
        </w:r>
        <w:r>
          <w:rPr>
            <w:rStyle w:val="a3"/>
            <w:lang w:val="en-US"/>
          </w:rPr>
          <w:t>index</w:t>
        </w:r>
        <w:r w:rsidRPr="00DC02B7">
          <w:rPr>
            <w:rStyle w:val="a3"/>
            <w:lang w:val="ru-RU"/>
          </w:rPr>
          <w:t>.</w:t>
        </w:r>
        <w:proofErr w:type="spellStart"/>
        <w:r>
          <w:rPr>
            <w:rStyle w:val="a3"/>
            <w:lang w:val="en-US"/>
          </w:rPr>
          <w:t>php</w:t>
        </w:r>
        <w:proofErr w:type="spellEnd"/>
        <w:r w:rsidRPr="00DC02B7">
          <w:rPr>
            <w:rStyle w:val="a3"/>
            <w:lang w:val="ru-RU"/>
          </w:rPr>
          <w:t>?</w:t>
        </w:r>
        <w:r>
          <w:rPr>
            <w:rStyle w:val="a3"/>
            <w:lang w:val="en-US"/>
          </w:rPr>
          <w:t>id</w:t>
        </w:r>
        <w:r w:rsidRPr="00DC02B7">
          <w:rPr>
            <w:rStyle w:val="a3"/>
            <w:lang w:val="ru-RU"/>
          </w:rPr>
          <w:t>_4=22239</w:t>
        </w:r>
      </w:hyperlink>
    </w:p>
    <w:p w:rsidR="00E94D4A" w:rsidRDefault="00C21D45">
      <w:pPr>
        <w:pStyle w:val="32"/>
        <w:keepNext/>
        <w:keepLines/>
        <w:shd w:val="clear" w:color="auto" w:fill="auto"/>
        <w:spacing w:before="0" w:after="272" w:line="230" w:lineRule="exact"/>
        <w:ind w:left="100"/>
      </w:pPr>
      <w:bookmarkStart w:id="42" w:name="bookmark42"/>
      <w:r>
        <w:t>Тема 2. Доходы бюджетов</w:t>
      </w:r>
      <w:bookmarkEnd w:id="42"/>
    </w:p>
    <w:p w:rsidR="00E94D4A" w:rsidRDefault="00C21D45">
      <w:pPr>
        <w:pStyle w:val="20"/>
        <w:numPr>
          <w:ilvl w:val="0"/>
          <w:numId w:val="11"/>
        </w:numPr>
        <w:shd w:val="clear" w:color="auto" w:fill="auto"/>
        <w:tabs>
          <w:tab w:val="left" w:pos="522"/>
        </w:tabs>
        <w:spacing w:line="413" w:lineRule="exact"/>
        <w:ind w:left="100" w:firstLine="0"/>
        <w:jc w:val="both"/>
      </w:pPr>
      <w:r>
        <w:t>Классификация доходов бюджетов.</w:t>
      </w:r>
    </w:p>
    <w:p w:rsidR="00E94D4A" w:rsidRDefault="00C21D45">
      <w:pPr>
        <w:pStyle w:val="20"/>
        <w:numPr>
          <w:ilvl w:val="0"/>
          <w:numId w:val="11"/>
        </w:numPr>
        <w:shd w:val="clear" w:color="auto" w:fill="auto"/>
        <w:tabs>
          <w:tab w:val="left" w:pos="522"/>
        </w:tabs>
        <w:spacing w:line="413" w:lineRule="exact"/>
        <w:ind w:left="100" w:firstLine="0"/>
        <w:jc w:val="both"/>
      </w:pPr>
      <w:r>
        <w:t>Налоговые и неналоговые доходы федерального бюджета.</w:t>
      </w:r>
    </w:p>
    <w:p w:rsidR="00E94D4A" w:rsidRDefault="00C21D45">
      <w:pPr>
        <w:pStyle w:val="20"/>
        <w:numPr>
          <w:ilvl w:val="0"/>
          <w:numId w:val="11"/>
        </w:numPr>
        <w:shd w:val="clear" w:color="auto" w:fill="auto"/>
        <w:tabs>
          <w:tab w:val="left" w:pos="522"/>
        </w:tabs>
        <w:spacing w:line="413" w:lineRule="exact"/>
        <w:ind w:left="100" w:firstLine="0"/>
        <w:jc w:val="both"/>
      </w:pPr>
      <w:r>
        <w:t>Налоговые и неналоговые доходы бюджетов субъектов Российской Федерации.</w:t>
      </w:r>
    </w:p>
    <w:p w:rsidR="00E94D4A" w:rsidRDefault="00C21D45">
      <w:pPr>
        <w:pStyle w:val="20"/>
        <w:numPr>
          <w:ilvl w:val="0"/>
          <w:numId w:val="11"/>
        </w:numPr>
        <w:shd w:val="clear" w:color="auto" w:fill="auto"/>
        <w:tabs>
          <w:tab w:val="left" w:pos="522"/>
        </w:tabs>
        <w:spacing w:line="413" w:lineRule="exact"/>
        <w:ind w:left="100" w:right="40" w:firstLine="0"/>
        <w:jc w:val="both"/>
      </w:pPr>
      <w:r>
        <w:t>Налоговые и неналоговые доходы местных бюджетов (муниципальных районов, городских округов, городских округов с внутригородским делением, внутригородских районов, сельских поселений).</w:t>
      </w:r>
    </w:p>
    <w:p w:rsidR="00E94D4A" w:rsidRDefault="00C21D45">
      <w:pPr>
        <w:pStyle w:val="20"/>
        <w:numPr>
          <w:ilvl w:val="0"/>
          <w:numId w:val="11"/>
        </w:numPr>
        <w:shd w:val="clear" w:color="auto" w:fill="auto"/>
        <w:tabs>
          <w:tab w:val="left" w:pos="532"/>
        </w:tabs>
        <w:spacing w:line="413" w:lineRule="exact"/>
        <w:ind w:left="100" w:right="40" w:firstLine="0"/>
        <w:jc w:val="both"/>
      </w:pPr>
      <w:r>
        <w:t>Особенности доходов от использования имущества, находящегося в государственной (муниципальной) собственности.</w:t>
      </w:r>
    </w:p>
    <w:p w:rsidR="00E94D4A" w:rsidRDefault="00C21D45">
      <w:pPr>
        <w:pStyle w:val="20"/>
        <w:numPr>
          <w:ilvl w:val="0"/>
          <w:numId w:val="11"/>
        </w:numPr>
        <w:shd w:val="clear" w:color="auto" w:fill="auto"/>
        <w:tabs>
          <w:tab w:val="left" w:pos="546"/>
        </w:tabs>
        <w:spacing w:line="413" w:lineRule="exact"/>
        <w:ind w:left="100" w:right="40" w:firstLine="0"/>
        <w:jc w:val="both"/>
      </w:pPr>
      <w:r>
        <w:t>Порядок зачисления суммы денежных взысканий (штрафов) за нарушение законодательства Российской Федерации.</w:t>
      </w:r>
    </w:p>
    <w:p w:rsidR="00E94D4A" w:rsidRDefault="00C21D45">
      <w:pPr>
        <w:pStyle w:val="50"/>
        <w:shd w:val="clear" w:color="auto" w:fill="auto"/>
        <w:ind w:left="100"/>
      </w:pPr>
      <w:r>
        <w:t>Рекомендуемая литература:</w:t>
      </w:r>
    </w:p>
    <w:p w:rsidR="00E94D4A" w:rsidRDefault="00C21D45">
      <w:pPr>
        <w:pStyle w:val="11"/>
        <w:numPr>
          <w:ilvl w:val="0"/>
          <w:numId w:val="2"/>
        </w:numPr>
        <w:shd w:val="clear" w:color="auto" w:fill="auto"/>
        <w:tabs>
          <w:tab w:val="left" w:pos="514"/>
        </w:tabs>
        <w:ind w:left="360" w:firstLine="0"/>
      </w:pPr>
      <w:r>
        <w:t>"Бюджетный кодекс Российской Федерации" от 31.07.1998 N 145-ФЗ, часть 2, раздел 2, глава 6, 7, 8, 9</w:t>
      </w:r>
    </w:p>
    <w:p w:rsidR="00E94D4A" w:rsidRDefault="00C21D45">
      <w:pPr>
        <w:pStyle w:val="11"/>
        <w:numPr>
          <w:ilvl w:val="0"/>
          <w:numId w:val="2"/>
        </w:numPr>
        <w:shd w:val="clear" w:color="auto" w:fill="auto"/>
        <w:tabs>
          <w:tab w:val="left" w:pos="509"/>
        </w:tabs>
        <w:ind w:left="360" w:right="40" w:firstLine="0"/>
      </w:pPr>
      <w:r>
        <w:t>Федеральный закон от 06.10.2003 N 131-ФЗ "Об общих принципах организации местного самоуправления в Российской Федерации", глава 8, ст. 55</w:t>
      </w:r>
    </w:p>
    <w:p w:rsidR="00E94D4A" w:rsidRDefault="00C21D45">
      <w:pPr>
        <w:pStyle w:val="11"/>
        <w:numPr>
          <w:ilvl w:val="0"/>
          <w:numId w:val="2"/>
        </w:numPr>
        <w:shd w:val="clear" w:color="auto" w:fill="auto"/>
        <w:tabs>
          <w:tab w:val="left" w:pos="509"/>
        </w:tabs>
        <w:ind w:left="360" w:right="40" w:firstLine="0"/>
      </w:pPr>
      <w: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4.2, ст. 26.12 - 26.19</w:t>
      </w:r>
    </w:p>
    <w:p w:rsidR="00E94D4A" w:rsidRDefault="00C21D45">
      <w:pPr>
        <w:pStyle w:val="11"/>
        <w:numPr>
          <w:ilvl w:val="0"/>
          <w:numId w:val="2"/>
        </w:numPr>
        <w:shd w:val="clear" w:color="auto" w:fill="auto"/>
        <w:tabs>
          <w:tab w:val="left" w:pos="384"/>
        </w:tabs>
        <w:spacing w:after="244"/>
        <w:ind w:left="240" w:right="20" w:firstLine="0"/>
      </w:pPr>
      <w:r>
        <w:t>Приказ ФНС России от 19.03.2015 N ММВ-7-1/115@ "Об организации работы по ведению реестров начисленных и поступивших доходов бюджетов, администрируемых ФНС России"</w:t>
      </w:r>
    </w:p>
    <w:p w:rsidR="00E94D4A" w:rsidRDefault="00C21D45">
      <w:pPr>
        <w:pStyle w:val="32"/>
        <w:keepNext/>
        <w:keepLines/>
        <w:shd w:val="clear" w:color="auto" w:fill="auto"/>
        <w:spacing w:before="0" w:after="212" w:line="230" w:lineRule="exact"/>
        <w:ind w:left="20"/>
      </w:pPr>
      <w:bookmarkStart w:id="43" w:name="bookmark43"/>
      <w:r>
        <w:t>Тема 3. Расходы бюджетов</w:t>
      </w:r>
      <w:bookmarkEnd w:id="43"/>
    </w:p>
    <w:p w:rsidR="00E94D4A" w:rsidRDefault="00C21D45">
      <w:pPr>
        <w:pStyle w:val="42"/>
        <w:keepNext/>
        <w:keepLines/>
        <w:numPr>
          <w:ilvl w:val="0"/>
          <w:numId w:val="12"/>
        </w:numPr>
        <w:shd w:val="clear" w:color="auto" w:fill="auto"/>
        <w:tabs>
          <w:tab w:val="left" w:pos="447"/>
        </w:tabs>
        <w:spacing w:before="0"/>
        <w:ind w:left="20"/>
      </w:pPr>
      <w:bookmarkStart w:id="44" w:name="bookmark44"/>
      <w:r>
        <w:t>Формирование расходов бюджетов.</w:t>
      </w:r>
      <w:bookmarkEnd w:id="44"/>
    </w:p>
    <w:p w:rsidR="00E94D4A" w:rsidRDefault="00C21D45">
      <w:pPr>
        <w:pStyle w:val="42"/>
        <w:keepNext/>
        <w:keepLines/>
        <w:numPr>
          <w:ilvl w:val="0"/>
          <w:numId w:val="12"/>
        </w:numPr>
        <w:shd w:val="clear" w:color="auto" w:fill="auto"/>
        <w:tabs>
          <w:tab w:val="left" w:pos="438"/>
        </w:tabs>
        <w:spacing w:before="0"/>
        <w:ind w:left="20" w:right="20"/>
      </w:pPr>
      <w:bookmarkStart w:id="45" w:name="bookmark45"/>
      <w:r>
        <w:t>Виды бюджетных ассигнований и их характеристика, в том числе на оказание государственных (муниципальных) услуг (выполнение работ), обеспечение выполнения функций казенными учреждениями, предоставление субсидий, бюджетных инвестиций, на социальное обеспечение населения.</w:t>
      </w:r>
      <w:bookmarkEnd w:id="45"/>
    </w:p>
    <w:p w:rsidR="00E94D4A" w:rsidRDefault="00C21D45">
      <w:pPr>
        <w:pStyle w:val="42"/>
        <w:keepNext/>
        <w:keepLines/>
        <w:numPr>
          <w:ilvl w:val="0"/>
          <w:numId w:val="12"/>
        </w:numPr>
        <w:shd w:val="clear" w:color="auto" w:fill="auto"/>
        <w:tabs>
          <w:tab w:val="left" w:pos="438"/>
        </w:tabs>
        <w:spacing w:before="0"/>
        <w:ind w:left="20"/>
      </w:pPr>
      <w:bookmarkStart w:id="46" w:name="bookmark46"/>
      <w:r>
        <w:t>Порядок формирования государственного (муниципального) задания.</w:t>
      </w:r>
      <w:bookmarkEnd w:id="46"/>
    </w:p>
    <w:p w:rsidR="00E94D4A" w:rsidRDefault="00C21D45">
      <w:pPr>
        <w:pStyle w:val="42"/>
        <w:keepNext/>
        <w:keepLines/>
        <w:numPr>
          <w:ilvl w:val="0"/>
          <w:numId w:val="12"/>
        </w:numPr>
        <w:shd w:val="clear" w:color="auto" w:fill="auto"/>
        <w:tabs>
          <w:tab w:val="left" w:pos="447"/>
        </w:tabs>
        <w:spacing w:before="0"/>
        <w:ind w:left="20" w:right="20"/>
      </w:pPr>
      <w:bookmarkStart w:id="47" w:name="bookmark47"/>
      <w:r>
        <w:t>Осуществление закупок товаров, работ, услуг для обеспечения государственных (муниципальных) нужд.</w:t>
      </w:r>
      <w:bookmarkEnd w:id="47"/>
    </w:p>
    <w:p w:rsidR="00E94D4A" w:rsidRDefault="00C21D45">
      <w:pPr>
        <w:pStyle w:val="42"/>
        <w:keepNext/>
        <w:keepLines/>
        <w:numPr>
          <w:ilvl w:val="0"/>
          <w:numId w:val="12"/>
        </w:numPr>
        <w:shd w:val="clear" w:color="auto" w:fill="auto"/>
        <w:tabs>
          <w:tab w:val="left" w:pos="466"/>
        </w:tabs>
        <w:spacing w:before="0"/>
        <w:ind w:left="20" w:right="3140"/>
        <w:jc w:val="left"/>
      </w:pPr>
      <w:bookmarkStart w:id="48" w:name="bookmark48"/>
      <w:r>
        <w:t xml:space="preserve">Создание и использование резервных фондов и их виды. </w:t>
      </w:r>
      <w:r>
        <w:rPr>
          <w:rStyle w:val="45"/>
        </w:rPr>
        <w:t>Рекомендуемая литература:</w:t>
      </w:r>
      <w:bookmarkEnd w:id="48"/>
    </w:p>
    <w:p w:rsidR="00E94D4A" w:rsidRDefault="00C21D45">
      <w:pPr>
        <w:pStyle w:val="11"/>
        <w:numPr>
          <w:ilvl w:val="0"/>
          <w:numId w:val="2"/>
        </w:numPr>
        <w:shd w:val="clear" w:color="auto" w:fill="auto"/>
        <w:tabs>
          <w:tab w:val="left" w:pos="379"/>
        </w:tabs>
        <w:spacing w:line="230" w:lineRule="exact"/>
        <w:ind w:left="240" w:firstLine="0"/>
      </w:pPr>
      <w:r>
        <w:t>Бюджетный кодекс Российской Федерации от 31.07.1998 N 145-ФЗ часть 2 раздел 3 глава 10</w:t>
      </w:r>
    </w:p>
    <w:p w:rsidR="00E94D4A" w:rsidRDefault="00C21D45">
      <w:pPr>
        <w:pStyle w:val="11"/>
        <w:numPr>
          <w:ilvl w:val="0"/>
          <w:numId w:val="2"/>
        </w:numPr>
        <w:shd w:val="clear" w:color="auto" w:fill="auto"/>
        <w:tabs>
          <w:tab w:val="left" w:pos="394"/>
        </w:tabs>
        <w:spacing w:line="230" w:lineRule="exact"/>
        <w:ind w:left="240" w:right="20" w:firstLine="0"/>
      </w:pPr>
      <w:r>
        <w:t>Постановление Правительства РФ от 26.02.2014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E94D4A" w:rsidRDefault="00C21D45">
      <w:pPr>
        <w:pStyle w:val="11"/>
        <w:numPr>
          <w:ilvl w:val="0"/>
          <w:numId w:val="2"/>
        </w:numPr>
        <w:shd w:val="clear" w:color="auto" w:fill="auto"/>
        <w:tabs>
          <w:tab w:val="left" w:pos="384"/>
        </w:tabs>
        <w:spacing w:line="230" w:lineRule="exact"/>
        <w:ind w:left="240" w:right="20" w:firstLine="0"/>
      </w:pPr>
      <w:r>
        <w:t>Постановление Правительства РФ от 02.09.2010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в отношении федеральных государственных учреждений и финансовом обеспечении выполнения государственного задания")</w:t>
      </w:r>
    </w:p>
    <w:p w:rsidR="00E94D4A" w:rsidRDefault="00C21D45">
      <w:pPr>
        <w:pStyle w:val="11"/>
        <w:numPr>
          <w:ilvl w:val="0"/>
          <w:numId w:val="2"/>
        </w:numPr>
        <w:shd w:val="clear" w:color="auto" w:fill="auto"/>
        <w:tabs>
          <w:tab w:val="left" w:pos="398"/>
        </w:tabs>
        <w:spacing w:line="230" w:lineRule="exact"/>
        <w:ind w:left="240" w:right="20" w:firstLine="0"/>
      </w:pPr>
      <w:r>
        <w:lastRenderedPageBreak/>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94D4A" w:rsidRDefault="00C21D45">
      <w:pPr>
        <w:pStyle w:val="11"/>
        <w:numPr>
          <w:ilvl w:val="0"/>
          <w:numId w:val="2"/>
        </w:numPr>
        <w:shd w:val="clear" w:color="auto" w:fill="auto"/>
        <w:tabs>
          <w:tab w:val="left" w:pos="389"/>
        </w:tabs>
        <w:spacing w:line="230" w:lineRule="exact"/>
        <w:ind w:left="240" w:right="20" w:firstLine="0"/>
      </w:pPr>
      <w:r>
        <w:t xml:space="preserve">Постановление Правительства РФ от 26.11.2013 N 1071 "Об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и концессионных соглашений, </w:t>
      </w:r>
      <w:proofErr w:type="spellStart"/>
      <w:r>
        <w:t>концедентом</w:t>
      </w:r>
      <w:proofErr w:type="spellEnd"/>
      <w:r>
        <w:t xml:space="preserve"> по которым выступает Российская Федерация, на срок, превышающий срок действия утвержденных лимитов бюджетных обязательств"</w:t>
      </w:r>
    </w:p>
    <w:p w:rsidR="00E94D4A" w:rsidRDefault="00C21D45">
      <w:pPr>
        <w:pStyle w:val="11"/>
        <w:numPr>
          <w:ilvl w:val="0"/>
          <w:numId w:val="2"/>
        </w:numPr>
        <w:shd w:val="clear" w:color="auto" w:fill="auto"/>
        <w:tabs>
          <w:tab w:val="left" w:pos="394"/>
        </w:tabs>
        <w:spacing w:line="230" w:lineRule="exact"/>
        <w:ind w:left="240" w:right="20" w:firstLine="0"/>
      </w:pPr>
      <w:r>
        <w:t>Приказ Минфина России от 30.09.2008 N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E94D4A" w:rsidRDefault="00C21D45">
      <w:pPr>
        <w:pStyle w:val="11"/>
        <w:numPr>
          <w:ilvl w:val="0"/>
          <w:numId w:val="2"/>
        </w:numPr>
        <w:shd w:val="clear" w:color="auto" w:fill="auto"/>
        <w:tabs>
          <w:tab w:val="left" w:pos="384"/>
        </w:tabs>
        <w:spacing w:line="230" w:lineRule="exact"/>
        <w:ind w:left="240" w:right="20" w:firstLine="0"/>
      </w:pPr>
      <w:r>
        <w:t>Постановление Правительства РФ от 09.01.2014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E94D4A" w:rsidRDefault="00C21D45">
      <w:pPr>
        <w:pStyle w:val="11"/>
        <w:numPr>
          <w:ilvl w:val="0"/>
          <w:numId w:val="2"/>
        </w:numPr>
        <w:shd w:val="clear" w:color="auto" w:fill="auto"/>
        <w:tabs>
          <w:tab w:val="left" w:pos="384"/>
        </w:tabs>
        <w:spacing w:line="230" w:lineRule="exact"/>
        <w:ind w:left="240" w:right="20" w:firstLine="0"/>
      </w:pPr>
      <w:r>
        <w:t xml:space="preserve">Постановление Правительства РФ от 09.01.2014 </w:t>
      </w:r>
      <w:r>
        <w:rPr>
          <w:lang w:val="en-US"/>
        </w:rPr>
        <w:t>N</w:t>
      </w:r>
      <w:r w:rsidRPr="00DC02B7">
        <w:rPr>
          <w:lang w:val="ru-RU"/>
        </w:rPr>
        <w:t xml:space="preserve"> </w:t>
      </w:r>
      <w:r>
        <w:t>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E94D4A" w:rsidRDefault="00C21D45">
      <w:pPr>
        <w:pStyle w:val="11"/>
        <w:numPr>
          <w:ilvl w:val="0"/>
          <w:numId w:val="2"/>
        </w:numPr>
        <w:shd w:val="clear" w:color="auto" w:fill="auto"/>
        <w:tabs>
          <w:tab w:val="left" w:pos="384"/>
        </w:tabs>
        <w:spacing w:line="230" w:lineRule="exact"/>
        <w:ind w:left="240" w:right="20" w:firstLine="0"/>
      </w:pPr>
      <w:r>
        <w:t>Постановление Правительства РФ от 09.01.2014 N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p>
    <w:p w:rsidR="00E94D4A" w:rsidRDefault="00C21D45">
      <w:pPr>
        <w:pStyle w:val="11"/>
        <w:numPr>
          <w:ilvl w:val="0"/>
          <w:numId w:val="2"/>
        </w:numPr>
        <w:shd w:val="clear" w:color="auto" w:fill="auto"/>
        <w:tabs>
          <w:tab w:val="left" w:pos="334"/>
        </w:tabs>
        <w:spacing w:line="230" w:lineRule="exact"/>
        <w:ind w:left="180" w:right="20" w:firstLine="0"/>
      </w:pPr>
      <w:r>
        <w:t>Приказ Минфина России от 28.07.2010 N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w:t>
      </w:r>
    </w:p>
    <w:p w:rsidR="00E94D4A" w:rsidRDefault="00C21D45">
      <w:pPr>
        <w:pStyle w:val="11"/>
        <w:numPr>
          <w:ilvl w:val="0"/>
          <w:numId w:val="2"/>
        </w:numPr>
        <w:shd w:val="clear" w:color="auto" w:fill="auto"/>
        <w:tabs>
          <w:tab w:val="left" w:pos="324"/>
        </w:tabs>
        <w:spacing w:after="240" w:line="230" w:lineRule="exact"/>
        <w:ind w:left="180" w:right="20" w:firstLine="0"/>
      </w:pPr>
      <w:r>
        <w:t>Приказ Минфина России от 11.06.2009 N 51н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w:t>
      </w:r>
    </w:p>
    <w:p w:rsidR="00E94D4A" w:rsidRDefault="00C21D45">
      <w:pPr>
        <w:pStyle w:val="32"/>
        <w:keepNext/>
        <w:keepLines/>
        <w:shd w:val="clear" w:color="auto" w:fill="auto"/>
        <w:spacing w:before="0" w:after="212" w:line="230" w:lineRule="exact"/>
        <w:ind w:left="180"/>
      </w:pPr>
      <w:bookmarkStart w:id="49" w:name="bookmark49"/>
      <w:r>
        <w:t>Тема 4. Государственный (муниципальный) долг</w:t>
      </w:r>
      <w:bookmarkEnd w:id="49"/>
    </w:p>
    <w:p w:rsidR="00E94D4A" w:rsidRDefault="00C21D45">
      <w:pPr>
        <w:pStyle w:val="42"/>
        <w:keepNext/>
        <w:keepLines/>
        <w:numPr>
          <w:ilvl w:val="0"/>
          <w:numId w:val="13"/>
        </w:numPr>
        <w:shd w:val="clear" w:color="auto" w:fill="auto"/>
        <w:tabs>
          <w:tab w:val="left" w:pos="612"/>
        </w:tabs>
        <w:spacing w:before="0"/>
        <w:ind w:left="180"/>
      </w:pPr>
      <w:bookmarkStart w:id="50" w:name="bookmark50"/>
      <w:r>
        <w:t>Структура государственного и муниципального долга.</w:t>
      </w:r>
      <w:bookmarkEnd w:id="50"/>
    </w:p>
    <w:p w:rsidR="00E94D4A" w:rsidRDefault="00C21D45">
      <w:pPr>
        <w:pStyle w:val="42"/>
        <w:keepNext/>
        <w:keepLines/>
        <w:numPr>
          <w:ilvl w:val="0"/>
          <w:numId w:val="13"/>
        </w:numPr>
        <w:shd w:val="clear" w:color="auto" w:fill="auto"/>
        <w:tabs>
          <w:tab w:val="left" w:pos="602"/>
        </w:tabs>
        <w:spacing w:before="0"/>
        <w:ind w:left="180"/>
      </w:pPr>
      <w:bookmarkStart w:id="51" w:name="bookmark51"/>
      <w:r>
        <w:t>Порядок прекращения долговых обязательств. Реструктуризация долга.</w:t>
      </w:r>
      <w:bookmarkEnd w:id="51"/>
    </w:p>
    <w:p w:rsidR="00E94D4A" w:rsidRDefault="00C21D45">
      <w:pPr>
        <w:pStyle w:val="42"/>
        <w:keepNext/>
        <w:keepLines/>
        <w:numPr>
          <w:ilvl w:val="0"/>
          <w:numId w:val="13"/>
        </w:numPr>
        <w:shd w:val="clear" w:color="auto" w:fill="auto"/>
        <w:tabs>
          <w:tab w:val="left" w:pos="622"/>
        </w:tabs>
        <w:spacing w:before="0"/>
        <w:ind w:left="180" w:right="3100"/>
        <w:jc w:val="left"/>
      </w:pPr>
      <w:bookmarkStart w:id="52" w:name="bookmark52"/>
      <w:r>
        <w:t xml:space="preserve">Управление государственным (муниципальным) долгом. </w:t>
      </w:r>
      <w:r>
        <w:rPr>
          <w:rStyle w:val="46"/>
        </w:rPr>
        <w:t>Рекомендуемая литература:</w:t>
      </w:r>
      <w:bookmarkEnd w:id="52"/>
    </w:p>
    <w:p w:rsidR="00E94D4A" w:rsidRDefault="00C21D45">
      <w:pPr>
        <w:pStyle w:val="11"/>
        <w:numPr>
          <w:ilvl w:val="0"/>
          <w:numId w:val="2"/>
        </w:numPr>
        <w:shd w:val="clear" w:color="auto" w:fill="auto"/>
        <w:tabs>
          <w:tab w:val="left" w:pos="319"/>
        </w:tabs>
        <w:ind w:left="180" w:firstLine="0"/>
      </w:pPr>
      <w:r>
        <w:t>Бюджетный кодекс Российской Федерации от 31.07.1998 N 145-ФЗ часть 2 раздел 4 глава 14</w:t>
      </w:r>
    </w:p>
    <w:p w:rsidR="00E94D4A" w:rsidRDefault="00C21D45">
      <w:pPr>
        <w:pStyle w:val="11"/>
        <w:numPr>
          <w:ilvl w:val="0"/>
          <w:numId w:val="2"/>
        </w:numPr>
        <w:shd w:val="clear" w:color="auto" w:fill="auto"/>
        <w:tabs>
          <w:tab w:val="left" w:pos="319"/>
        </w:tabs>
        <w:ind w:left="180" w:firstLine="0"/>
      </w:pPr>
      <w:r>
        <w:t>Гражданский кодекс Российской Федерации (часть вторая) от 26.01.1996 N 14-ФЗ глава 42 ст. 817</w:t>
      </w:r>
    </w:p>
    <w:p w:rsidR="00E94D4A" w:rsidRDefault="00C21D45">
      <w:pPr>
        <w:pStyle w:val="11"/>
        <w:numPr>
          <w:ilvl w:val="0"/>
          <w:numId w:val="2"/>
        </w:numPr>
        <w:shd w:val="clear" w:color="auto" w:fill="auto"/>
        <w:tabs>
          <w:tab w:val="left" w:pos="329"/>
        </w:tabs>
        <w:ind w:left="180" w:right="20" w:firstLine="0"/>
      </w:pPr>
      <w:r>
        <w:t>Федеральный закон от 01.12.2014 N 384-ФЗ "О федеральном бюджете на 2015 год и на плановый период 2016 и 2017 годов"</w:t>
      </w:r>
    </w:p>
    <w:p w:rsidR="00E94D4A" w:rsidRDefault="00C21D45">
      <w:pPr>
        <w:pStyle w:val="11"/>
        <w:numPr>
          <w:ilvl w:val="0"/>
          <w:numId w:val="2"/>
        </w:numPr>
        <w:shd w:val="clear" w:color="auto" w:fill="auto"/>
        <w:tabs>
          <w:tab w:val="left" w:pos="329"/>
        </w:tabs>
        <w:ind w:left="180" w:right="20" w:firstLine="0"/>
      </w:pPr>
      <w:r>
        <w:t>Приказ Минфина РФ от 17.06.2010 N 60н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w:t>
      </w:r>
    </w:p>
    <w:p w:rsidR="00E94D4A" w:rsidRDefault="00C21D45">
      <w:pPr>
        <w:pStyle w:val="11"/>
        <w:numPr>
          <w:ilvl w:val="0"/>
          <w:numId w:val="2"/>
        </w:numPr>
        <w:shd w:val="clear" w:color="auto" w:fill="auto"/>
        <w:tabs>
          <w:tab w:val="left" w:pos="324"/>
        </w:tabs>
        <w:spacing w:after="244"/>
        <w:ind w:left="180" w:right="20" w:firstLine="0"/>
      </w:pPr>
      <w:r>
        <w:t>Постановление Пленума ВАС РФ от 22.06.2006 N 23 "О некоторых вопросах применения арбитражными судами норм Бюджетного кодекса Российской Федерации"</w:t>
      </w:r>
    </w:p>
    <w:p w:rsidR="00E94D4A" w:rsidRDefault="00C21D45">
      <w:pPr>
        <w:pStyle w:val="32"/>
        <w:keepNext/>
        <w:keepLines/>
        <w:shd w:val="clear" w:color="auto" w:fill="auto"/>
        <w:spacing w:before="0" w:after="212" w:line="230" w:lineRule="exact"/>
        <w:ind w:left="180"/>
      </w:pPr>
      <w:bookmarkStart w:id="53" w:name="bookmark53"/>
      <w:r>
        <w:t>Тема 5. Государственные внебюджетные фонды</w:t>
      </w:r>
      <w:bookmarkEnd w:id="53"/>
    </w:p>
    <w:p w:rsidR="00E94D4A" w:rsidRDefault="00C21D45">
      <w:pPr>
        <w:pStyle w:val="42"/>
        <w:keepNext/>
        <w:keepLines/>
        <w:numPr>
          <w:ilvl w:val="0"/>
          <w:numId w:val="14"/>
        </w:numPr>
        <w:shd w:val="clear" w:color="auto" w:fill="auto"/>
        <w:tabs>
          <w:tab w:val="left" w:pos="598"/>
        </w:tabs>
        <w:spacing w:before="0"/>
        <w:ind w:left="180" w:right="20"/>
      </w:pPr>
      <w:bookmarkStart w:id="54" w:name="bookmark54"/>
      <w:r>
        <w:t>Государственные внебюджетные фонды, состав бюджетов, отчетность об исполнении.</w:t>
      </w:r>
      <w:bookmarkEnd w:id="54"/>
    </w:p>
    <w:p w:rsidR="00E94D4A" w:rsidRDefault="00C21D45">
      <w:pPr>
        <w:pStyle w:val="42"/>
        <w:keepNext/>
        <w:keepLines/>
        <w:numPr>
          <w:ilvl w:val="0"/>
          <w:numId w:val="14"/>
        </w:numPr>
        <w:shd w:val="clear" w:color="auto" w:fill="auto"/>
        <w:tabs>
          <w:tab w:val="left" w:pos="598"/>
        </w:tabs>
        <w:spacing w:before="0"/>
        <w:ind w:left="180"/>
      </w:pPr>
      <w:bookmarkStart w:id="55" w:name="bookmark55"/>
      <w:r>
        <w:t>Доходы бюджетов государственных внебюджетных фондов.</w:t>
      </w:r>
      <w:bookmarkEnd w:id="55"/>
    </w:p>
    <w:p w:rsidR="00E94D4A" w:rsidRDefault="00C21D45">
      <w:pPr>
        <w:pStyle w:val="42"/>
        <w:keepNext/>
        <w:keepLines/>
        <w:numPr>
          <w:ilvl w:val="0"/>
          <w:numId w:val="14"/>
        </w:numPr>
        <w:shd w:val="clear" w:color="auto" w:fill="auto"/>
        <w:tabs>
          <w:tab w:val="left" w:pos="617"/>
        </w:tabs>
        <w:spacing w:before="0"/>
        <w:ind w:left="180" w:right="2720"/>
        <w:jc w:val="left"/>
      </w:pPr>
      <w:bookmarkStart w:id="56" w:name="bookmark56"/>
      <w:r>
        <w:t xml:space="preserve">Расходы бюджетов государственных внебюджетных фондов. </w:t>
      </w:r>
      <w:r>
        <w:rPr>
          <w:rStyle w:val="46"/>
        </w:rPr>
        <w:t>Рекомендуемая литература:</w:t>
      </w:r>
      <w:bookmarkEnd w:id="56"/>
    </w:p>
    <w:p w:rsidR="00E94D4A" w:rsidRDefault="00C21D45">
      <w:pPr>
        <w:pStyle w:val="11"/>
        <w:numPr>
          <w:ilvl w:val="0"/>
          <w:numId w:val="2"/>
        </w:numPr>
        <w:shd w:val="clear" w:color="auto" w:fill="auto"/>
        <w:tabs>
          <w:tab w:val="left" w:pos="410"/>
        </w:tabs>
        <w:ind w:left="180" w:right="20" w:firstLine="0"/>
      </w:pPr>
      <w:r>
        <w:t>Бюджетный кодекс Российской Федерации от 31.07.1998 N 145-ФЗ часть 2 раздел 1 глава 3 ст. 14, часть ^2 разд.4 глава 16 ст. 133, глава 17</w:t>
      </w:r>
    </w:p>
    <w:p w:rsidR="00E94D4A" w:rsidRDefault="00C21D45">
      <w:pPr>
        <w:pStyle w:val="11"/>
        <w:numPr>
          <w:ilvl w:val="0"/>
          <w:numId w:val="2"/>
        </w:numPr>
        <w:shd w:val="clear" w:color="auto" w:fill="auto"/>
        <w:tabs>
          <w:tab w:val="left" w:pos="329"/>
        </w:tabs>
        <w:ind w:left="180" w:right="20" w:firstLine="0"/>
      </w:pPr>
      <w:r>
        <w:t>Федеральный закон от 15.12.2001 N 167-ФЗ "Об обязательном пенсионном страховании в Российской Федерации", глава 2 ст. 5, глава 4</w:t>
      </w:r>
    </w:p>
    <w:p w:rsidR="00E94D4A" w:rsidRDefault="00C21D45">
      <w:pPr>
        <w:pStyle w:val="11"/>
        <w:numPr>
          <w:ilvl w:val="0"/>
          <w:numId w:val="2"/>
        </w:numPr>
        <w:shd w:val="clear" w:color="auto" w:fill="auto"/>
        <w:tabs>
          <w:tab w:val="left" w:pos="324"/>
        </w:tabs>
        <w:ind w:left="180" w:firstLine="0"/>
      </w:pPr>
      <w:r>
        <w:t>Указ Президента РФ от 07.08.1992 N 822 "О Фонде социального страхования Российской Федерации"</w:t>
      </w:r>
    </w:p>
    <w:p w:rsidR="00E94D4A" w:rsidRDefault="00C21D45">
      <w:pPr>
        <w:pStyle w:val="11"/>
        <w:numPr>
          <w:ilvl w:val="0"/>
          <w:numId w:val="2"/>
        </w:numPr>
        <w:shd w:val="clear" w:color="auto" w:fill="auto"/>
        <w:tabs>
          <w:tab w:val="left" w:pos="329"/>
        </w:tabs>
        <w:ind w:left="180" w:right="20" w:firstLine="0"/>
      </w:pPr>
      <w:r>
        <w:t>Федеральный закон от 29.11.2010 N 326-ФЗ "Об обязательном медицинском страховании в Российской Федерации"</w:t>
      </w:r>
    </w:p>
    <w:p w:rsidR="00E94D4A" w:rsidRDefault="00C21D45">
      <w:pPr>
        <w:pStyle w:val="11"/>
        <w:numPr>
          <w:ilvl w:val="0"/>
          <w:numId w:val="2"/>
        </w:numPr>
        <w:shd w:val="clear" w:color="auto" w:fill="auto"/>
        <w:tabs>
          <w:tab w:val="left" w:pos="329"/>
        </w:tabs>
        <w:ind w:left="180" w:right="20" w:firstLine="0"/>
      </w:pPr>
      <w:r>
        <w:t>Федеральный закон от 01.12.2014 N 385-ФЗ "О бюджете Пенсионного фонда Российской Федерации на 2015 год и на плановый период 2016 и 2017 годов"</w:t>
      </w:r>
    </w:p>
    <w:p w:rsidR="00E94D4A" w:rsidRDefault="00C21D45">
      <w:pPr>
        <w:pStyle w:val="11"/>
        <w:numPr>
          <w:ilvl w:val="0"/>
          <w:numId w:val="2"/>
        </w:numPr>
        <w:shd w:val="clear" w:color="auto" w:fill="auto"/>
        <w:tabs>
          <w:tab w:val="left" w:pos="329"/>
        </w:tabs>
        <w:ind w:left="180" w:right="20" w:firstLine="0"/>
      </w:pPr>
      <w:r>
        <w:lastRenderedPageBreak/>
        <w:t>Федеральный закон от 01.12.2014 N 387-ФЗ "О бюджете Федерального фонда обязательного медицинского страхования на 2015 год и на плановый период 2016 и 2017 годов"</w:t>
      </w:r>
    </w:p>
    <w:p w:rsidR="00E94D4A" w:rsidRDefault="00C21D45">
      <w:pPr>
        <w:pStyle w:val="11"/>
        <w:numPr>
          <w:ilvl w:val="0"/>
          <w:numId w:val="2"/>
        </w:numPr>
        <w:shd w:val="clear" w:color="auto" w:fill="auto"/>
        <w:tabs>
          <w:tab w:val="left" w:pos="329"/>
        </w:tabs>
        <w:ind w:left="180" w:right="20" w:firstLine="0"/>
      </w:pPr>
      <w:r>
        <w:t>Федеральный закон от 01.12.2014 N 386-ФЗ "О бюджете Фонда социального страхования Российской Федерации на 2015 год и на плановый период 2016 и 2017 годов"</w:t>
      </w:r>
    </w:p>
    <w:p w:rsidR="00E94D4A" w:rsidRPr="00DC02B7" w:rsidRDefault="00C21D45">
      <w:pPr>
        <w:pStyle w:val="11"/>
        <w:numPr>
          <w:ilvl w:val="0"/>
          <w:numId w:val="2"/>
        </w:numPr>
        <w:shd w:val="clear" w:color="auto" w:fill="auto"/>
        <w:tabs>
          <w:tab w:val="left" w:pos="269"/>
        </w:tabs>
        <w:spacing w:line="230" w:lineRule="exact"/>
        <w:ind w:left="120" w:right="20" w:firstLine="0"/>
      </w:pPr>
      <w:r>
        <w:t>Постановление Правительства РФ от 15.04.2014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DC02B7" w:rsidRDefault="00DC02B7" w:rsidP="00DC02B7">
      <w:pPr>
        <w:pStyle w:val="11"/>
        <w:shd w:val="clear" w:color="auto" w:fill="auto"/>
        <w:tabs>
          <w:tab w:val="left" w:pos="269"/>
        </w:tabs>
        <w:spacing w:line="230" w:lineRule="exact"/>
        <w:ind w:left="120" w:right="20" w:firstLine="0"/>
      </w:pPr>
    </w:p>
    <w:p w:rsidR="00DC02B7" w:rsidRDefault="00C21D45" w:rsidP="00DC02B7">
      <w:pPr>
        <w:pStyle w:val="32"/>
        <w:keepNext/>
        <w:keepLines/>
        <w:shd w:val="clear" w:color="auto" w:fill="auto"/>
        <w:spacing w:before="0" w:after="0" w:line="240" w:lineRule="auto"/>
        <w:ind w:right="1202"/>
        <w:jc w:val="left"/>
        <w:rPr>
          <w:lang w:val="ru-RU"/>
        </w:rPr>
      </w:pPr>
      <w:bookmarkStart w:id="57" w:name="bookmark57"/>
      <w:r>
        <w:t xml:space="preserve">Подраздел 2. Организация казначейского исполнения бюджета </w:t>
      </w:r>
    </w:p>
    <w:p w:rsidR="00DC02B7" w:rsidRDefault="00DC02B7" w:rsidP="00DC02B7">
      <w:pPr>
        <w:pStyle w:val="32"/>
        <w:keepNext/>
        <w:keepLines/>
        <w:shd w:val="clear" w:color="auto" w:fill="auto"/>
        <w:spacing w:before="0" w:after="0" w:line="240" w:lineRule="auto"/>
        <w:ind w:right="1202"/>
        <w:jc w:val="left"/>
        <w:rPr>
          <w:lang w:val="ru-RU"/>
        </w:rPr>
      </w:pPr>
    </w:p>
    <w:p w:rsidR="00E94D4A" w:rsidRDefault="00C21D45" w:rsidP="00DC02B7">
      <w:pPr>
        <w:pStyle w:val="32"/>
        <w:keepNext/>
        <w:keepLines/>
        <w:shd w:val="clear" w:color="auto" w:fill="auto"/>
        <w:spacing w:before="0" w:after="0" w:line="240" w:lineRule="auto"/>
        <w:ind w:right="1202"/>
        <w:jc w:val="left"/>
      </w:pPr>
      <w:r>
        <w:t>Тема 6. Организация деятельности Казначейства</w:t>
      </w:r>
      <w:bookmarkEnd w:id="57"/>
    </w:p>
    <w:p w:rsidR="00E94D4A" w:rsidRDefault="00C21D45">
      <w:pPr>
        <w:pStyle w:val="20"/>
        <w:numPr>
          <w:ilvl w:val="0"/>
          <w:numId w:val="15"/>
        </w:numPr>
        <w:shd w:val="clear" w:color="auto" w:fill="auto"/>
        <w:tabs>
          <w:tab w:val="left" w:pos="547"/>
        </w:tabs>
        <w:spacing w:line="653" w:lineRule="exact"/>
        <w:ind w:left="120" w:firstLine="0"/>
        <w:jc w:val="both"/>
      </w:pPr>
      <w:r>
        <w:t>Федеральное Казначейство в системе федеральных органов исполнительной власти.</w:t>
      </w:r>
    </w:p>
    <w:p w:rsidR="00E94D4A" w:rsidRDefault="00C21D45">
      <w:pPr>
        <w:pStyle w:val="20"/>
        <w:numPr>
          <w:ilvl w:val="0"/>
          <w:numId w:val="15"/>
        </w:numPr>
        <w:shd w:val="clear" w:color="auto" w:fill="auto"/>
        <w:tabs>
          <w:tab w:val="left" w:pos="547"/>
        </w:tabs>
        <w:spacing w:line="413" w:lineRule="exact"/>
        <w:ind w:left="120" w:firstLine="0"/>
        <w:jc w:val="both"/>
      </w:pPr>
      <w:r>
        <w:t>Система территориальных органов Казначейства.</w:t>
      </w:r>
    </w:p>
    <w:p w:rsidR="00E94D4A" w:rsidRDefault="00C21D45">
      <w:pPr>
        <w:pStyle w:val="20"/>
        <w:numPr>
          <w:ilvl w:val="0"/>
          <w:numId w:val="15"/>
        </w:numPr>
        <w:shd w:val="clear" w:color="auto" w:fill="auto"/>
        <w:tabs>
          <w:tab w:val="left" w:pos="547"/>
        </w:tabs>
        <w:spacing w:line="413" w:lineRule="exact"/>
        <w:ind w:left="120" w:firstLine="0"/>
        <w:jc w:val="both"/>
      </w:pPr>
      <w:r>
        <w:t>Основные функции, полномочия и права органов Казначейства.</w:t>
      </w:r>
    </w:p>
    <w:p w:rsidR="00E94D4A" w:rsidRDefault="00C21D45">
      <w:pPr>
        <w:pStyle w:val="20"/>
        <w:numPr>
          <w:ilvl w:val="0"/>
          <w:numId w:val="15"/>
        </w:numPr>
        <w:shd w:val="clear" w:color="auto" w:fill="auto"/>
        <w:tabs>
          <w:tab w:val="left" w:pos="538"/>
        </w:tabs>
        <w:spacing w:line="413" w:lineRule="exact"/>
        <w:ind w:left="120" w:firstLine="0"/>
        <w:jc w:val="both"/>
      </w:pPr>
      <w:r>
        <w:t>Реестр участников бюджетного процесса.</w:t>
      </w:r>
    </w:p>
    <w:p w:rsidR="00E94D4A" w:rsidRDefault="00C21D45">
      <w:pPr>
        <w:pStyle w:val="20"/>
        <w:numPr>
          <w:ilvl w:val="0"/>
          <w:numId w:val="15"/>
        </w:numPr>
        <w:shd w:val="clear" w:color="auto" w:fill="auto"/>
        <w:tabs>
          <w:tab w:val="left" w:pos="538"/>
        </w:tabs>
        <w:spacing w:line="413" w:lineRule="exact"/>
        <w:ind w:left="120" w:right="20" w:firstLine="0"/>
        <w:jc w:val="both"/>
      </w:pPr>
      <w:r>
        <w:t>Ведение государственной информационной системы о государственных и муниципальных платежах.</w:t>
      </w:r>
    </w:p>
    <w:p w:rsidR="00E94D4A" w:rsidRDefault="00C21D45">
      <w:pPr>
        <w:pStyle w:val="50"/>
        <w:shd w:val="clear" w:color="auto" w:fill="auto"/>
        <w:ind w:left="120"/>
      </w:pPr>
      <w:r>
        <w:t>Рекомендуемая литература:</w:t>
      </w:r>
    </w:p>
    <w:p w:rsidR="00E94D4A" w:rsidRDefault="00C21D45">
      <w:pPr>
        <w:pStyle w:val="11"/>
        <w:numPr>
          <w:ilvl w:val="0"/>
          <w:numId w:val="2"/>
        </w:numPr>
        <w:shd w:val="clear" w:color="auto" w:fill="auto"/>
        <w:tabs>
          <w:tab w:val="left" w:pos="259"/>
        </w:tabs>
        <w:ind w:left="120" w:firstLine="0"/>
      </w:pPr>
      <w:r>
        <w:t>Бюджетный кодекс Российской Федерации от 31.07.1998 N 145-ФЗ часть 2 раздел 4 ст. 166.1</w:t>
      </w:r>
    </w:p>
    <w:p w:rsidR="00E94D4A" w:rsidRDefault="00C21D45">
      <w:pPr>
        <w:pStyle w:val="11"/>
        <w:numPr>
          <w:ilvl w:val="0"/>
          <w:numId w:val="2"/>
        </w:numPr>
        <w:shd w:val="clear" w:color="auto" w:fill="auto"/>
        <w:tabs>
          <w:tab w:val="left" w:pos="259"/>
        </w:tabs>
        <w:ind w:left="120" w:firstLine="0"/>
      </w:pPr>
      <w:r>
        <w:t>Постановление Правительства РФ от 01.12.2004 N 703 "О Федеральном казначействе"</w:t>
      </w:r>
    </w:p>
    <w:p w:rsidR="00E94D4A" w:rsidRDefault="00C21D45">
      <w:pPr>
        <w:pStyle w:val="11"/>
        <w:numPr>
          <w:ilvl w:val="0"/>
          <w:numId w:val="2"/>
        </w:numPr>
        <w:shd w:val="clear" w:color="auto" w:fill="auto"/>
        <w:tabs>
          <w:tab w:val="left" w:pos="264"/>
        </w:tabs>
        <w:ind w:left="120" w:right="20" w:firstLine="0"/>
      </w:pPr>
      <w:r>
        <w:t>Приказ Казначейства России от 11.09.2014 N 198 "Об утверждении формы Паспорта территориального органа Федерального казначейства и Правил его заполнения"</w:t>
      </w:r>
    </w:p>
    <w:p w:rsidR="00E94D4A" w:rsidRDefault="00C21D45">
      <w:pPr>
        <w:pStyle w:val="11"/>
        <w:numPr>
          <w:ilvl w:val="0"/>
          <w:numId w:val="2"/>
        </w:numPr>
        <w:shd w:val="clear" w:color="auto" w:fill="auto"/>
        <w:tabs>
          <w:tab w:val="left" w:pos="269"/>
        </w:tabs>
        <w:ind w:left="120" w:right="20" w:firstLine="0"/>
      </w:pPr>
      <w:r>
        <w:t>Постановление Правительства РФ от 28.08.2001 N 631 "Об утверждении Правил взаимодействия территориальных органов Федерального казначейства с органами исполнительной власти субъектов Российской Федерации и органами местного самоуправления при учете региональных и местных налогов и сборов на счетах территориальных органов Федерального казначейства"</w:t>
      </w:r>
    </w:p>
    <w:p w:rsidR="00E94D4A" w:rsidRDefault="00C21D45">
      <w:pPr>
        <w:pStyle w:val="11"/>
        <w:numPr>
          <w:ilvl w:val="0"/>
          <w:numId w:val="2"/>
        </w:numPr>
        <w:shd w:val="clear" w:color="auto" w:fill="auto"/>
        <w:tabs>
          <w:tab w:val="left" w:pos="264"/>
        </w:tabs>
        <w:ind w:left="120" w:right="20" w:firstLine="0"/>
      </w:pPr>
      <w:r>
        <w:t>Приказ Минфина России от 23.12.2014 N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E94D4A" w:rsidRDefault="00C21D45">
      <w:pPr>
        <w:pStyle w:val="11"/>
        <w:numPr>
          <w:ilvl w:val="0"/>
          <w:numId w:val="2"/>
        </w:numPr>
        <w:shd w:val="clear" w:color="auto" w:fill="auto"/>
        <w:tabs>
          <w:tab w:val="left" w:pos="264"/>
        </w:tabs>
        <w:spacing w:after="244"/>
        <w:ind w:left="120" w:right="20" w:firstLine="0"/>
      </w:pPr>
      <w:r>
        <w:t>Приказ Казначейства России от 30.11.2012 N 19н "Об утверждении Порядка ведения Государственной информационной системы о государственных и муниципальных платежах"</w:t>
      </w:r>
    </w:p>
    <w:p w:rsidR="00E94D4A" w:rsidRDefault="00C21D45">
      <w:pPr>
        <w:pStyle w:val="32"/>
        <w:keepNext/>
        <w:keepLines/>
        <w:shd w:val="clear" w:color="auto" w:fill="auto"/>
        <w:spacing w:before="0" w:after="212" w:line="230" w:lineRule="exact"/>
        <w:ind w:left="120"/>
      </w:pPr>
      <w:bookmarkStart w:id="58" w:name="bookmark58"/>
      <w:r>
        <w:t>Тема 7. Казначейское исполнение бюджетов</w:t>
      </w:r>
      <w:bookmarkEnd w:id="58"/>
    </w:p>
    <w:p w:rsidR="00E94D4A" w:rsidRDefault="00C21D45">
      <w:pPr>
        <w:pStyle w:val="20"/>
        <w:numPr>
          <w:ilvl w:val="0"/>
          <w:numId w:val="16"/>
        </w:numPr>
        <w:shd w:val="clear" w:color="auto" w:fill="auto"/>
        <w:tabs>
          <w:tab w:val="left" w:pos="557"/>
        </w:tabs>
        <w:spacing w:line="413" w:lineRule="exact"/>
        <w:ind w:left="120" w:right="20" w:firstLine="0"/>
        <w:jc w:val="both"/>
      </w:pPr>
      <w:r>
        <w:t>Общий порядок кассового обслуживания исполнения бюджетов бюджетной системы Российской Федерации.</w:t>
      </w:r>
    </w:p>
    <w:p w:rsidR="00E94D4A" w:rsidRDefault="00C21D45">
      <w:pPr>
        <w:pStyle w:val="20"/>
        <w:numPr>
          <w:ilvl w:val="0"/>
          <w:numId w:val="16"/>
        </w:numPr>
        <w:shd w:val="clear" w:color="auto" w:fill="auto"/>
        <w:tabs>
          <w:tab w:val="left" w:pos="538"/>
        </w:tabs>
        <w:spacing w:line="413" w:lineRule="exact"/>
        <w:ind w:left="120" w:firstLine="0"/>
        <w:jc w:val="both"/>
      </w:pPr>
      <w:r>
        <w:t>Казначейство и федеральный, региональный (местный) бюджет.</w:t>
      </w:r>
    </w:p>
    <w:p w:rsidR="00E94D4A" w:rsidRDefault="00C21D45">
      <w:pPr>
        <w:pStyle w:val="20"/>
        <w:numPr>
          <w:ilvl w:val="0"/>
          <w:numId w:val="16"/>
        </w:numPr>
        <w:shd w:val="clear" w:color="auto" w:fill="auto"/>
        <w:tabs>
          <w:tab w:val="left" w:pos="538"/>
        </w:tabs>
        <w:spacing w:line="413" w:lineRule="exact"/>
        <w:ind w:left="120" w:firstLine="0"/>
        <w:jc w:val="both"/>
      </w:pPr>
      <w:r>
        <w:t>Единый счет федерального бюджета, управление операциями.</w:t>
      </w:r>
    </w:p>
    <w:p w:rsidR="00E94D4A" w:rsidRDefault="00C21D45">
      <w:pPr>
        <w:pStyle w:val="20"/>
        <w:numPr>
          <w:ilvl w:val="0"/>
          <w:numId w:val="16"/>
        </w:numPr>
        <w:shd w:val="clear" w:color="auto" w:fill="auto"/>
        <w:tabs>
          <w:tab w:val="left" w:pos="542"/>
        </w:tabs>
        <w:spacing w:line="413" w:lineRule="exact"/>
        <w:ind w:left="120" w:right="20" w:firstLine="0"/>
        <w:jc w:val="both"/>
      </w:pPr>
      <w:r>
        <w:t>Доведение и передача бюджетных ассигнований, лимитов бюджетных обязательств по расходам и источникам финансирования дефицита федерального бюджета.</w:t>
      </w:r>
    </w:p>
    <w:p w:rsidR="00E94D4A" w:rsidRDefault="00C21D45">
      <w:pPr>
        <w:pStyle w:val="20"/>
        <w:numPr>
          <w:ilvl w:val="0"/>
          <w:numId w:val="16"/>
        </w:numPr>
        <w:shd w:val="clear" w:color="auto" w:fill="auto"/>
        <w:tabs>
          <w:tab w:val="left" w:pos="547"/>
        </w:tabs>
        <w:spacing w:line="413" w:lineRule="exact"/>
        <w:ind w:left="120" w:firstLine="0"/>
        <w:jc w:val="both"/>
      </w:pPr>
      <w:r>
        <w:t>Составление и ведение кассового плана.</w:t>
      </w:r>
    </w:p>
    <w:p w:rsidR="00E94D4A" w:rsidRDefault="00C21D45">
      <w:pPr>
        <w:pStyle w:val="20"/>
        <w:numPr>
          <w:ilvl w:val="0"/>
          <w:numId w:val="16"/>
        </w:numPr>
        <w:shd w:val="clear" w:color="auto" w:fill="auto"/>
        <w:tabs>
          <w:tab w:val="left" w:pos="557"/>
        </w:tabs>
        <w:spacing w:line="413" w:lineRule="exact"/>
        <w:ind w:left="120" w:right="20" w:firstLine="0"/>
        <w:jc w:val="both"/>
      </w:pPr>
      <w:r>
        <w:t>Особенности формирования отчетности по кассовому исполнению федерального бюджета, кассовому обслуживанию исполнения бюджетов бюджетной системы Российской Федерации.</w:t>
      </w:r>
    </w:p>
    <w:p w:rsidR="00E94D4A" w:rsidRDefault="00C21D45">
      <w:pPr>
        <w:pStyle w:val="50"/>
        <w:shd w:val="clear" w:color="auto" w:fill="auto"/>
        <w:ind w:left="120"/>
      </w:pPr>
      <w:r>
        <w:t>Рекомендуемая литература:</w:t>
      </w:r>
    </w:p>
    <w:p w:rsidR="00E94D4A" w:rsidRDefault="00C21D45">
      <w:pPr>
        <w:pStyle w:val="11"/>
        <w:numPr>
          <w:ilvl w:val="0"/>
          <w:numId w:val="2"/>
        </w:numPr>
        <w:shd w:val="clear" w:color="auto" w:fill="auto"/>
        <w:tabs>
          <w:tab w:val="left" w:pos="379"/>
        </w:tabs>
        <w:spacing w:line="230" w:lineRule="exact"/>
        <w:ind w:left="240" w:right="20" w:firstLine="0"/>
      </w:pPr>
      <w:r>
        <w:t>Бюджетный кодекс Российской Федерации от 31.07.1998 N 145-ФЗ часть 2 раздел 5 глава 18 ст. 166.1, 168</w:t>
      </w:r>
    </w:p>
    <w:p w:rsidR="00E94D4A" w:rsidRDefault="00C21D45">
      <w:pPr>
        <w:pStyle w:val="11"/>
        <w:numPr>
          <w:ilvl w:val="0"/>
          <w:numId w:val="2"/>
        </w:numPr>
        <w:shd w:val="clear" w:color="auto" w:fill="auto"/>
        <w:tabs>
          <w:tab w:val="left" w:pos="389"/>
        </w:tabs>
        <w:spacing w:line="230" w:lineRule="exact"/>
        <w:ind w:left="240" w:right="20" w:firstLine="0"/>
      </w:pPr>
      <w:r>
        <w:t xml:space="preserve">Приказ Казначейства России от 30.11.2012 N 19н "Положение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(утв. Банком России </w:t>
      </w:r>
      <w:r>
        <w:rPr>
          <w:lang w:val="en-US"/>
        </w:rPr>
        <w:t xml:space="preserve">N </w:t>
      </w:r>
      <w:r>
        <w:t xml:space="preserve">414-П, Минфином России </w:t>
      </w:r>
      <w:r>
        <w:rPr>
          <w:lang w:val="en-US"/>
        </w:rPr>
        <w:t xml:space="preserve">N </w:t>
      </w:r>
      <w:r>
        <w:t>8н 18.02.2014)</w:t>
      </w:r>
    </w:p>
    <w:p w:rsidR="00E94D4A" w:rsidRDefault="00C21D45">
      <w:pPr>
        <w:pStyle w:val="11"/>
        <w:numPr>
          <w:ilvl w:val="0"/>
          <w:numId w:val="2"/>
        </w:numPr>
        <w:shd w:val="clear" w:color="auto" w:fill="auto"/>
        <w:tabs>
          <w:tab w:val="left" w:pos="394"/>
        </w:tabs>
        <w:spacing w:line="230" w:lineRule="exact"/>
        <w:ind w:left="240" w:right="20" w:firstLine="0"/>
      </w:pPr>
      <w:r>
        <w:t xml:space="preserve">Приказ Минфина России от 30.09.2008 N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w:t>
      </w:r>
      <w:r>
        <w:lastRenderedPageBreak/>
        <w:t>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E94D4A" w:rsidRDefault="00C21D45">
      <w:pPr>
        <w:pStyle w:val="11"/>
        <w:numPr>
          <w:ilvl w:val="0"/>
          <w:numId w:val="2"/>
        </w:numPr>
        <w:shd w:val="clear" w:color="auto" w:fill="auto"/>
        <w:tabs>
          <w:tab w:val="left" w:pos="384"/>
        </w:tabs>
        <w:spacing w:line="230" w:lineRule="exact"/>
        <w:ind w:left="240" w:right="20" w:firstLine="0"/>
      </w:pPr>
      <w:r>
        <w:t>Приказ Минфина России от 09.12.2013 N 117н "О Порядке составления и ведения кассового плана исполнения федерального бюджета в текущем финансовом году"</w:t>
      </w:r>
    </w:p>
    <w:p w:rsidR="00E94D4A" w:rsidRDefault="00C21D45">
      <w:pPr>
        <w:pStyle w:val="11"/>
        <w:numPr>
          <w:ilvl w:val="0"/>
          <w:numId w:val="2"/>
        </w:numPr>
        <w:shd w:val="clear" w:color="auto" w:fill="auto"/>
        <w:tabs>
          <w:tab w:val="left" w:pos="394"/>
        </w:tabs>
        <w:spacing w:line="230" w:lineRule="exact"/>
        <w:ind w:left="240" w:right="20" w:firstLine="0"/>
      </w:pPr>
      <w:r>
        <w:t>Приказ Казначейства России от 01.11.2013 N 249 "Об утверждении Особенностей формирования бюджетной отчетности по кассовому исполнению федерального бюджета, кассовому обслуживанию исполнения бюджетов бюджетной системы Российской Федерации, бюджетных учреждений, автономных учреждений и иных организаций территориальными органами Федерального казначейства"</w:t>
      </w:r>
    </w:p>
    <w:p w:rsidR="00E94D4A" w:rsidRDefault="00C21D45">
      <w:pPr>
        <w:pStyle w:val="11"/>
        <w:numPr>
          <w:ilvl w:val="0"/>
          <w:numId w:val="2"/>
        </w:numPr>
        <w:shd w:val="clear" w:color="auto" w:fill="auto"/>
        <w:tabs>
          <w:tab w:val="left" w:pos="384"/>
        </w:tabs>
        <w:spacing w:line="230" w:lineRule="exact"/>
        <w:ind w:left="240" w:right="20" w:firstLine="0"/>
      </w:pPr>
      <w:r>
        <w:t xml:space="preserve">Приказ Казначейства России от 14.09.2009 </w:t>
      </w:r>
      <w:r>
        <w:rPr>
          <w:lang w:val="en-US"/>
        </w:rPr>
        <w:t>N</w:t>
      </w:r>
      <w:r w:rsidRPr="00DC02B7">
        <w:rPr>
          <w:lang w:val="ru-RU"/>
        </w:rPr>
        <w:t xml:space="preserve"> </w:t>
      </w:r>
      <w:r>
        <w:t>210 "Об утверждении Порядка управления операциями со средствами на едином счете федерального бюджета"</w:t>
      </w:r>
    </w:p>
    <w:p w:rsidR="00E94D4A" w:rsidRDefault="00C21D45">
      <w:pPr>
        <w:pStyle w:val="11"/>
        <w:numPr>
          <w:ilvl w:val="0"/>
          <w:numId w:val="2"/>
        </w:numPr>
        <w:shd w:val="clear" w:color="auto" w:fill="auto"/>
        <w:tabs>
          <w:tab w:val="left" w:pos="384"/>
        </w:tabs>
        <w:spacing w:line="230" w:lineRule="exact"/>
        <w:ind w:left="240" w:right="20" w:firstLine="0"/>
      </w:pPr>
      <w:r>
        <w:t xml:space="preserve">Приказ Минфина России от 18.12.2013 </w:t>
      </w:r>
      <w:r>
        <w:rPr>
          <w:lang w:val="en-US"/>
        </w:rPr>
        <w:t>N</w:t>
      </w:r>
      <w:r w:rsidRPr="00DC02B7">
        <w:rPr>
          <w:lang w:val="ru-RU"/>
        </w:rPr>
        <w:t xml:space="preserve"> </w:t>
      </w:r>
      <w:r>
        <w:t>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E94D4A" w:rsidRDefault="00C21D45">
      <w:pPr>
        <w:pStyle w:val="11"/>
        <w:numPr>
          <w:ilvl w:val="0"/>
          <w:numId w:val="2"/>
        </w:numPr>
        <w:shd w:val="clear" w:color="auto" w:fill="auto"/>
        <w:tabs>
          <w:tab w:val="left" w:pos="389"/>
        </w:tabs>
        <w:spacing w:line="230" w:lineRule="exact"/>
        <w:ind w:left="240" w:right="20" w:firstLine="0"/>
      </w:pPr>
      <w:r>
        <w:t>Приказ Казначейства России от 10.10.2008 N 8н «О Порядке кассового обслуживания исполнения бюджетов государственных внебюджетных фондов Российской Федерации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w:t>
      </w:r>
    </w:p>
    <w:p w:rsidR="00E94D4A" w:rsidRDefault="00C21D45">
      <w:pPr>
        <w:pStyle w:val="11"/>
        <w:numPr>
          <w:ilvl w:val="0"/>
          <w:numId w:val="2"/>
        </w:numPr>
        <w:shd w:val="clear" w:color="auto" w:fill="auto"/>
        <w:tabs>
          <w:tab w:val="left" w:pos="384"/>
        </w:tabs>
        <w:spacing w:line="230" w:lineRule="exact"/>
        <w:ind w:left="240" w:right="20" w:firstLine="0"/>
      </w:pPr>
      <w:r>
        <w:t>Приказ Казначейства России от 17.06.2013 N 6н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E94D4A" w:rsidRDefault="00C21D45">
      <w:pPr>
        <w:pStyle w:val="11"/>
        <w:numPr>
          <w:ilvl w:val="0"/>
          <w:numId w:val="2"/>
        </w:numPr>
        <w:shd w:val="clear" w:color="auto" w:fill="auto"/>
        <w:tabs>
          <w:tab w:val="left" w:pos="379"/>
        </w:tabs>
        <w:spacing w:after="240" w:line="230" w:lineRule="exact"/>
        <w:ind w:left="240" w:firstLine="0"/>
      </w:pPr>
      <w:r>
        <w:t>Письмо Минфина России от 27.12.2013 N 02-10-010/57852</w:t>
      </w:r>
    </w:p>
    <w:p w:rsidR="00E94D4A" w:rsidRDefault="00C21D45">
      <w:pPr>
        <w:pStyle w:val="32"/>
        <w:keepNext/>
        <w:keepLines/>
        <w:shd w:val="clear" w:color="auto" w:fill="auto"/>
        <w:spacing w:before="0" w:after="212" w:line="230" w:lineRule="exact"/>
        <w:ind w:left="20"/>
        <w:jc w:val="left"/>
      </w:pPr>
      <w:bookmarkStart w:id="59" w:name="bookmark59"/>
      <w:r>
        <w:t>Тема 8. Порядок открытия и ведения в Казначейства лицевых счетов</w:t>
      </w:r>
      <w:bookmarkEnd w:id="59"/>
    </w:p>
    <w:p w:rsidR="00E94D4A" w:rsidRDefault="00C21D45">
      <w:pPr>
        <w:pStyle w:val="42"/>
        <w:keepNext/>
        <w:keepLines/>
        <w:numPr>
          <w:ilvl w:val="0"/>
          <w:numId w:val="17"/>
        </w:numPr>
        <w:shd w:val="clear" w:color="auto" w:fill="auto"/>
        <w:tabs>
          <w:tab w:val="left" w:pos="433"/>
        </w:tabs>
        <w:spacing w:before="0"/>
        <w:ind w:left="20"/>
        <w:jc w:val="left"/>
      </w:pPr>
      <w:bookmarkStart w:id="60" w:name="bookmark60"/>
      <w:r>
        <w:t>Перечень участников бюджетного процесса и виды открываемых им лицевых счетов.</w:t>
      </w:r>
      <w:bookmarkEnd w:id="60"/>
    </w:p>
    <w:p w:rsidR="00E94D4A" w:rsidRDefault="00C21D45">
      <w:pPr>
        <w:pStyle w:val="42"/>
        <w:keepNext/>
        <w:keepLines/>
        <w:numPr>
          <w:ilvl w:val="0"/>
          <w:numId w:val="17"/>
        </w:numPr>
        <w:shd w:val="clear" w:color="auto" w:fill="auto"/>
        <w:tabs>
          <w:tab w:val="left" w:pos="433"/>
        </w:tabs>
        <w:spacing w:before="0"/>
        <w:ind w:left="20"/>
        <w:jc w:val="left"/>
      </w:pPr>
      <w:bookmarkStart w:id="61" w:name="bookmark61"/>
      <w:r>
        <w:t>Единая структура номера лицевых счетов.</w:t>
      </w:r>
      <w:bookmarkEnd w:id="61"/>
    </w:p>
    <w:p w:rsidR="00E94D4A" w:rsidRDefault="00C21D45">
      <w:pPr>
        <w:pStyle w:val="42"/>
        <w:keepNext/>
        <w:keepLines/>
        <w:numPr>
          <w:ilvl w:val="0"/>
          <w:numId w:val="17"/>
        </w:numPr>
        <w:shd w:val="clear" w:color="auto" w:fill="auto"/>
        <w:tabs>
          <w:tab w:val="left" w:pos="433"/>
        </w:tabs>
        <w:spacing w:before="0"/>
        <w:ind w:left="20"/>
        <w:jc w:val="left"/>
      </w:pPr>
      <w:bookmarkStart w:id="62" w:name="bookmark62"/>
      <w:r>
        <w:t>Процедура открытия, переоформления и закрытия лицевых счетов.</w:t>
      </w:r>
      <w:bookmarkEnd w:id="62"/>
    </w:p>
    <w:p w:rsidR="00E94D4A" w:rsidRDefault="00C21D45">
      <w:pPr>
        <w:pStyle w:val="42"/>
        <w:keepNext/>
        <w:keepLines/>
        <w:numPr>
          <w:ilvl w:val="0"/>
          <w:numId w:val="17"/>
        </w:numPr>
        <w:shd w:val="clear" w:color="auto" w:fill="auto"/>
        <w:tabs>
          <w:tab w:val="left" w:pos="447"/>
        </w:tabs>
        <w:spacing w:before="0"/>
        <w:ind w:left="20" w:right="20"/>
        <w:jc w:val="left"/>
      </w:pPr>
      <w:bookmarkStart w:id="63" w:name="bookmark63"/>
      <w:r>
        <w:t>Особенности приемки-передачи лицевого счета при реорганизации, ликвидации, передаче полномочий участников бюджетного процесса.</w:t>
      </w:r>
      <w:bookmarkEnd w:id="63"/>
    </w:p>
    <w:p w:rsidR="00E94D4A" w:rsidRDefault="00C21D45">
      <w:pPr>
        <w:pStyle w:val="42"/>
        <w:keepNext/>
        <w:keepLines/>
        <w:numPr>
          <w:ilvl w:val="0"/>
          <w:numId w:val="17"/>
        </w:numPr>
        <w:shd w:val="clear" w:color="auto" w:fill="auto"/>
        <w:tabs>
          <w:tab w:val="left" w:pos="438"/>
        </w:tabs>
        <w:spacing w:before="0"/>
        <w:ind w:left="20" w:right="20"/>
        <w:jc w:val="left"/>
      </w:pPr>
      <w:bookmarkStart w:id="64" w:name="bookmark64"/>
      <w:r>
        <w:t>Ведение операций со средствами на лицевых счетах. Порядок кассового обслуживания и обеспечения наличными денежными средствами.</w:t>
      </w:r>
      <w:bookmarkEnd w:id="64"/>
    </w:p>
    <w:p w:rsidR="00E94D4A" w:rsidRDefault="00C21D45">
      <w:pPr>
        <w:pStyle w:val="42"/>
        <w:keepNext/>
        <w:keepLines/>
        <w:numPr>
          <w:ilvl w:val="0"/>
          <w:numId w:val="17"/>
        </w:numPr>
        <w:shd w:val="clear" w:color="auto" w:fill="auto"/>
        <w:tabs>
          <w:tab w:val="left" w:pos="433"/>
        </w:tabs>
        <w:spacing w:before="0"/>
        <w:ind w:left="20"/>
        <w:jc w:val="left"/>
      </w:pPr>
      <w:bookmarkStart w:id="65" w:name="bookmark65"/>
      <w:r>
        <w:t>Приостановка операций по лицевым счетам.</w:t>
      </w:r>
      <w:bookmarkEnd w:id="65"/>
    </w:p>
    <w:p w:rsidR="00E94D4A" w:rsidRDefault="00C21D45">
      <w:pPr>
        <w:pStyle w:val="42"/>
        <w:keepNext/>
        <w:keepLines/>
        <w:numPr>
          <w:ilvl w:val="0"/>
          <w:numId w:val="17"/>
        </w:numPr>
        <w:shd w:val="clear" w:color="auto" w:fill="auto"/>
        <w:tabs>
          <w:tab w:val="left" w:pos="466"/>
        </w:tabs>
        <w:spacing w:before="0"/>
        <w:ind w:left="20" w:right="20"/>
        <w:jc w:val="left"/>
      </w:pPr>
      <w:bookmarkStart w:id="66" w:name="bookmark66"/>
      <w:r>
        <w:t xml:space="preserve">Санкционирование оплаты денежных обязательств получателей средств бюджета. </w:t>
      </w:r>
      <w:r>
        <w:rPr>
          <w:rStyle w:val="47"/>
        </w:rPr>
        <w:t>Рекомендуемая литература:</w:t>
      </w:r>
      <w:bookmarkEnd w:id="66"/>
    </w:p>
    <w:p w:rsidR="00E94D4A" w:rsidRDefault="00C21D45">
      <w:pPr>
        <w:pStyle w:val="11"/>
        <w:numPr>
          <w:ilvl w:val="0"/>
          <w:numId w:val="2"/>
        </w:numPr>
        <w:shd w:val="clear" w:color="auto" w:fill="auto"/>
        <w:tabs>
          <w:tab w:val="left" w:pos="379"/>
        </w:tabs>
        <w:spacing w:line="190" w:lineRule="exact"/>
        <w:ind w:left="240" w:firstLine="0"/>
      </w:pPr>
      <w:r>
        <w:t>Бюджетный кодекс Российской Федерации от 31.07.1998 N 145-ФЗ раздел 4 ст. 166.1</w:t>
      </w:r>
    </w:p>
    <w:p w:rsidR="00E94D4A" w:rsidRDefault="00C21D45">
      <w:pPr>
        <w:pStyle w:val="11"/>
        <w:numPr>
          <w:ilvl w:val="0"/>
          <w:numId w:val="2"/>
        </w:numPr>
        <w:shd w:val="clear" w:color="auto" w:fill="auto"/>
        <w:tabs>
          <w:tab w:val="left" w:pos="169"/>
        </w:tabs>
        <w:spacing w:line="230" w:lineRule="exact"/>
        <w:ind w:left="20" w:right="20" w:firstLine="0"/>
      </w:pPr>
      <w:r>
        <w:t xml:space="preserve">Приказ Казначейства России от 29.12.2012 </w:t>
      </w:r>
      <w:r>
        <w:rPr>
          <w:lang w:val="en-US"/>
        </w:rPr>
        <w:t>N</w:t>
      </w:r>
      <w:r w:rsidRPr="00DC02B7">
        <w:rPr>
          <w:lang w:val="ru-RU"/>
        </w:rPr>
        <w:t xml:space="preserve"> </w:t>
      </w:r>
      <w:r>
        <w:t>24н "О Порядке открытия и ведения лицевых счетов территориальными органами Федерального казначейства"</w:t>
      </w:r>
    </w:p>
    <w:p w:rsidR="00E94D4A" w:rsidRDefault="00C21D45">
      <w:pPr>
        <w:pStyle w:val="11"/>
        <w:numPr>
          <w:ilvl w:val="0"/>
          <w:numId w:val="2"/>
        </w:numPr>
        <w:shd w:val="clear" w:color="auto" w:fill="auto"/>
        <w:tabs>
          <w:tab w:val="left" w:pos="164"/>
        </w:tabs>
        <w:spacing w:line="230" w:lineRule="exact"/>
        <w:ind w:left="20" w:right="20" w:firstLine="0"/>
      </w:pPr>
      <w:r>
        <w:t>Постановление Правительства РФ от 05.06.2003 N 328 "Об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казначейства"</w:t>
      </w:r>
    </w:p>
    <w:p w:rsidR="00E94D4A" w:rsidRDefault="00C21D45">
      <w:pPr>
        <w:pStyle w:val="11"/>
        <w:numPr>
          <w:ilvl w:val="0"/>
          <w:numId w:val="2"/>
        </w:numPr>
        <w:shd w:val="clear" w:color="auto" w:fill="auto"/>
        <w:tabs>
          <w:tab w:val="left" w:pos="174"/>
        </w:tabs>
        <w:spacing w:line="230" w:lineRule="exact"/>
        <w:ind w:left="20" w:right="20" w:firstLine="0"/>
      </w:pPr>
      <w:r>
        <w:t>Приказ Минфина России от 23.04.2009 N 36н "Об утверждении Порядка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w:t>
      </w:r>
    </w:p>
    <w:p w:rsidR="00E94D4A" w:rsidRDefault="00C21D45">
      <w:pPr>
        <w:pStyle w:val="11"/>
        <w:numPr>
          <w:ilvl w:val="0"/>
          <w:numId w:val="2"/>
        </w:numPr>
        <w:shd w:val="clear" w:color="auto" w:fill="auto"/>
        <w:tabs>
          <w:tab w:val="left" w:pos="164"/>
        </w:tabs>
        <w:spacing w:line="230" w:lineRule="exact"/>
        <w:ind w:left="20" w:right="20" w:firstLine="0"/>
      </w:pPr>
      <w:r>
        <w:t>Приказ Казначейства России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E94D4A" w:rsidRDefault="00C21D45">
      <w:pPr>
        <w:pStyle w:val="11"/>
        <w:numPr>
          <w:ilvl w:val="0"/>
          <w:numId w:val="2"/>
        </w:numPr>
        <w:shd w:val="clear" w:color="auto" w:fill="auto"/>
        <w:tabs>
          <w:tab w:val="left" w:pos="164"/>
        </w:tabs>
        <w:spacing w:line="230" w:lineRule="exact"/>
        <w:ind w:left="20" w:right="20" w:firstLine="0"/>
      </w:pPr>
      <w:r>
        <w:t>Приказ Казначейства России от 19.07.2013 N 11н "О порядке проведения территориальными органами Федерального казначейства кассовых операций со средствами бюджетных учреждений"</w:t>
      </w:r>
    </w:p>
    <w:p w:rsidR="00E94D4A" w:rsidRDefault="00C21D45">
      <w:pPr>
        <w:pStyle w:val="11"/>
        <w:numPr>
          <w:ilvl w:val="0"/>
          <w:numId w:val="2"/>
        </w:numPr>
        <w:shd w:val="clear" w:color="auto" w:fill="auto"/>
        <w:tabs>
          <w:tab w:val="left" w:pos="164"/>
        </w:tabs>
        <w:spacing w:line="230" w:lineRule="exact"/>
        <w:ind w:left="20" w:right="20" w:firstLine="0"/>
      </w:pPr>
      <w:r>
        <w:t>Приказ Казначейства России от 08.12.2011 N 15н "О порядке проведения территориальными органами Федерального казначейства кассовых операций со средствами автономных учреждений"</w:t>
      </w:r>
    </w:p>
    <w:p w:rsidR="00E94D4A" w:rsidRDefault="00C21D45">
      <w:pPr>
        <w:pStyle w:val="11"/>
        <w:numPr>
          <w:ilvl w:val="0"/>
          <w:numId w:val="2"/>
        </w:numPr>
        <w:shd w:val="clear" w:color="auto" w:fill="auto"/>
        <w:tabs>
          <w:tab w:val="left" w:pos="169"/>
        </w:tabs>
        <w:spacing w:line="230" w:lineRule="exact"/>
        <w:ind w:left="20" w:right="20" w:firstLine="0"/>
      </w:pPr>
      <w:r>
        <w:t>Приказ Казначейства России от 30.06.2014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94D4A" w:rsidRDefault="00C21D45">
      <w:pPr>
        <w:pStyle w:val="11"/>
        <w:numPr>
          <w:ilvl w:val="0"/>
          <w:numId w:val="2"/>
        </w:numPr>
        <w:shd w:val="clear" w:color="auto" w:fill="auto"/>
        <w:tabs>
          <w:tab w:val="left" w:pos="164"/>
        </w:tabs>
        <w:spacing w:line="230" w:lineRule="exact"/>
        <w:ind w:left="20" w:right="20" w:firstLine="0"/>
      </w:pPr>
      <w:r>
        <w:lastRenderedPageBreak/>
        <w:t>Приказ Минфина России от 16.02.2015 N 23н "О санкционировании расходов юридических лиц, источником финансового обеспечения которых являются средства, предоставленные из федерального бюджета на основании статьи 5 Федерального закона "О федеральном бюджете на 2015 год и на плановый период 2016 и 2017 годов"</w:t>
      </w:r>
    </w:p>
    <w:p w:rsidR="00E94D4A" w:rsidRDefault="00C21D45">
      <w:pPr>
        <w:pStyle w:val="11"/>
        <w:numPr>
          <w:ilvl w:val="0"/>
          <w:numId w:val="2"/>
        </w:numPr>
        <w:shd w:val="clear" w:color="auto" w:fill="auto"/>
        <w:tabs>
          <w:tab w:val="left" w:pos="164"/>
        </w:tabs>
        <w:spacing w:line="230" w:lineRule="exact"/>
        <w:ind w:left="20" w:right="20" w:firstLine="0"/>
      </w:pPr>
      <w:r>
        <w:t>Приказ Минфина России от 01.09.2008 N 87н "О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E94D4A" w:rsidRDefault="00C21D45">
      <w:pPr>
        <w:pStyle w:val="23"/>
        <w:keepNext/>
        <w:keepLines/>
        <w:shd w:val="clear" w:color="auto" w:fill="auto"/>
        <w:spacing w:after="250" w:line="317" w:lineRule="exact"/>
        <w:ind w:right="20"/>
      </w:pPr>
      <w:bookmarkStart w:id="67" w:name="bookmark67"/>
      <w:r>
        <w:t>Раздел Правовое регулирование деятельности государственных (муниципальных) учреждений</w:t>
      </w:r>
      <w:bookmarkEnd w:id="67"/>
    </w:p>
    <w:p w:rsidR="00E94D4A" w:rsidRDefault="00C21D45">
      <w:pPr>
        <w:pStyle w:val="32"/>
        <w:keepNext/>
        <w:keepLines/>
        <w:shd w:val="clear" w:color="auto" w:fill="auto"/>
        <w:spacing w:before="0" w:after="212" w:line="230" w:lineRule="exact"/>
        <w:ind w:left="140"/>
      </w:pPr>
      <w:bookmarkStart w:id="68" w:name="bookmark68"/>
      <w:r>
        <w:t>Тема 1. Учреждения - субъекты деятельности по оказанию платных услуг</w:t>
      </w:r>
      <w:bookmarkEnd w:id="68"/>
    </w:p>
    <w:p w:rsidR="00E94D4A" w:rsidRDefault="00C21D45">
      <w:pPr>
        <w:pStyle w:val="42"/>
        <w:keepNext/>
        <w:keepLines/>
        <w:numPr>
          <w:ilvl w:val="0"/>
          <w:numId w:val="18"/>
        </w:numPr>
        <w:shd w:val="clear" w:color="auto" w:fill="auto"/>
        <w:tabs>
          <w:tab w:val="left" w:pos="548"/>
        </w:tabs>
        <w:spacing w:before="0"/>
        <w:ind w:left="140"/>
      </w:pPr>
      <w:bookmarkStart w:id="69" w:name="bookmark69"/>
      <w:r>
        <w:t>Собственные доходы учреждений: виды, нормативная база, порядок осуществления.</w:t>
      </w:r>
      <w:bookmarkEnd w:id="69"/>
    </w:p>
    <w:p w:rsidR="00E94D4A" w:rsidRDefault="00C21D45">
      <w:pPr>
        <w:pStyle w:val="42"/>
        <w:keepNext/>
        <w:keepLines/>
        <w:numPr>
          <w:ilvl w:val="0"/>
          <w:numId w:val="18"/>
        </w:numPr>
        <w:shd w:val="clear" w:color="auto" w:fill="auto"/>
        <w:tabs>
          <w:tab w:val="left" w:pos="543"/>
        </w:tabs>
        <w:spacing w:before="0"/>
        <w:ind w:left="140"/>
      </w:pPr>
      <w:bookmarkStart w:id="70" w:name="bookmark70"/>
      <w:r>
        <w:t>Лицензирование отдельных видов деятельности.</w:t>
      </w:r>
      <w:bookmarkEnd w:id="70"/>
    </w:p>
    <w:p w:rsidR="00E94D4A" w:rsidRDefault="00C21D45">
      <w:pPr>
        <w:pStyle w:val="42"/>
        <w:keepNext/>
        <w:keepLines/>
        <w:numPr>
          <w:ilvl w:val="0"/>
          <w:numId w:val="18"/>
        </w:numPr>
        <w:shd w:val="clear" w:color="auto" w:fill="auto"/>
        <w:tabs>
          <w:tab w:val="left" w:pos="538"/>
        </w:tabs>
        <w:spacing w:before="0"/>
        <w:ind w:left="140"/>
      </w:pPr>
      <w:bookmarkStart w:id="71" w:name="bookmark71"/>
      <w:r>
        <w:t>Планирование платных услуг.</w:t>
      </w:r>
      <w:bookmarkEnd w:id="71"/>
    </w:p>
    <w:p w:rsidR="00E94D4A" w:rsidRDefault="00C21D45">
      <w:pPr>
        <w:pStyle w:val="42"/>
        <w:keepNext/>
        <w:keepLines/>
        <w:numPr>
          <w:ilvl w:val="0"/>
          <w:numId w:val="18"/>
        </w:numPr>
        <w:shd w:val="clear" w:color="auto" w:fill="auto"/>
        <w:tabs>
          <w:tab w:val="left" w:pos="538"/>
        </w:tabs>
        <w:spacing w:before="0"/>
        <w:ind w:left="140"/>
      </w:pPr>
      <w:bookmarkStart w:id="72" w:name="bookmark72"/>
      <w:r>
        <w:t>Расчет цены платной услуги.</w:t>
      </w:r>
      <w:bookmarkEnd w:id="72"/>
    </w:p>
    <w:p w:rsidR="00DC02B7" w:rsidRPr="00DC02B7" w:rsidRDefault="00C21D45">
      <w:pPr>
        <w:pStyle w:val="42"/>
        <w:keepNext/>
        <w:keepLines/>
        <w:numPr>
          <w:ilvl w:val="0"/>
          <w:numId w:val="18"/>
        </w:numPr>
        <w:shd w:val="clear" w:color="auto" w:fill="auto"/>
        <w:tabs>
          <w:tab w:val="left" w:pos="577"/>
        </w:tabs>
        <w:spacing w:before="0"/>
        <w:ind w:left="140" w:right="1240"/>
        <w:jc w:val="left"/>
      </w:pPr>
      <w:bookmarkStart w:id="73" w:name="bookmark73"/>
      <w:r>
        <w:t xml:space="preserve">Правила предоставления платных услуг. </w:t>
      </w:r>
    </w:p>
    <w:p w:rsidR="00E94D4A" w:rsidRDefault="00C21D45" w:rsidP="00DC02B7">
      <w:pPr>
        <w:pStyle w:val="42"/>
        <w:keepNext/>
        <w:keepLines/>
        <w:shd w:val="clear" w:color="auto" w:fill="auto"/>
        <w:tabs>
          <w:tab w:val="left" w:pos="577"/>
        </w:tabs>
        <w:spacing w:before="0"/>
        <w:ind w:left="140" w:right="1240"/>
        <w:jc w:val="left"/>
      </w:pPr>
      <w:r>
        <w:rPr>
          <w:rStyle w:val="48"/>
        </w:rPr>
        <w:t>Рекомендуемая литература:</w:t>
      </w:r>
      <w:bookmarkEnd w:id="73"/>
    </w:p>
    <w:p w:rsidR="00E94D4A" w:rsidRDefault="00C21D45">
      <w:pPr>
        <w:pStyle w:val="11"/>
        <w:numPr>
          <w:ilvl w:val="0"/>
          <w:numId w:val="2"/>
        </w:numPr>
        <w:shd w:val="clear" w:color="auto" w:fill="auto"/>
        <w:tabs>
          <w:tab w:val="left" w:pos="279"/>
        </w:tabs>
        <w:spacing w:line="240" w:lineRule="exact"/>
        <w:ind w:left="140" w:firstLine="0"/>
      </w:pPr>
      <w:r>
        <w:t>Бюджетный кодекс Российской Федерации от 31.07.1998 N 145-ФЗ раздел 5 часть 3 глава 19 ст. 161</w:t>
      </w:r>
    </w:p>
    <w:p w:rsidR="00E94D4A" w:rsidRDefault="00C21D45">
      <w:pPr>
        <w:pStyle w:val="11"/>
        <w:numPr>
          <w:ilvl w:val="0"/>
          <w:numId w:val="2"/>
        </w:numPr>
        <w:shd w:val="clear" w:color="auto" w:fill="auto"/>
        <w:tabs>
          <w:tab w:val="left" w:pos="284"/>
        </w:tabs>
        <w:spacing w:line="240" w:lineRule="exact"/>
        <w:ind w:left="140" w:firstLine="0"/>
      </w:pPr>
      <w:r>
        <w:t>Федеральный закон от 12.01.1996 N 7-ФЗ "О некоммерческих организациях",</w:t>
      </w:r>
    </w:p>
    <w:p w:rsidR="00E94D4A" w:rsidRDefault="00C21D45">
      <w:pPr>
        <w:pStyle w:val="11"/>
        <w:numPr>
          <w:ilvl w:val="0"/>
          <w:numId w:val="2"/>
        </w:numPr>
        <w:shd w:val="clear" w:color="auto" w:fill="auto"/>
        <w:tabs>
          <w:tab w:val="left" w:pos="284"/>
        </w:tabs>
        <w:spacing w:line="240" w:lineRule="exact"/>
        <w:ind w:left="140" w:firstLine="0"/>
      </w:pPr>
      <w:r>
        <w:t>Федеральный закон от 03.11.2006 N 174-ФЗ "Об автономных учреждениях"</w:t>
      </w:r>
    </w:p>
    <w:p w:rsidR="00E94D4A" w:rsidRDefault="00C21D45">
      <w:pPr>
        <w:pStyle w:val="11"/>
        <w:numPr>
          <w:ilvl w:val="0"/>
          <w:numId w:val="2"/>
        </w:numPr>
        <w:shd w:val="clear" w:color="auto" w:fill="auto"/>
        <w:tabs>
          <w:tab w:val="left" w:pos="284"/>
        </w:tabs>
        <w:spacing w:line="240" w:lineRule="exact"/>
        <w:ind w:left="140" w:firstLine="0"/>
      </w:pPr>
      <w:r>
        <w:t>Федеральный закон от 29.12.2012 N 273-ФЗ "Об образовании в Российской Федерации", ст. 101</w:t>
      </w:r>
    </w:p>
    <w:p w:rsidR="00E94D4A" w:rsidRDefault="00C21D45">
      <w:pPr>
        <w:pStyle w:val="11"/>
        <w:numPr>
          <w:ilvl w:val="0"/>
          <w:numId w:val="2"/>
        </w:numPr>
        <w:shd w:val="clear" w:color="auto" w:fill="auto"/>
        <w:tabs>
          <w:tab w:val="left" w:pos="289"/>
        </w:tabs>
        <w:spacing w:line="240" w:lineRule="exact"/>
        <w:ind w:left="140" w:right="40" w:firstLine="0"/>
      </w:pPr>
      <w:r>
        <w:t xml:space="preserve">Федеральный закон от 21.11.2011 N 323-ФЗ "Об основах охраны здоровья граждан в Российской Федерации", </w:t>
      </w:r>
      <w:proofErr w:type="spellStart"/>
      <w:r>
        <w:t>ст</w:t>
      </w:r>
      <w:proofErr w:type="spellEnd"/>
      <w:r>
        <w:t xml:space="preserve"> 84</w:t>
      </w:r>
    </w:p>
    <w:p w:rsidR="00E94D4A" w:rsidRDefault="00C21D45">
      <w:pPr>
        <w:pStyle w:val="11"/>
        <w:numPr>
          <w:ilvl w:val="0"/>
          <w:numId w:val="2"/>
        </w:numPr>
        <w:shd w:val="clear" w:color="auto" w:fill="auto"/>
        <w:tabs>
          <w:tab w:val="left" w:pos="294"/>
        </w:tabs>
        <w:spacing w:line="240" w:lineRule="exact"/>
        <w:ind w:left="140" w:right="40" w:firstLine="0"/>
      </w:pPr>
      <w:r>
        <w:t>Федеральный закон от 28.12.2013 N 442-ФЗ "Об основах социального обслуживания граждан в Российской Федерации", ст. 30</w:t>
      </w:r>
    </w:p>
    <w:p w:rsidR="00E94D4A" w:rsidRDefault="00C21D45">
      <w:pPr>
        <w:pStyle w:val="11"/>
        <w:numPr>
          <w:ilvl w:val="0"/>
          <w:numId w:val="2"/>
        </w:numPr>
        <w:shd w:val="clear" w:color="auto" w:fill="auto"/>
        <w:tabs>
          <w:tab w:val="left" w:pos="289"/>
        </w:tabs>
        <w:spacing w:line="240" w:lineRule="exact"/>
        <w:ind w:left="140" w:right="40" w:firstLine="0"/>
      </w:pPr>
      <w:r>
        <w:t>Федеральный закон от 04.12.2007 N 329-ФЗ "О физической культуре и спорте в Российской Федерации", п. 5 ст. 38</w:t>
      </w:r>
    </w:p>
    <w:p w:rsidR="00E94D4A" w:rsidRDefault="00C21D45">
      <w:pPr>
        <w:pStyle w:val="11"/>
        <w:numPr>
          <w:ilvl w:val="0"/>
          <w:numId w:val="2"/>
        </w:numPr>
        <w:shd w:val="clear" w:color="auto" w:fill="auto"/>
        <w:tabs>
          <w:tab w:val="left" w:pos="284"/>
        </w:tabs>
        <w:spacing w:line="240" w:lineRule="exact"/>
        <w:ind w:left="140" w:firstLine="0"/>
      </w:pPr>
      <w:r>
        <w:t>Федеральный закон от 04.05.2011 N 99-ФЗ "О лицензировании отдельных видов деятельности"</w:t>
      </w:r>
    </w:p>
    <w:p w:rsidR="00E94D4A" w:rsidRDefault="00C21D45">
      <w:pPr>
        <w:pStyle w:val="11"/>
        <w:numPr>
          <w:ilvl w:val="0"/>
          <w:numId w:val="2"/>
        </w:numPr>
        <w:shd w:val="clear" w:color="auto" w:fill="auto"/>
        <w:tabs>
          <w:tab w:val="left" w:pos="279"/>
        </w:tabs>
        <w:spacing w:line="240" w:lineRule="exact"/>
        <w:ind w:left="140" w:firstLine="0"/>
      </w:pPr>
      <w:r>
        <w:t>Письмо Минфина России от 16.05.2011 N 12-08-22/1959</w:t>
      </w:r>
    </w:p>
    <w:p w:rsidR="00E94D4A" w:rsidRDefault="00C21D45">
      <w:pPr>
        <w:pStyle w:val="11"/>
        <w:numPr>
          <w:ilvl w:val="0"/>
          <w:numId w:val="2"/>
        </w:numPr>
        <w:shd w:val="clear" w:color="auto" w:fill="auto"/>
        <w:tabs>
          <w:tab w:val="left" w:pos="279"/>
        </w:tabs>
        <w:spacing w:line="240" w:lineRule="exact"/>
        <w:ind w:left="140" w:firstLine="0"/>
      </w:pPr>
      <w:r>
        <w:t>Письмо Минфина России от 22.10.2013 N 12-08-06/44036</w:t>
      </w:r>
    </w:p>
    <w:p w:rsidR="00E94D4A" w:rsidRDefault="00C21D45">
      <w:pPr>
        <w:pStyle w:val="11"/>
        <w:numPr>
          <w:ilvl w:val="0"/>
          <w:numId w:val="2"/>
        </w:numPr>
        <w:shd w:val="clear" w:color="auto" w:fill="auto"/>
        <w:tabs>
          <w:tab w:val="left" w:pos="284"/>
        </w:tabs>
        <w:spacing w:line="240" w:lineRule="exact"/>
        <w:ind w:left="140" w:right="40" w:firstLine="0"/>
      </w:pPr>
      <w:r>
        <w:t>Постановление Правительства РФ от 04.10.2012 N 1006 "Об утверждении Правил предоставления медицинскими организациями платных медицинских услуг"</w:t>
      </w:r>
    </w:p>
    <w:p w:rsidR="00E94D4A" w:rsidRDefault="00C21D45">
      <w:pPr>
        <w:pStyle w:val="11"/>
        <w:numPr>
          <w:ilvl w:val="0"/>
          <w:numId w:val="2"/>
        </w:numPr>
        <w:shd w:val="clear" w:color="auto" w:fill="auto"/>
        <w:tabs>
          <w:tab w:val="left" w:pos="284"/>
        </w:tabs>
        <w:spacing w:after="188" w:line="240" w:lineRule="exact"/>
        <w:ind w:left="140" w:right="40" w:firstLine="0"/>
      </w:pPr>
      <w:r>
        <w:t xml:space="preserve">Постановление Правительства РФ от 15.08.2013 </w:t>
      </w:r>
      <w:r>
        <w:rPr>
          <w:lang w:val="en-US"/>
        </w:rPr>
        <w:t>N</w:t>
      </w:r>
      <w:r w:rsidRPr="00DC02B7">
        <w:rPr>
          <w:lang w:val="ru-RU"/>
        </w:rPr>
        <w:t xml:space="preserve"> </w:t>
      </w:r>
      <w:r>
        <w:t>706 "Об утверждении Правил оказания платных образовательных услуг"</w:t>
      </w:r>
    </w:p>
    <w:p w:rsidR="00E94D4A" w:rsidRDefault="00C21D45">
      <w:pPr>
        <w:pStyle w:val="32"/>
        <w:keepNext/>
        <w:keepLines/>
        <w:shd w:val="clear" w:color="auto" w:fill="auto"/>
        <w:spacing w:before="0" w:after="207" w:line="230" w:lineRule="exact"/>
        <w:ind w:left="140"/>
      </w:pPr>
      <w:bookmarkStart w:id="74" w:name="bookmark74"/>
      <w:r>
        <w:t>Тема 2. Сделки и договоры в деятельности учреждений</w:t>
      </w:r>
      <w:bookmarkEnd w:id="74"/>
    </w:p>
    <w:p w:rsidR="00E94D4A" w:rsidRDefault="00C21D45">
      <w:pPr>
        <w:pStyle w:val="42"/>
        <w:keepNext/>
        <w:keepLines/>
        <w:numPr>
          <w:ilvl w:val="0"/>
          <w:numId w:val="19"/>
        </w:numPr>
        <w:shd w:val="clear" w:color="auto" w:fill="auto"/>
        <w:tabs>
          <w:tab w:val="left" w:pos="567"/>
        </w:tabs>
        <w:spacing w:before="0"/>
        <w:ind w:left="140" w:right="40"/>
      </w:pPr>
      <w:bookmarkStart w:id="75" w:name="bookmark75"/>
      <w:r>
        <w:t>Понятие и виды сделок. Односторонние и многосторонние сделки. Формы сделки (устные сделки, простые письменные сделки, нотариально удостоверенные сделки). Последствия несоблюдения формы сделок. Недействительность сделок. Государственная регистрация сделок.</w:t>
      </w:r>
      <w:bookmarkEnd w:id="75"/>
    </w:p>
    <w:p w:rsidR="00E94D4A" w:rsidRDefault="00C21D45">
      <w:pPr>
        <w:pStyle w:val="42"/>
        <w:keepNext/>
        <w:keepLines/>
        <w:numPr>
          <w:ilvl w:val="0"/>
          <w:numId w:val="19"/>
        </w:numPr>
        <w:shd w:val="clear" w:color="auto" w:fill="auto"/>
        <w:tabs>
          <w:tab w:val="left" w:pos="562"/>
        </w:tabs>
        <w:spacing w:before="0"/>
        <w:ind w:left="140"/>
      </w:pPr>
      <w:bookmarkStart w:id="76" w:name="bookmark76"/>
      <w:r>
        <w:t>Представительство и доверенность.</w:t>
      </w:r>
      <w:bookmarkEnd w:id="76"/>
    </w:p>
    <w:p w:rsidR="00E94D4A" w:rsidRDefault="00C21D45">
      <w:pPr>
        <w:pStyle w:val="42"/>
        <w:keepNext/>
        <w:keepLines/>
        <w:numPr>
          <w:ilvl w:val="0"/>
          <w:numId w:val="19"/>
        </w:numPr>
        <w:shd w:val="clear" w:color="auto" w:fill="auto"/>
        <w:tabs>
          <w:tab w:val="left" w:pos="567"/>
        </w:tabs>
        <w:spacing w:before="0"/>
        <w:ind w:left="140" w:right="40"/>
      </w:pPr>
      <w:bookmarkStart w:id="77" w:name="bookmark77"/>
      <w:r>
        <w:t>Понятие исковой давности. Общий и специальный сроки исковой давности. Приостановление и перерыв срока исковой давности.</w:t>
      </w:r>
      <w:bookmarkEnd w:id="77"/>
    </w:p>
    <w:p w:rsidR="00E94D4A" w:rsidRDefault="00C21D45">
      <w:pPr>
        <w:pStyle w:val="42"/>
        <w:keepNext/>
        <w:keepLines/>
        <w:numPr>
          <w:ilvl w:val="0"/>
          <w:numId w:val="19"/>
        </w:numPr>
        <w:shd w:val="clear" w:color="auto" w:fill="auto"/>
        <w:tabs>
          <w:tab w:val="left" w:pos="567"/>
        </w:tabs>
        <w:spacing w:before="0"/>
        <w:ind w:left="140" w:right="40"/>
      </w:pPr>
      <w:bookmarkStart w:id="78" w:name="bookmark78"/>
      <w:r>
        <w:t>Понятие обязательства и стороны обязательства. Перемена лиц в обязательстве: уступка требования и перевод долга.</w:t>
      </w:r>
      <w:bookmarkEnd w:id="78"/>
    </w:p>
    <w:p w:rsidR="00E94D4A" w:rsidRDefault="00C21D45">
      <w:pPr>
        <w:pStyle w:val="20"/>
        <w:numPr>
          <w:ilvl w:val="0"/>
          <w:numId w:val="19"/>
        </w:numPr>
        <w:shd w:val="clear" w:color="auto" w:fill="auto"/>
        <w:tabs>
          <w:tab w:val="left" w:pos="462"/>
        </w:tabs>
        <w:spacing w:line="413" w:lineRule="exact"/>
        <w:ind w:left="40" w:right="20" w:firstLine="0"/>
        <w:jc w:val="both"/>
      </w:pPr>
      <w:r>
        <w:t>Исполнение обязательств. Прекращение обязательств. Ответственность за нарушение обязательств.</w:t>
      </w:r>
    </w:p>
    <w:p w:rsidR="00E94D4A" w:rsidRDefault="00C21D45">
      <w:pPr>
        <w:pStyle w:val="20"/>
        <w:numPr>
          <w:ilvl w:val="0"/>
          <w:numId w:val="19"/>
        </w:numPr>
        <w:shd w:val="clear" w:color="auto" w:fill="auto"/>
        <w:tabs>
          <w:tab w:val="left" w:pos="472"/>
        </w:tabs>
        <w:spacing w:line="413" w:lineRule="exact"/>
        <w:ind w:left="40" w:right="20" w:firstLine="0"/>
        <w:jc w:val="both"/>
      </w:pPr>
      <w:r>
        <w:t>Обеспечение исполнения обязательств: неустойка, поручительство, задаток, залог, гарантия, удержание.</w:t>
      </w:r>
    </w:p>
    <w:p w:rsidR="00E94D4A" w:rsidRDefault="00C21D45">
      <w:pPr>
        <w:pStyle w:val="20"/>
        <w:numPr>
          <w:ilvl w:val="0"/>
          <w:numId w:val="19"/>
        </w:numPr>
        <w:shd w:val="clear" w:color="auto" w:fill="auto"/>
        <w:tabs>
          <w:tab w:val="left" w:pos="467"/>
        </w:tabs>
        <w:spacing w:line="413" w:lineRule="exact"/>
        <w:ind w:left="40" w:right="20" w:firstLine="0"/>
        <w:jc w:val="both"/>
      </w:pPr>
      <w:r>
        <w:t xml:space="preserve">Понятие и существенные условия договора. Толкование договора. Порядок заключения договора. Изменение и расторжение договора. Отдельные виды договоров в сфере деятельности учреждений, в </w:t>
      </w:r>
      <w:r>
        <w:lastRenderedPageBreak/>
        <w:t>частности купля-продажа, подряд, аренда, безвозмездное пользование, возмездное оказание услуг, дарение, заем и кредит, банковский счет.</w:t>
      </w:r>
    </w:p>
    <w:p w:rsidR="00E94D4A" w:rsidRDefault="00C21D45">
      <w:pPr>
        <w:pStyle w:val="50"/>
        <w:shd w:val="clear" w:color="auto" w:fill="auto"/>
        <w:ind w:left="40"/>
      </w:pPr>
      <w:r>
        <w:t>Рекомендуемая литература:</w:t>
      </w:r>
    </w:p>
    <w:p w:rsidR="00E94D4A" w:rsidRDefault="00C21D45">
      <w:pPr>
        <w:pStyle w:val="11"/>
        <w:numPr>
          <w:ilvl w:val="0"/>
          <w:numId w:val="2"/>
        </w:numPr>
        <w:shd w:val="clear" w:color="auto" w:fill="auto"/>
        <w:tabs>
          <w:tab w:val="left" w:pos="184"/>
        </w:tabs>
        <w:ind w:left="40" w:right="20" w:firstLine="0"/>
      </w:pPr>
      <w:r>
        <w:t>Гражданский кодекс Российской Федерации (часть первая) от 30.11.1994 N 51-ФЗ раздел 1 подраздел 5 ст. 190-208</w:t>
      </w:r>
    </w:p>
    <w:p w:rsidR="00E94D4A" w:rsidRDefault="00C21D45">
      <w:pPr>
        <w:pStyle w:val="11"/>
        <w:numPr>
          <w:ilvl w:val="0"/>
          <w:numId w:val="2"/>
        </w:numPr>
        <w:shd w:val="clear" w:color="auto" w:fill="auto"/>
        <w:tabs>
          <w:tab w:val="left" w:pos="179"/>
        </w:tabs>
        <w:spacing w:after="102"/>
        <w:ind w:left="40" w:right="20" w:firstLine="0"/>
      </w:pPr>
      <w:r>
        <w:t>Гражданский кодекс Российской Федерации (часть вторая) от 26.01.1996 N 14-ФЗ раздел 4 глава 30, 32, 34, 36, 37, 39, 40, 42, 45, 46, 48, 49, 50, 51, 52, 59, 6</w:t>
      </w:r>
    </w:p>
    <w:p w:rsidR="00E94D4A" w:rsidRDefault="00C21D45" w:rsidP="00DC02B7">
      <w:pPr>
        <w:pStyle w:val="32"/>
        <w:keepNext/>
        <w:keepLines/>
        <w:shd w:val="clear" w:color="auto" w:fill="auto"/>
        <w:spacing w:before="0" w:after="0" w:line="240" w:lineRule="auto"/>
        <w:ind w:left="40" w:right="23"/>
      </w:pPr>
      <w:bookmarkStart w:id="79" w:name="bookmark79"/>
      <w:r>
        <w:t>Тема 3. Размещение заказов, направленное на обеспечение государственных и муниципальных нужд</w:t>
      </w:r>
      <w:bookmarkEnd w:id="79"/>
    </w:p>
    <w:p w:rsidR="00E94D4A" w:rsidRDefault="00C21D45">
      <w:pPr>
        <w:pStyle w:val="20"/>
        <w:numPr>
          <w:ilvl w:val="0"/>
          <w:numId w:val="20"/>
        </w:numPr>
        <w:shd w:val="clear" w:color="auto" w:fill="auto"/>
        <w:tabs>
          <w:tab w:val="left" w:pos="467"/>
        </w:tabs>
        <w:spacing w:line="413" w:lineRule="exact"/>
        <w:ind w:left="40" w:right="20" w:firstLine="0"/>
        <w:jc w:val="both"/>
      </w:pPr>
      <w:r>
        <w:t>Обзор законодательства Российской Федерации и иных нормативно - правовых акты о контрактной системе в сфере закупок товаров, работ, услуг для обеспечения государственных и муниципальных нужд.</w:t>
      </w:r>
    </w:p>
    <w:p w:rsidR="00E94D4A" w:rsidRDefault="00C21D45">
      <w:pPr>
        <w:pStyle w:val="20"/>
        <w:numPr>
          <w:ilvl w:val="0"/>
          <w:numId w:val="20"/>
        </w:numPr>
        <w:shd w:val="clear" w:color="auto" w:fill="auto"/>
        <w:tabs>
          <w:tab w:val="left" w:pos="467"/>
        </w:tabs>
        <w:spacing w:line="413" w:lineRule="exact"/>
        <w:ind w:left="40" w:right="20" w:firstLine="0"/>
        <w:jc w:val="both"/>
      </w:pPr>
      <w:r>
        <w:t>Разработка и утверждение Положений о закупках. Комиссия по осуществлению закупок. Контрактная служба.</w:t>
      </w:r>
    </w:p>
    <w:p w:rsidR="00E94D4A" w:rsidRDefault="00C21D45">
      <w:pPr>
        <w:pStyle w:val="20"/>
        <w:numPr>
          <w:ilvl w:val="0"/>
          <w:numId w:val="20"/>
        </w:numPr>
        <w:shd w:val="clear" w:color="auto" w:fill="auto"/>
        <w:tabs>
          <w:tab w:val="left" w:pos="462"/>
        </w:tabs>
        <w:spacing w:line="413" w:lineRule="exact"/>
        <w:ind w:left="40" w:right="20" w:firstLine="0"/>
        <w:jc w:val="both"/>
      </w:pPr>
      <w:r>
        <w:t>Планирование закупок: план закупок, план-график закупок, их изменения и порядок размещения в единой информационной системе.</w:t>
      </w:r>
    </w:p>
    <w:p w:rsidR="00E94D4A" w:rsidRDefault="00C21D45">
      <w:pPr>
        <w:pStyle w:val="20"/>
        <w:numPr>
          <w:ilvl w:val="0"/>
          <w:numId w:val="20"/>
        </w:numPr>
        <w:shd w:val="clear" w:color="auto" w:fill="auto"/>
        <w:tabs>
          <w:tab w:val="left" w:pos="477"/>
        </w:tabs>
        <w:spacing w:line="413" w:lineRule="exact"/>
        <w:ind w:left="40" w:right="20" w:firstLine="0"/>
        <w:jc w:val="both"/>
      </w:pPr>
      <w:r>
        <w:t>Определение поставщиков, подрядчиков, заключение договоров, в том числе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w:t>
      </w:r>
    </w:p>
    <w:p w:rsidR="00E94D4A" w:rsidRDefault="00C21D45">
      <w:pPr>
        <w:pStyle w:val="20"/>
        <w:numPr>
          <w:ilvl w:val="0"/>
          <w:numId w:val="20"/>
        </w:numPr>
        <w:shd w:val="clear" w:color="auto" w:fill="auto"/>
        <w:tabs>
          <w:tab w:val="left" w:pos="458"/>
        </w:tabs>
        <w:spacing w:line="413" w:lineRule="exact"/>
        <w:ind w:left="40" w:right="20" w:firstLine="0"/>
        <w:jc w:val="both"/>
      </w:pPr>
      <w:r>
        <w:t>Порядок обоснования цены контракта, заключаемого с единственным поставщиком: методы обоснования цены и указание ее в документации о размещении заказа.</w:t>
      </w:r>
    </w:p>
    <w:p w:rsidR="00E94D4A" w:rsidRDefault="00C21D45">
      <w:pPr>
        <w:pStyle w:val="20"/>
        <w:numPr>
          <w:ilvl w:val="0"/>
          <w:numId w:val="20"/>
        </w:numPr>
        <w:shd w:val="clear" w:color="auto" w:fill="auto"/>
        <w:tabs>
          <w:tab w:val="left" w:pos="467"/>
        </w:tabs>
        <w:spacing w:line="413" w:lineRule="exact"/>
        <w:ind w:left="40" w:right="20" w:firstLine="0"/>
        <w:jc w:val="both"/>
      </w:pPr>
      <w:r>
        <w:t>Особенностей заключения контрактов. Банковское сопровождение контракта. Особенности исполнения контракта.</w:t>
      </w:r>
    </w:p>
    <w:p w:rsidR="00E94D4A" w:rsidRDefault="00C21D45">
      <w:pPr>
        <w:pStyle w:val="20"/>
        <w:numPr>
          <w:ilvl w:val="0"/>
          <w:numId w:val="20"/>
        </w:numPr>
        <w:shd w:val="clear" w:color="auto" w:fill="auto"/>
        <w:tabs>
          <w:tab w:val="left" w:pos="458"/>
        </w:tabs>
        <w:spacing w:line="413" w:lineRule="exact"/>
        <w:ind w:left="40" w:firstLine="0"/>
        <w:jc w:val="both"/>
      </w:pPr>
      <w:r>
        <w:t>Мониторинг и аудит закупок товаров, работ, услуг.</w:t>
      </w:r>
    </w:p>
    <w:p w:rsidR="00E94D4A" w:rsidRDefault="00C21D45">
      <w:pPr>
        <w:pStyle w:val="20"/>
        <w:numPr>
          <w:ilvl w:val="0"/>
          <w:numId w:val="20"/>
        </w:numPr>
        <w:shd w:val="clear" w:color="auto" w:fill="auto"/>
        <w:tabs>
          <w:tab w:val="left" w:pos="447"/>
        </w:tabs>
        <w:spacing w:line="413" w:lineRule="exact"/>
        <w:ind w:left="20" w:right="20" w:firstLine="0"/>
        <w:jc w:val="both"/>
      </w:pPr>
      <w: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94D4A" w:rsidRDefault="00C21D45">
      <w:pPr>
        <w:pStyle w:val="20"/>
        <w:numPr>
          <w:ilvl w:val="0"/>
          <w:numId w:val="20"/>
        </w:numPr>
        <w:shd w:val="clear" w:color="auto" w:fill="auto"/>
        <w:tabs>
          <w:tab w:val="left" w:pos="457"/>
        </w:tabs>
        <w:spacing w:line="413" w:lineRule="exact"/>
        <w:ind w:left="20" w:right="20" w:firstLine="0"/>
        <w:jc w:val="both"/>
      </w:pPr>
      <w:r>
        <w:t>Особенности закупок при наличии правового акта, принятого бюджетным учреждением в соответствии с Законом от 18 июля 2011 года N 223-ФЗ "О закупках товаров, работ, услуг отдельными видами юридических лиц" и размещенного до начала года в единой информационной системе.</w:t>
      </w:r>
    </w:p>
    <w:p w:rsidR="00DC02B7" w:rsidRPr="00DC02B7" w:rsidRDefault="00C21D45">
      <w:pPr>
        <w:pStyle w:val="20"/>
        <w:numPr>
          <w:ilvl w:val="0"/>
          <w:numId w:val="20"/>
        </w:numPr>
        <w:shd w:val="clear" w:color="auto" w:fill="auto"/>
        <w:tabs>
          <w:tab w:val="left" w:pos="577"/>
        </w:tabs>
        <w:spacing w:line="413" w:lineRule="exact"/>
        <w:ind w:left="20" w:right="20" w:firstLine="0"/>
      </w:pPr>
      <w:r>
        <w:t xml:space="preserve">Порядок применения Закона от 18 июля 2011 года N 223-ФЗ "О закупках товаров, работ, услуг отдельными видами юридических лиц" автономными учреждениями. </w:t>
      </w:r>
    </w:p>
    <w:p w:rsidR="00E94D4A" w:rsidRDefault="00C21D45" w:rsidP="00DC02B7">
      <w:pPr>
        <w:pStyle w:val="20"/>
        <w:shd w:val="clear" w:color="auto" w:fill="auto"/>
        <w:tabs>
          <w:tab w:val="left" w:pos="577"/>
        </w:tabs>
        <w:spacing w:line="413" w:lineRule="exact"/>
        <w:ind w:left="20" w:right="20" w:firstLine="0"/>
      </w:pPr>
      <w:r>
        <w:rPr>
          <w:rStyle w:val="26"/>
        </w:rPr>
        <w:t>Рекомендуемая литература:</w:t>
      </w:r>
    </w:p>
    <w:p w:rsidR="00E94D4A" w:rsidRDefault="00C21D45">
      <w:pPr>
        <w:pStyle w:val="11"/>
        <w:numPr>
          <w:ilvl w:val="0"/>
          <w:numId w:val="2"/>
        </w:numPr>
        <w:shd w:val="clear" w:color="auto" w:fill="auto"/>
        <w:tabs>
          <w:tab w:val="left" w:pos="398"/>
        </w:tabs>
        <w:spacing w:line="230" w:lineRule="exact"/>
        <w:ind w:left="240" w:right="20" w:firstLine="0"/>
      </w:pPr>
      <w: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94D4A" w:rsidRDefault="00C21D45">
      <w:pPr>
        <w:pStyle w:val="11"/>
        <w:numPr>
          <w:ilvl w:val="0"/>
          <w:numId w:val="2"/>
        </w:numPr>
        <w:shd w:val="clear" w:color="auto" w:fill="auto"/>
        <w:tabs>
          <w:tab w:val="left" w:pos="394"/>
        </w:tabs>
        <w:spacing w:line="230" w:lineRule="exact"/>
        <w:ind w:left="240" w:right="20" w:firstLine="0"/>
      </w:pPr>
      <w:r>
        <w:t>Федеральный закон от 18.07.2011 N 223-ФЗ "О закупках товаров, работ, услуг отдельными видами юридических лиц"</w:t>
      </w:r>
    </w:p>
    <w:p w:rsidR="00E94D4A" w:rsidRDefault="00C21D45">
      <w:pPr>
        <w:pStyle w:val="11"/>
        <w:numPr>
          <w:ilvl w:val="0"/>
          <w:numId w:val="2"/>
        </w:numPr>
        <w:shd w:val="clear" w:color="auto" w:fill="auto"/>
        <w:tabs>
          <w:tab w:val="left" w:pos="384"/>
        </w:tabs>
        <w:spacing w:line="230" w:lineRule="exact"/>
        <w:ind w:left="240" w:right="20" w:firstLine="0"/>
      </w:pPr>
      <w:r>
        <w:t>Постановление Правительства РФ от 17.09.2012 N 932 "Об утверждении Правил формирования плана закупки товаров (работ, услуг) и требований к форме такого плана"</w:t>
      </w:r>
    </w:p>
    <w:p w:rsidR="00E94D4A" w:rsidRDefault="00C21D45">
      <w:pPr>
        <w:pStyle w:val="11"/>
        <w:numPr>
          <w:ilvl w:val="0"/>
          <w:numId w:val="2"/>
        </w:numPr>
        <w:shd w:val="clear" w:color="auto" w:fill="auto"/>
        <w:tabs>
          <w:tab w:val="left" w:pos="389"/>
        </w:tabs>
        <w:spacing w:line="230" w:lineRule="exact"/>
        <w:ind w:left="240" w:right="20" w:firstLine="0"/>
      </w:pPr>
      <w:r>
        <w:t>Постановление Правительства РФ от 30.06.2012 N 662 "О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w:t>
      </w:r>
    </w:p>
    <w:p w:rsidR="00E94D4A" w:rsidRDefault="00C21D45">
      <w:pPr>
        <w:pStyle w:val="11"/>
        <w:numPr>
          <w:ilvl w:val="0"/>
          <w:numId w:val="2"/>
        </w:numPr>
        <w:shd w:val="clear" w:color="auto" w:fill="auto"/>
        <w:tabs>
          <w:tab w:val="left" w:pos="384"/>
        </w:tabs>
        <w:spacing w:line="230" w:lineRule="exact"/>
        <w:ind w:left="240" w:right="20" w:firstLine="0"/>
      </w:pPr>
      <w:r>
        <w:lastRenderedPageBreak/>
        <w:t>Постановление Правительства РФ от 04.11.2006 N 656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w:t>
      </w:r>
    </w:p>
    <w:p w:rsidR="00E94D4A" w:rsidRDefault="00C21D45">
      <w:pPr>
        <w:pStyle w:val="11"/>
        <w:numPr>
          <w:ilvl w:val="0"/>
          <w:numId w:val="2"/>
        </w:numPr>
        <w:shd w:val="clear" w:color="auto" w:fill="auto"/>
        <w:tabs>
          <w:tab w:val="left" w:pos="384"/>
        </w:tabs>
        <w:spacing w:line="230" w:lineRule="exact"/>
        <w:ind w:left="240" w:right="20" w:firstLine="0"/>
      </w:pPr>
      <w:r>
        <w:t>Постановление Правительства РФ от 04.09.2013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E94D4A" w:rsidRDefault="00C21D45">
      <w:pPr>
        <w:pStyle w:val="11"/>
        <w:numPr>
          <w:ilvl w:val="0"/>
          <w:numId w:val="2"/>
        </w:numPr>
        <w:shd w:val="clear" w:color="auto" w:fill="auto"/>
        <w:tabs>
          <w:tab w:val="left" w:pos="389"/>
        </w:tabs>
        <w:spacing w:line="230" w:lineRule="exact"/>
        <w:ind w:left="240" w:right="20" w:firstLine="0"/>
      </w:pPr>
      <w:r>
        <w:t>Постановление Правительства РФ от 02.07.2014 N 606 "О порядке разработки типовых контрактов, типовых условий контрактов, а также о случаях и условиях их применения"</w:t>
      </w:r>
    </w:p>
    <w:p w:rsidR="00E94D4A" w:rsidRDefault="00C21D45">
      <w:pPr>
        <w:pStyle w:val="11"/>
        <w:numPr>
          <w:ilvl w:val="0"/>
          <w:numId w:val="2"/>
        </w:numPr>
        <w:shd w:val="clear" w:color="auto" w:fill="auto"/>
        <w:tabs>
          <w:tab w:val="left" w:pos="389"/>
        </w:tabs>
        <w:spacing w:line="230" w:lineRule="exact"/>
        <w:ind w:left="240" w:right="20" w:firstLine="0"/>
      </w:pPr>
      <w:r>
        <w:t>Постановление Правительства РФ от 28.11.2013 N 1087 "Об определении случаев заключения контракта жизненного цикла"</w:t>
      </w:r>
    </w:p>
    <w:p w:rsidR="00E94D4A" w:rsidRDefault="00C21D45">
      <w:pPr>
        <w:pStyle w:val="11"/>
        <w:numPr>
          <w:ilvl w:val="0"/>
          <w:numId w:val="2"/>
        </w:numPr>
        <w:shd w:val="clear" w:color="auto" w:fill="auto"/>
        <w:tabs>
          <w:tab w:val="left" w:pos="384"/>
        </w:tabs>
        <w:spacing w:line="230" w:lineRule="exact"/>
        <w:ind w:left="240" w:right="20" w:firstLine="0"/>
      </w:pPr>
      <w:r>
        <w:t>Постановление Правительства РФ от 20.09.2014 N 963 "Об осуществлении банковского сопровождения контрактов"</w:t>
      </w:r>
    </w:p>
    <w:p w:rsidR="00E94D4A" w:rsidRDefault="00C21D45">
      <w:pPr>
        <w:pStyle w:val="11"/>
        <w:numPr>
          <w:ilvl w:val="0"/>
          <w:numId w:val="2"/>
        </w:numPr>
        <w:shd w:val="clear" w:color="auto" w:fill="auto"/>
        <w:tabs>
          <w:tab w:val="left" w:pos="379"/>
        </w:tabs>
        <w:spacing w:line="230" w:lineRule="exact"/>
        <w:ind w:left="240" w:right="20" w:firstLine="0"/>
      </w:pPr>
      <w:r>
        <w:t>Приказ Минэкономразвития России от 29.10.2013 N 631 "Об утверждении Типового положения (регламента) о контрактной службе"</w:t>
      </w:r>
    </w:p>
    <w:p w:rsidR="00E94D4A" w:rsidRDefault="00C21D45">
      <w:pPr>
        <w:pStyle w:val="11"/>
        <w:numPr>
          <w:ilvl w:val="0"/>
          <w:numId w:val="2"/>
        </w:numPr>
        <w:shd w:val="clear" w:color="auto" w:fill="auto"/>
        <w:tabs>
          <w:tab w:val="left" w:pos="384"/>
        </w:tabs>
        <w:spacing w:line="230" w:lineRule="exact"/>
        <w:ind w:left="240" w:right="20" w:firstLine="0"/>
      </w:pPr>
      <w:r>
        <w:t>Постановление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E94D4A" w:rsidRDefault="00C21D45">
      <w:pPr>
        <w:pStyle w:val="11"/>
        <w:numPr>
          <w:ilvl w:val="0"/>
          <w:numId w:val="2"/>
        </w:numPr>
        <w:shd w:val="clear" w:color="auto" w:fill="auto"/>
        <w:tabs>
          <w:tab w:val="left" w:pos="389"/>
        </w:tabs>
        <w:spacing w:line="230" w:lineRule="exact"/>
        <w:ind w:left="240" w:right="20" w:firstLine="0"/>
      </w:pPr>
      <w:r>
        <w:t>Постановление Правительства РФ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E94D4A" w:rsidRPr="00DC02B7" w:rsidRDefault="00C21D45">
      <w:pPr>
        <w:pStyle w:val="11"/>
        <w:numPr>
          <w:ilvl w:val="0"/>
          <w:numId w:val="2"/>
        </w:numPr>
        <w:shd w:val="clear" w:color="auto" w:fill="auto"/>
        <w:tabs>
          <w:tab w:val="left" w:pos="384"/>
        </w:tabs>
        <w:spacing w:line="230" w:lineRule="exact"/>
        <w:ind w:left="240" w:right="20" w:firstLine="0"/>
      </w:pPr>
      <w:r>
        <w:t>Постановление Правительства РФ от 25.11.2013 N 1062 "О порядке ведения реестра недобросовестных поставщиков (подрядчиков, исполнителей)"</w:t>
      </w:r>
    </w:p>
    <w:p w:rsidR="00DC02B7" w:rsidRDefault="00DC02B7" w:rsidP="00DC02B7">
      <w:pPr>
        <w:pStyle w:val="11"/>
        <w:shd w:val="clear" w:color="auto" w:fill="auto"/>
        <w:tabs>
          <w:tab w:val="left" w:pos="384"/>
        </w:tabs>
        <w:spacing w:line="230" w:lineRule="exact"/>
        <w:ind w:left="240" w:right="20" w:firstLine="0"/>
      </w:pPr>
    </w:p>
    <w:p w:rsidR="00E94D4A" w:rsidRDefault="00DC02B7" w:rsidP="00DC02B7">
      <w:pPr>
        <w:pStyle w:val="23"/>
        <w:keepNext/>
        <w:keepLines/>
        <w:shd w:val="clear" w:color="auto" w:fill="auto"/>
        <w:spacing w:after="0" w:line="240" w:lineRule="auto"/>
        <w:ind w:left="-142"/>
        <w:jc w:val="both"/>
      </w:pPr>
      <w:bookmarkStart w:id="80" w:name="bookmark80"/>
      <w:r>
        <w:rPr>
          <w:lang w:val="ru-RU"/>
        </w:rPr>
        <w:t xml:space="preserve">   </w:t>
      </w:r>
      <w:r w:rsidR="00C21D45">
        <w:t>Раздел «Государственный финансовый контроль и профессиональная</w:t>
      </w:r>
      <w:bookmarkStart w:id="81" w:name="bookmark81"/>
      <w:bookmarkEnd w:id="80"/>
      <w:r>
        <w:rPr>
          <w:lang w:val="ru-RU"/>
        </w:rPr>
        <w:t xml:space="preserve"> </w:t>
      </w:r>
      <w:r w:rsidR="00C21D45">
        <w:t>этика»</w:t>
      </w:r>
      <w:bookmarkEnd w:id="81"/>
    </w:p>
    <w:p w:rsidR="00E94D4A" w:rsidRDefault="00C21D45" w:rsidP="00DC02B7">
      <w:pPr>
        <w:pStyle w:val="32"/>
        <w:keepNext/>
        <w:keepLines/>
        <w:shd w:val="clear" w:color="auto" w:fill="auto"/>
        <w:spacing w:before="0" w:after="0" w:line="240" w:lineRule="auto"/>
        <w:ind w:left="120"/>
      </w:pPr>
      <w:bookmarkStart w:id="82" w:name="bookmark82"/>
      <w:r>
        <w:t>Подраздел 1. Государственный (муниципальный) финансовый контроль и аудит</w:t>
      </w:r>
      <w:bookmarkEnd w:id="82"/>
    </w:p>
    <w:p w:rsidR="00E94D4A" w:rsidRDefault="00C21D45" w:rsidP="00DC02B7">
      <w:pPr>
        <w:pStyle w:val="32"/>
        <w:keepNext/>
        <w:keepLines/>
        <w:shd w:val="clear" w:color="auto" w:fill="auto"/>
        <w:spacing w:before="0" w:after="0" w:line="240" w:lineRule="auto"/>
        <w:ind w:left="120" w:right="60"/>
      </w:pPr>
      <w:bookmarkStart w:id="83" w:name="bookmark83"/>
      <w:r>
        <w:t>Тема 1. Организация государственного (муниципального) контроля в Российской Федерации</w:t>
      </w:r>
      <w:bookmarkEnd w:id="83"/>
    </w:p>
    <w:p w:rsidR="00E94D4A" w:rsidRDefault="00C21D45">
      <w:pPr>
        <w:pStyle w:val="42"/>
        <w:keepNext/>
        <w:keepLines/>
        <w:numPr>
          <w:ilvl w:val="0"/>
          <w:numId w:val="21"/>
        </w:numPr>
        <w:shd w:val="clear" w:color="auto" w:fill="auto"/>
        <w:tabs>
          <w:tab w:val="left" w:pos="557"/>
        </w:tabs>
        <w:spacing w:before="0" w:line="418" w:lineRule="exact"/>
        <w:ind w:left="120" w:right="60"/>
      </w:pPr>
      <w:bookmarkStart w:id="84" w:name="bookmark84"/>
      <w:r>
        <w:t>Правовое регулирование государственного (муниципального) контроля, дальнейшее его совершенствование.</w:t>
      </w:r>
      <w:bookmarkEnd w:id="84"/>
    </w:p>
    <w:p w:rsidR="00E94D4A" w:rsidRDefault="00C21D45">
      <w:pPr>
        <w:pStyle w:val="42"/>
        <w:keepNext/>
        <w:keepLines/>
        <w:numPr>
          <w:ilvl w:val="0"/>
          <w:numId w:val="21"/>
        </w:numPr>
        <w:shd w:val="clear" w:color="auto" w:fill="auto"/>
        <w:tabs>
          <w:tab w:val="left" w:pos="528"/>
        </w:tabs>
        <w:spacing w:before="0"/>
        <w:ind w:left="120"/>
      </w:pPr>
      <w:bookmarkStart w:id="85" w:name="bookmark85"/>
      <w:r>
        <w:t>Объекты государственного (муниципального) финансового контроля.</w:t>
      </w:r>
      <w:bookmarkEnd w:id="85"/>
    </w:p>
    <w:p w:rsidR="00E94D4A" w:rsidRDefault="00C21D45">
      <w:pPr>
        <w:pStyle w:val="42"/>
        <w:keepNext/>
        <w:keepLines/>
        <w:numPr>
          <w:ilvl w:val="0"/>
          <w:numId w:val="21"/>
        </w:numPr>
        <w:shd w:val="clear" w:color="auto" w:fill="auto"/>
        <w:tabs>
          <w:tab w:val="left" w:pos="538"/>
        </w:tabs>
        <w:spacing w:before="0"/>
        <w:ind w:left="120" w:right="60"/>
      </w:pPr>
      <w:bookmarkStart w:id="86" w:name="bookmark86"/>
      <w:r>
        <w:t>Виды государственного (муниципального) финансового контроля (внешний, внутренний, предварительный и последующий), их характеристика.</w:t>
      </w:r>
      <w:bookmarkEnd w:id="86"/>
    </w:p>
    <w:p w:rsidR="00E94D4A" w:rsidRDefault="00C21D45">
      <w:pPr>
        <w:pStyle w:val="42"/>
        <w:keepNext/>
        <w:keepLines/>
        <w:numPr>
          <w:ilvl w:val="0"/>
          <w:numId w:val="21"/>
        </w:numPr>
        <w:shd w:val="clear" w:color="auto" w:fill="auto"/>
        <w:tabs>
          <w:tab w:val="left" w:pos="542"/>
        </w:tabs>
        <w:spacing w:before="0"/>
        <w:ind w:left="120" w:right="60"/>
      </w:pPr>
      <w:bookmarkStart w:id="87" w:name="bookmark87"/>
      <w:r>
        <w:t>Методы осуществления государственного (муниципального) контроля (проверка, ревизия, обследование, санкционирование операций).</w:t>
      </w:r>
      <w:bookmarkEnd w:id="87"/>
    </w:p>
    <w:p w:rsidR="00DC02B7" w:rsidRPr="00DC02B7" w:rsidRDefault="00C21D45">
      <w:pPr>
        <w:pStyle w:val="42"/>
        <w:keepNext/>
        <w:keepLines/>
        <w:numPr>
          <w:ilvl w:val="0"/>
          <w:numId w:val="21"/>
        </w:numPr>
        <w:shd w:val="clear" w:color="auto" w:fill="auto"/>
        <w:tabs>
          <w:tab w:val="left" w:pos="557"/>
        </w:tabs>
        <w:spacing w:before="0"/>
        <w:ind w:left="120" w:right="60"/>
        <w:jc w:val="left"/>
      </w:pPr>
      <w:bookmarkStart w:id="88" w:name="bookmark88"/>
      <w:r>
        <w:t xml:space="preserve">Бюджетные правонарушения и бюджетные меры принуждения. </w:t>
      </w:r>
    </w:p>
    <w:p w:rsidR="00E94D4A" w:rsidRDefault="00C21D45" w:rsidP="00DC02B7">
      <w:pPr>
        <w:pStyle w:val="42"/>
        <w:keepNext/>
        <w:keepLines/>
        <w:shd w:val="clear" w:color="auto" w:fill="auto"/>
        <w:tabs>
          <w:tab w:val="left" w:pos="557"/>
        </w:tabs>
        <w:spacing w:before="0"/>
        <w:ind w:left="120" w:right="60"/>
        <w:jc w:val="left"/>
      </w:pPr>
      <w:r>
        <w:rPr>
          <w:rStyle w:val="49"/>
        </w:rPr>
        <w:t>Рекомендуемая литература:</w:t>
      </w:r>
      <w:bookmarkEnd w:id="88"/>
    </w:p>
    <w:p w:rsidR="00E94D4A" w:rsidRDefault="00C21D45">
      <w:pPr>
        <w:pStyle w:val="11"/>
        <w:numPr>
          <w:ilvl w:val="0"/>
          <w:numId w:val="2"/>
        </w:numPr>
        <w:shd w:val="clear" w:color="auto" w:fill="auto"/>
        <w:tabs>
          <w:tab w:val="left" w:pos="264"/>
        </w:tabs>
        <w:spacing w:line="230" w:lineRule="exact"/>
        <w:ind w:left="120" w:right="60" w:firstLine="0"/>
      </w:pPr>
      <w:r>
        <w:t>Бюджетный кодекс Российской Федерации от 31.07.1998 N 145-ФЗ раздел 9 глава 26 ст. 265, 266.1, 267.1, глава 29 ст. 306.1, 306.2, 306.3, глава 30 ст. 306.4, 306.5, 306.6, 306.7, 306.8</w:t>
      </w:r>
    </w:p>
    <w:p w:rsidR="00E94D4A" w:rsidRDefault="00C21D45">
      <w:pPr>
        <w:pStyle w:val="11"/>
        <w:numPr>
          <w:ilvl w:val="0"/>
          <w:numId w:val="2"/>
        </w:numPr>
        <w:shd w:val="clear" w:color="auto" w:fill="auto"/>
        <w:tabs>
          <w:tab w:val="left" w:pos="264"/>
        </w:tabs>
        <w:spacing w:line="230" w:lineRule="exact"/>
        <w:ind w:left="120" w:right="60" w:firstLine="0"/>
      </w:pPr>
      <w:r>
        <w:t>Кодекс Российской Федерации об административных правонарушениях от 30.12.2001 N 195-ФЗ, раздел 1, глава 2, ст. 2.1, 2.4, 2.10, глава 3, ст. 3.1, 3.2, 3.3, 3.4, 3.5, 3.11, глава 4 ст. 4.1 - 4.8, раздел 2, глава 5, ст. 5.27, 5.27.1, 5.57, 5.63, глава 7, ст.7.23, 7.24, 7.29, 7.29.1, 7.29.2, 7.30, 7.31.1, 7.32, 7.33, 7.34, глава 8, ст. 8.4, 8.8, 8.12, 8.13, 8.14, 8.15, глава 14, ст. 14.1, 14.4, 14.6, 14.24, 14.25, глава 15, ст. 15.1, 15.3, 15.4, 15.5, 15.6, 15.8, 15.14, 15.15, 15.27,15.33, глава 17, ст. 17.3, 17.4, 17.7, 17.14, глава 19, ст. 19,4, 19.5, 19.6, 19.7.8, 19.21, 19.28, 19.29</w:t>
      </w:r>
    </w:p>
    <w:p w:rsidR="00E94D4A" w:rsidRDefault="00C21D45">
      <w:pPr>
        <w:pStyle w:val="11"/>
        <w:numPr>
          <w:ilvl w:val="0"/>
          <w:numId w:val="2"/>
        </w:numPr>
        <w:shd w:val="clear" w:color="auto" w:fill="auto"/>
        <w:tabs>
          <w:tab w:val="left" w:pos="269"/>
        </w:tabs>
        <w:spacing w:after="34" w:line="230" w:lineRule="exact"/>
        <w:ind w:left="120" w:right="60" w:firstLine="0"/>
      </w:pPr>
      <w:r>
        <w:t>Классификатор нарушений, выявляемых в ходе государственного финансового контроля (одобрен Коллегией Счетной палаты РФ (протокол от 26.06.2009 N 32К (669)</w:t>
      </w:r>
    </w:p>
    <w:p w:rsidR="00E94D4A" w:rsidRDefault="00C21D45">
      <w:pPr>
        <w:pStyle w:val="32"/>
        <w:keepNext/>
        <w:keepLines/>
        <w:shd w:val="clear" w:color="auto" w:fill="auto"/>
        <w:spacing w:before="0" w:line="413" w:lineRule="exact"/>
        <w:ind w:left="120" w:right="60"/>
      </w:pPr>
      <w:bookmarkStart w:id="89" w:name="bookmark89"/>
      <w:r>
        <w:lastRenderedPageBreak/>
        <w:t>Тема 2. Организация внешнего государственного (муниципального) финансового контроля</w:t>
      </w:r>
      <w:bookmarkEnd w:id="89"/>
    </w:p>
    <w:p w:rsidR="00E94D4A" w:rsidRDefault="00C21D45">
      <w:pPr>
        <w:pStyle w:val="42"/>
        <w:keepNext/>
        <w:keepLines/>
        <w:numPr>
          <w:ilvl w:val="0"/>
          <w:numId w:val="22"/>
        </w:numPr>
        <w:shd w:val="clear" w:color="auto" w:fill="auto"/>
        <w:tabs>
          <w:tab w:val="left" w:pos="542"/>
        </w:tabs>
        <w:spacing w:before="0"/>
        <w:ind w:left="120"/>
      </w:pPr>
      <w:bookmarkStart w:id="90" w:name="bookmark90"/>
      <w:r>
        <w:t>Бюджетные полномочия в части организации внешнего финансового контроля.</w:t>
      </w:r>
      <w:bookmarkEnd w:id="90"/>
    </w:p>
    <w:p w:rsidR="00E94D4A" w:rsidRDefault="00C21D45">
      <w:pPr>
        <w:pStyle w:val="42"/>
        <w:keepNext/>
        <w:keepLines/>
        <w:numPr>
          <w:ilvl w:val="0"/>
          <w:numId w:val="22"/>
        </w:numPr>
        <w:shd w:val="clear" w:color="auto" w:fill="auto"/>
        <w:tabs>
          <w:tab w:val="left" w:pos="552"/>
        </w:tabs>
        <w:spacing w:before="0"/>
        <w:ind w:left="120"/>
      </w:pPr>
      <w:bookmarkStart w:id="91" w:name="bookmark91"/>
      <w:r>
        <w:t>Формы организации контроля внешнего финансового контроля.</w:t>
      </w:r>
      <w:bookmarkEnd w:id="91"/>
    </w:p>
    <w:p w:rsidR="00E94D4A" w:rsidRDefault="00C21D45">
      <w:pPr>
        <w:pStyle w:val="42"/>
        <w:keepNext/>
        <w:keepLines/>
        <w:numPr>
          <w:ilvl w:val="0"/>
          <w:numId w:val="22"/>
        </w:numPr>
        <w:shd w:val="clear" w:color="auto" w:fill="auto"/>
        <w:tabs>
          <w:tab w:val="left" w:pos="552"/>
        </w:tabs>
        <w:spacing w:before="0"/>
        <w:ind w:left="120"/>
      </w:pPr>
      <w:bookmarkStart w:id="92" w:name="bookmark92"/>
      <w:r>
        <w:t>Органы внешнего государственного (муниципального) финансового контроля.</w:t>
      </w:r>
      <w:bookmarkEnd w:id="92"/>
    </w:p>
    <w:p w:rsidR="00E94D4A" w:rsidRDefault="00C21D45">
      <w:pPr>
        <w:pStyle w:val="42"/>
        <w:keepNext/>
        <w:keepLines/>
        <w:numPr>
          <w:ilvl w:val="0"/>
          <w:numId w:val="22"/>
        </w:numPr>
        <w:shd w:val="clear" w:color="auto" w:fill="auto"/>
        <w:tabs>
          <w:tab w:val="left" w:pos="542"/>
        </w:tabs>
        <w:spacing w:before="0"/>
        <w:ind w:left="120" w:right="60"/>
      </w:pPr>
      <w:bookmarkStart w:id="93" w:name="bookmark93"/>
      <w:r>
        <w:t>Порядок проведения контрольных и экспертно-аналитических мероприятий Счетной палатой Российской Федерации.</w:t>
      </w:r>
      <w:bookmarkEnd w:id="93"/>
    </w:p>
    <w:p w:rsidR="00E94D4A" w:rsidRDefault="00C21D45">
      <w:pPr>
        <w:pStyle w:val="42"/>
        <w:keepNext/>
        <w:keepLines/>
        <w:numPr>
          <w:ilvl w:val="0"/>
          <w:numId w:val="22"/>
        </w:numPr>
        <w:shd w:val="clear" w:color="auto" w:fill="auto"/>
        <w:tabs>
          <w:tab w:val="left" w:pos="552"/>
        </w:tabs>
        <w:spacing w:before="0"/>
        <w:ind w:left="120"/>
      </w:pPr>
      <w:bookmarkStart w:id="94" w:name="bookmark94"/>
      <w:r>
        <w:t>Стандарты Счетной палаты и порядок их применения.</w:t>
      </w:r>
      <w:bookmarkEnd w:id="94"/>
    </w:p>
    <w:p w:rsidR="00E94D4A" w:rsidRDefault="00C21D45">
      <w:pPr>
        <w:pStyle w:val="421"/>
        <w:keepNext/>
        <w:keepLines/>
        <w:shd w:val="clear" w:color="auto" w:fill="auto"/>
        <w:spacing w:after="85" w:line="230" w:lineRule="exact"/>
        <w:jc w:val="left"/>
      </w:pPr>
      <w:bookmarkStart w:id="95" w:name="bookmark95"/>
      <w:r>
        <w:t>Рекомендуемая литература:</w:t>
      </w:r>
      <w:bookmarkEnd w:id="95"/>
    </w:p>
    <w:p w:rsidR="00E94D4A" w:rsidRDefault="00C21D45">
      <w:pPr>
        <w:pStyle w:val="11"/>
        <w:numPr>
          <w:ilvl w:val="0"/>
          <w:numId w:val="2"/>
        </w:numPr>
        <w:shd w:val="clear" w:color="auto" w:fill="auto"/>
        <w:tabs>
          <w:tab w:val="left" w:pos="384"/>
        </w:tabs>
        <w:ind w:left="240" w:right="20" w:firstLine="0"/>
      </w:pPr>
      <w:r>
        <w:t>Бюджетный кодекс Российской Федерации от 31.07.1998 N 145-ФЗ, раздел 5 глава 19 ст. 167.1, раздел 9 глава 26 ст. 268.1</w:t>
      </w:r>
    </w:p>
    <w:p w:rsidR="00E94D4A" w:rsidRDefault="00C21D45">
      <w:pPr>
        <w:pStyle w:val="11"/>
        <w:numPr>
          <w:ilvl w:val="0"/>
          <w:numId w:val="2"/>
        </w:numPr>
        <w:shd w:val="clear" w:color="auto" w:fill="auto"/>
        <w:tabs>
          <w:tab w:val="left" w:pos="384"/>
        </w:tabs>
        <w:ind w:left="240" w:firstLine="0"/>
      </w:pPr>
      <w:r>
        <w:t>Уголовный кодекс Российской Федерации от 13.06.1996 N 63-ФЗ, раздел 10, глава 30, ст. 287</w:t>
      </w:r>
    </w:p>
    <w:p w:rsidR="00E94D4A" w:rsidRDefault="00C21D45">
      <w:pPr>
        <w:pStyle w:val="11"/>
        <w:numPr>
          <w:ilvl w:val="0"/>
          <w:numId w:val="2"/>
        </w:numPr>
        <w:shd w:val="clear" w:color="auto" w:fill="auto"/>
        <w:tabs>
          <w:tab w:val="left" w:pos="384"/>
        </w:tabs>
        <w:ind w:left="240" w:firstLine="0"/>
      </w:pPr>
      <w:r>
        <w:t>Федеральный закон от 05.04.2013 N 41-ФЗ "О Счетной палате Российской Федерации"</w:t>
      </w:r>
    </w:p>
    <w:p w:rsidR="00E94D4A" w:rsidRDefault="00C21D45">
      <w:pPr>
        <w:pStyle w:val="11"/>
        <w:numPr>
          <w:ilvl w:val="0"/>
          <w:numId w:val="2"/>
        </w:numPr>
        <w:shd w:val="clear" w:color="auto" w:fill="auto"/>
        <w:tabs>
          <w:tab w:val="left" w:pos="389"/>
        </w:tabs>
        <w:ind w:left="240" w:right="20" w:firstLine="0"/>
      </w:pPr>
      <w:r>
        <w:t>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E94D4A" w:rsidRDefault="00C21D45">
      <w:pPr>
        <w:pStyle w:val="11"/>
        <w:numPr>
          <w:ilvl w:val="0"/>
          <w:numId w:val="2"/>
        </w:numPr>
        <w:shd w:val="clear" w:color="auto" w:fill="auto"/>
        <w:tabs>
          <w:tab w:val="left" w:pos="384"/>
        </w:tabs>
        <w:ind w:left="240" w:right="20" w:firstLine="0"/>
      </w:pPr>
      <w:r>
        <w:t>Регламент Счетной палаты Российской Федерации (утв. постановлением Коллегии Счетной палаты РФ от 28.10.2013 N 7ПК)</w:t>
      </w:r>
    </w:p>
    <w:p w:rsidR="00E94D4A" w:rsidRDefault="00C21D45">
      <w:pPr>
        <w:pStyle w:val="11"/>
        <w:numPr>
          <w:ilvl w:val="0"/>
          <w:numId w:val="2"/>
        </w:numPr>
        <w:shd w:val="clear" w:color="auto" w:fill="auto"/>
        <w:tabs>
          <w:tab w:val="left" w:pos="394"/>
        </w:tabs>
        <w:ind w:left="240" w:right="20" w:firstLine="0"/>
      </w:pPr>
      <w:r>
        <w:t>СОД 11. Организация методологического обеспечения деятельности Счетной палаты Российской Федерации. Стандарт организации деятельности Счетной палаты Российской Федерации (утв. Коллегией Счетной палаты РФ, протокол от 20.04.2012 N 18К (851))</w:t>
      </w:r>
    </w:p>
    <w:p w:rsidR="00E94D4A" w:rsidRDefault="00C21D45">
      <w:pPr>
        <w:pStyle w:val="11"/>
        <w:numPr>
          <w:ilvl w:val="0"/>
          <w:numId w:val="2"/>
        </w:numPr>
        <w:shd w:val="clear" w:color="auto" w:fill="auto"/>
        <w:tabs>
          <w:tab w:val="left" w:pos="398"/>
        </w:tabs>
        <w:ind w:left="240" w:right="20" w:firstLine="0"/>
      </w:pPr>
      <w:r>
        <w:t>СОД 12. Планирование работы счетной палаты Российской Федерации. Стандарт организации деятельности счетной палаты Российской Федерации (утв. Коллегией Счетной палаты РФ, протокол от</w:t>
      </w:r>
    </w:p>
    <w:p w:rsidR="00E94D4A" w:rsidRDefault="00C21D45">
      <w:pPr>
        <w:pStyle w:val="11"/>
        <w:numPr>
          <w:ilvl w:val="0"/>
          <w:numId w:val="23"/>
        </w:numPr>
        <w:shd w:val="clear" w:color="auto" w:fill="auto"/>
        <w:tabs>
          <w:tab w:val="left" w:pos="1186"/>
        </w:tabs>
        <w:ind w:left="240" w:firstLine="0"/>
      </w:pPr>
      <w:r>
        <w:t>N 39К (806))</w:t>
      </w:r>
    </w:p>
    <w:p w:rsidR="00E94D4A" w:rsidRDefault="00C21D45">
      <w:pPr>
        <w:pStyle w:val="11"/>
        <w:numPr>
          <w:ilvl w:val="0"/>
          <w:numId w:val="2"/>
        </w:numPr>
        <w:shd w:val="clear" w:color="auto" w:fill="auto"/>
        <w:tabs>
          <w:tab w:val="left" w:pos="389"/>
        </w:tabs>
        <w:spacing w:line="230" w:lineRule="exact"/>
        <w:ind w:left="240" w:right="20" w:firstLine="0"/>
      </w:pPr>
      <w:r>
        <w:t>СОД 13. Подготовка отчетов о работе Счетной палаты Российской Федерации (утв. решением Коллегии Счетной палаты РФ от 11.06.2004, протокол N 20 (390))</w:t>
      </w:r>
    </w:p>
    <w:p w:rsidR="00E94D4A" w:rsidRDefault="00C21D45">
      <w:pPr>
        <w:pStyle w:val="11"/>
        <w:numPr>
          <w:ilvl w:val="0"/>
          <w:numId w:val="2"/>
        </w:numPr>
        <w:shd w:val="clear" w:color="auto" w:fill="auto"/>
        <w:tabs>
          <w:tab w:val="left" w:pos="394"/>
        </w:tabs>
        <w:spacing w:line="230" w:lineRule="exact"/>
        <w:ind w:left="240" w:right="20" w:firstLine="0"/>
      </w:pPr>
      <w:r>
        <w:t>СОД 14. Организация совместных и параллельных контрольных мероприятий, проводимых Счетной палатой Российской Федерации с органами государственного финансового контроля зарубежных стран. Стандарт организации деятельности (утв. решением Коллегии Счетной палаты РФ от 06.06.2011 (пункт протокола N 32К (799)))</w:t>
      </w:r>
    </w:p>
    <w:p w:rsidR="00E94D4A" w:rsidRDefault="00C21D45">
      <w:pPr>
        <w:pStyle w:val="11"/>
        <w:numPr>
          <w:ilvl w:val="0"/>
          <w:numId w:val="2"/>
        </w:numPr>
        <w:shd w:val="clear" w:color="auto" w:fill="auto"/>
        <w:tabs>
          <w:tab w:val="left" w:pos="394"/>
        </w:tabs>
        <w:spacing w:line="230" w:lineRule="exact"/>
        <w:ind w:left="240" w:right="20" w:firstLine="0"/>
      </w:pPr>
      <w:r>
        <w:t>СОД 15. Проведение Счетной палатой Российской Федерации совместных или параллельных контрольных и экспертно-аналитических мероприятий с контрольно-счетными органами Российской Федерации. Стандарт организации деятельности (утв. Коллегией Счетной палаты РФ 02.12.2011, протокол N 59К (826))</w:t>
      </w:r>
    </w:p>
    <w:p w:rsidR="00E94D4A" w:rsidRDefault="00C21D45">
      <w:pPr>
        <w:pStyle w:val="11"/>
        <w:numPr>
          <w:ilvl w:val="0"/>
          <w:numId w:val="2"/>
        </w:numPr>
        <w:shd w:val="clear" w:color="auto" w:fill="auto"/>
        <w:tabs>
          <w:tab w:val="left" w:pos="398"/>
        </w:tabs>
        <w:spacing w:line="230" w:lineRule="exact"/>
        <w:ind w:left="240" w:right="20" w:firstLine="0"/>
      </w:pPr>
      <w:r>
        <w:t>СОД 17. Проведение Счетной палатой Российской Федерации контрольных мероприятий с участием правоохранительных и иных государственных органов Российской Федерации. Стандарт организации деятельности (утв. Коллегией Счетной палаты РФ, протокол от 28.04.2012 N 19К (852))</w:t>
      </w:r>
    </w:p>
    <w:p w:rsidR="00E94D4A" w:rsidRDefault="00C21D45">
      <w:pPr>
        <w:pStyle w:val="11"/>
        <w:numPr>
          <w:ilvl w:val="0"/>
          <w:numId w:val="2"/>
        </w:numPr>
        <w:shd w:val="clear" w:color="auto" w:fill="auto"/>
        <w:tabs>
          <w:tab w:val="left" w:pos="394"/>
        </w:tabs>
        <w:spacing w:line="230" w:lineRule="exact"/>
        <w:ind w:left="240" w:right="20" w:firstLine="0"/>
      </w:pPr>
      <w:r>
        <w:t>СГА 101 Общие правила проведения контрольного мероприятия (утв. Коллегией Счетной Палаты РФ, протокол от 02.04.2010 N 15К (717)) (ред. от 23.10.2014)</w:t>
      </w:r>
    </w:p>
    <w:p w:rsidR="00E94D4A" w:rsidRDefault="00C21D45">
      <w:pPr>
        <w:pStyle w:val="11"/>
        <w:numPr>
          <w:ilvl w:val="0"/>
          <w:numId w:val="2"/>
        </w:numPr>
        <w:shd w:val="clear" w:color="auto" w:fill="auto"/>
        <w:tabs>
          <w:tab w:val="left" w:pos="394"/>
        </w:tabs>
        <w:spacing w:line="230" w:lineRule="exact"/>
        <w:ind w:left="240" w:right="20" w:firstLine="0"/>
      </w:pPr>
      <w:r>
        <w:t>СФК 102. Стандарт финансового контроля. Проведение экспертно-аналитического мероприятия (утв. Коллегией Счетной палаты РФ, протокол от 25.07.2014 N 36К (738))</w:t>
      </w:r>
    </w:p>
    <w:p w:rsidR="00E94D4A" w:rsidRDefault="00C21D45">
      <w:pPr>
        <w:pStyle w:val="11"/>
        <w:numPr>
          <w:ilvl w:val="0"/>
          <w:numId w:val="2"/>
        </w:numPr>
        <w:shd w:val="clear" w:color="auto" w:fill="auto"/>
        <w:tabs>
          <w:tab w:val="left" w:pos="389"/>
        </w:tabs>
        <w:spacing w:line="230" w:lineRule="exact"/>
        <w:ind w:left="240" w:firstLine="0"/>
      </w:pPr>
      <w:r>
        <w:t>СФК 103. Стандарт. Проведение финансового аудита (утв. Коллегией Счетной палаты РФ, протокол от</w:t>
      </w:r>
    </w:p>
    <w:p w:rsidR="00E94D4A" w:rsidRDefault="00C21D45">
      <w:pPr>
        <w:pStyle w:val="11"/>
        <w:numPr>
          <w:ilvl w:val="0"/>
          <w:numId w:val="24"/>
        </w:numPr>
        <w:shd w:val="clear" w:color="auto" w:fill="auto"/>
        <w:tabs>
          <w:tab w:val="left" w:pos="1186"/>
        </w:tabs>
        <w:spacing w:line="230" w:lineRule="exact"/>
        <w:ind w:left="240" w:firstLine="0"/>
      </w:pPr>
      <w:r>
        <w:t>N 48К (881))</w:t>
      </w:r>
    </w:p>
    <w:p w:rsidR="00E94D4A" w:rsidRDefault="00C21D45">
      <w:pPr>
        <w:pStyle w:val="11"/>
        <w:numPr>
          <w:ilvl w:val="0"/>
          <w:numId w:val="2"/>
        </w:numPr>
        <w:shd w:val="clear" w:color="auto" w:fill="auto"/>
        <w:tabs>
          <w:tab w:val="left" w:pos="398"/>
        </w:tabs>
        <w:spacing w:line="230" w:lineRule="exact"/>
        <w:ind w:left="240" w:right="20" w:firstLine="0"/>
      </w:pPr>
      <w:r>
        <w:t>СФК 104. Проведение аудита эффективности использования государственных средств (вместе с Порядком действий в процессе организации и проведения аудита эффективности) (утв. Решением Коллегии Счетной палаты РФ, протокол от 09.06.2009 N 31К (668))</w:t>
      </w:r>
    </w:p>
    <w:p w:rsidR="00E94D4A" w:rsidRDefault="00C21D45">
      <w:pPr>
        <w:pStyle w:val="11"/>
        <w:numPr>
          <w:ilvl w:val="0"/>
          <w:numId w:val="2"/>
        </w:numPr>
        <w:shd w:val="clear" w:color="auto" w:fill="auto"/>
        <w:tabs>
          <w:tab w:val="left" w:pos="394"/>
        </w:tabs>
        <w:spacing w:line="230" w:lineRule="exact"/>
        <w:ind w:left="240" w:right="20" w:firstLine="0"/>
      </w:pPr>
      <w:r>
        <w:t>СГА 201. Предварительный аудит формирования федерального бюджета. Стандарт государственного аудита (утв. Коллегией Счетной палаты РФ, протокол от 27.07.2014 N 30К(921))</w:t>
      </w:r>
    </w:p>
    <w:p w:rsidR="00E94D4A" w:rsidRDefault="00C21D45">
      <w:pPr>
        <w:pStyle w:val="11"/>
        <w:numPr>
          <w:ilvl w:val="0"/>
          <w:numId w:val="2"/>
        </w:numPr>
        <w:shd w:val="clear" w:color="auto" w:fill="auto"/>
        <w:tabs>
          <w:tab w:val="left" w:pos="394"/>
        </w:tabs>
        <w:spacing w:line="230" w:lineRule="exact"/>
        <w:ind w:left="240" w:right="20" w:firstLine="0"/>
      </w:pPr>
      <w:r>
        <w:t>СФК 202. Оперативный контроль исполнения федеральных законов о федеральном бюджете и бюджетах государственных внебюджетных фондов (утв. Коллегией Счетной палаты РФ, протокол от</w:t>
      </w:r>
    </w:p>
    <w:p w:rsidR="00E94D4A" w:rsidRDefault="00C21D45">
      <w:pPr>
        <w:pStyle w:val="11"/>
        <w:numPr>
          <w:ilvl w:val="0"/>
          <w:numId w:val="25"/>
        </w:numPr>
        <w:shd w:val="clear" w:color="auto" w:fill="auto"/>
        <w:tabs>
          <w:tab w:val="left" w:pos="1186"/>
        </w:tabs>
        <w:spacing w:line="230" w:lineRule="exact"/>
        <w:ind w:left="240" w:firstLine="0"/>
      </w:pPr>
      <w:r>
        <w:t>N 64К (766))</w:t>
      </w:r>
    </w:p>
    <w:p w:rsidR="00E94D4A" w:rsidRDefault="00C21D45">
      <w:pPr>
        <w:pStyle w:val="11"/>
        <w:numPr>
          <w:ilvl w:val="0"/>
          <w:numId w:val="2"/>
        </w:numPr>
        <w:shd w:val="clear" w:color="auto" w:fill="auto"/>
        <w:tabs>
          <w:tab w:val="left" w:pos="389"/>
        </w:tabs>
        <w:spacing w:line="230" w:lineRule="exact"/>
        <w:ind w:left="240" w:right="20" w:firstLine="0"/>
      </w:pPr>
      <w:r>
        <w:t>СФК 203. Стандарт финансового контроля. Последующий контроль исполнения федерального бюджета (утв. Коллегией Счетной палаты РФ, протокол от 20.06.2014 N 7К (584))</w:t>
      </w:r>
    </w:p>
    <w:p w:rsidR="00E94D4A" w:rsidRDefault="00C21D45">
      <w:pPr>
        <w:pStyle w:val="11"/>
        <w:numPr>
          <w:ilvl w:val="0"/>
          <w:numId w:val="2"/>
        </w:numPr>
        <w:shd w:val="clear" w:color="auto" w:fill="auto"/>
        <w:tabs>
          <w:tab w:val="left" w:pos="394"/>
        </w:tabs>
        <w:spacing w:line="230" w:lineRule="exact"/>
        <w:ind w:left="240" w:right="20" w:firstLine="0"/>
      </w:pPr>
      <w:r>
        <w:t>СГА 204. Стандарт внешнего государственного аудита (контроля). Предварительный аудит формирования бюджетов государственных внебюджетных фондов Российской Федерации (утв. Коллегией Счетной палаты РФ, протокол от 05.09.2014 N 43К (989))</w:t>
      </w:r>
    </w:p>
    <w:p w:rsidR="00E94D4A" w:rsidRDefault="00C21D45">
      <w:pPr>
        <w:pStyle w:val="11"/>
        <w:numPr>
          <w:ilvl w:val="0"/>
          <w:numId w:val="2"/>
        </w:numPr>
        <w:shd w:val="clear" w:color="auto" w:fill="auto"/>
        <w:tabs>
          <w:tab w:val="left" w:pos="394"/>
        </w:tabs>
        <w:spacing w:line="230" w:lineRule="exact"/>
        <w:ind w:left="240" w:right="20" w:firstLine="0"/>
      </w:pPr>
      <w:r>
        <w:t>Приказ Минфина России от 11.08.2014 N 74н "Об утверждении Порядка исполнения решения о применении бюджетных мер принуждения на основании уведомлений Счетной палаты Российской Федерации и Федеральной службы финансово-бюджетного надзора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 внесении изменений и признании утратившими силу некоторых приказов (отдельных положений приказов) Министерства финансов Российской Федерации"</w:t>
      </w:r>
    </w:p>
    <w:p w:rsidR="00E94D4A" w:rsidRDefault="00C21D45">
      <w:pPr>
        <w:pStyle w:val="11"/>
        <w:numPr>
          <w:ilvl w:val="0"/>
          <w:numId w:val="2"/>
        </w:numPr>
        <w:shd w:val="clear" w:color="auto" w:fill="auto"/>
        <w:tabs>
          <w:tab w:val="left" w:pos="389"/>
        </w:tabs>
        <w:spacing w:line="230" w:lineRule="exact"/>
        <w:ind w:left="240" w:right="20" w:firstLine="0"/>
      </w:pPr>
      <w:r>
        <w:lastRenderedPageBreak/>
        <w:t xml:space="preserve">Приказ Счетной палаты РФ от 26.12.2014 </w:t>
      </w:r>
      <w:r>
        <w:rPr>
          <w:lang w:val="en-US"/>
        </w:rPr>
        <w:t>N</w:t>
      </w:r>
      <w:r w:rsidRPr="00DC02B7">
        <w:rPr>
          <w:lang w:val="ru-RU"/>
        </w:rPr>
        <w:t xml:space="preserve"> </w:t>
      </w:r>
      <w:r>
        <w:t>157 "Об утверждении Регламента функционирования Портала Счетной палаты Российской Федерации и контрольно-счетных органов Российской Федерации в сети Интернет"</w:t>
      </w:r>
    </w:p>
    <w:p w:rsidR="00E94D4A" w:rsidRDefault="00C21D45">
      <w:pPr>
        <w:pStyle w:val="11"/>
        <w:numPr>
          <w:ilvl w:val="0"/>
          <w:numId w:val="2"/>
        </w:numPr>
        <w:shd w:val="clear" w:color="auto" w:fill="auto"/>
        <w:tabs>
          <w:tab w:val="left" w:pos="318"/>
        </w:tabs>
        <w:ind w:left="160" w:right="20" w:firstLine="0"/>
      </w:pPr>
      <w:r>
        <w: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Коллегией Счетной палаты РФ, протокол от 17.10.2014 N 47К (993))</w:t>
      </w:r>
    </w:p>
    <w:p w:rsidR="00E94D4A" w:rsidRDefault="00C21D45">
      <w:pPr>
        <w:pStyle w:val="11"/>
        <w:numPr>
          <w:ilvl w:val="0"/>
          <w:numId w:val="2"/>
        </w:numPr>
        <w:shd w:val="clear" w:color="auto" w:fill="auto"/>
        <w:tabs>
          <w:tab w:val="left" w:pos="304"/>
        </w:tabs>
        <w:ind w:left="160" w:firstLine="0"/>
      </w:pPr>
      <w:r>
        <w:t>Определение Верховного Суда РФ от 29.12.2014 N 307-КГ14-5131 по делу N А05-16724/2012</w:t>
      </w:r>
    </w:p>
    <w:p w:rsidR="00E94D4A" w:rsidRDefault="00C21D45">
      <w:pPr>
        <w:pStyle w:val="11"/>
        <w:numPr>
          <w:ilvl w:val="0"/>
          <w:numId w:val="2"/>
        </w:numPr>
        <w:shd w:val="clear" w:color="auto" w:fill="auto"/>
        <w:tabs>
          <w:tab w:val="left" w:pos="304"/>
        </w:tabs>
        <w:spacing w:after="38"/>
        <w:ind w:left="160" w:right="20" w:firstLine="0"/>
      </w:pPr>
      <w:r>
        <w:t>Постановление ФАС Московского округа от 16.05.2014 N Ф05-3495/2014 по делу N А40-66300/13-29- 605</w:t>
      </w:r>
    </w:p>
    <w:p w:rsidR="00E94D4A" w:rsidRDefault="00C21D45">
      <w:pPr>
        <w:pStyle w:val="32"/>
        <w:keepNext/>
        <w:keepLines/>
        <w:shd w:val="clear" w:color="auto" w:fill="auto"/>
        <w:spacing w:before="0" w:line="413" w:lineRule="exact"/>
        <w:ind w:left="160" w:right="20"/>
      </w:pPr>
      <w:bookmarkStart w:id="96" w:name="bookmark96"/>
      <w:r>
        <w:t>Тема 3. Внутренний финансовый контроль, направленный на противодействие нарушениям в бюджетной сфере</w:t>
      </w:r>
      <w:bookmarkEnd w:id="96"/>
    </w:p>
    <w:p w:rsidR="00E94D4A" w:rsidRDefault="00C21D45">
      <w:pPr>
        <w:pStyle w:val="42"/>
        <w:keepNext/>
        <w:keepLines/>
        <w:numPr>
          <w:ilvl w:val="0"/>
          <w:numId w:val="26"/>
        </w:numPr>
        <w:shd w:val="clear" w:color="auto" w:fill="auto"/>
        <w:tabs>
          <w:tab w:val="left" w:pos="578"/>
        </w:tabs>
        <w:spacing w:before="0"/>
        <w:ind w:left="160"/>
      </w:pPr>
      <w:bookmarkStart w:id="97" w:name="bookmark97"/>
      <w:r>
        <w:t>Внутренний финансовый контроль, понятие, органы его осуществляющие.</w:t>
      </w:r>
      <w:bookmarkEnd w:id="97"/>
    </w:p>
    <w:p w:rsidR="00E94D4A" w:rsidRDefault="00C21D45">
      <w:pPr>
        <w:pStyle w:val="42"/>
        <w:keepNext/>
        <w:keepLines/>
        <w:numPr>
          <w:ilvl w:val="0"/>
          <w:numId w:val="26"/>
        </w:numPr>
        <w:shd w:val="clear" w:color="auto" w:fill="auto"/>
        <w:tabs>
          <w:tab w:val="left" w:pos="582"/>
        </w:tabs>
        <w:spacing w:before="0"/>
        <w:ind w:left="160" w:right="20"/>
      </w:pPr>
      <w:bookmarkStart w:id="98" w:name="bookmark98"/>
      <w:r>
        <w:t>Внутренний финансовый контроль, осуществляемый Федеральной службой финансово-бюджетного надзора, органами финансового контроля (должностными лицами) исполнительной власти субъектов Российской Федерации, местных администраций.</w:t>
      </w:r>
      <w:bookmarkEnd w:id="98"/>
    </w:p>
    <w:p w:rsidR="00E94D4A" w:rsidRDefault="00C21D45">
      <w:pPr>
        <w:pStyle w:val="42"/>
        <w:keepNext/>
        <w:keepLines/>
        <w:numPr>
          <w:ilvl w:val="0"/>
          <w:numId w:val="26"/>
        </w:numPr>
        <w:shd w:val="clear" w:color="auto" w:fill="auto"/>
        <w:tabs>
          <w:tab w:val="left" w:pos="578"/>
        </w:tabs>
        <w:spacing w:before="0"/>
        <w:ind w:left="160" w:right="20"/>
      </w:pPr>
      <w:bookmarkStart w:id="99" w:name="bookmark99"/>
      <w:r>
        <w:t>Последовательность проведения внутреннего финансового контроля органами внутреннего финансового контроля, оформление результатов контроля, отчетность.</w:t>
      </w:r>
      <w:bookmarkEnd w:id="99"/>
    </w:p>
    <w:p w:rsidR="00E94D4A" w:rsidRDefault="00C21D45">
      <w:pPr>
        <w:pStyle w:val="42"/>
        <w:keepNext/>
        <w:keepLines/>
        <w:numPr>
          <w:ilvl w:val="0"/>
          <w:numId w:val="26"/>
        </w:numPr>
        <w:shd w:val="clear" w:color="auto" w:fill="auto"/>
        <w:tabs>
          <w:tab w:val="left" w:pos="587"/>
        </w:tabs>
        <w:spacing w:before="0"/>
        <w:ind w:left="160" w:right="20"/>
      </w:pPr>
      <w:bookmarkStart w:id="100" w:name="bookmark100"/>
      <w:r>
        <w:t>Система государственного казначейского контроля. Разграничение контрольных функций органов Казначейства и службы финансово-бюджетного контроля.</w:t>
      </w:r>
      <w:bookmarkEnd w:id="100"/>
    </w:p>
    <w:p w:rsidR="00E94D4A" w:rsidRDefault="00C21D45">
      <w:pPr>
        <w:pStyle w:val="42"/>
        <w:keepNext/>
        <w:keepLines/>
        <w:numPr>
          <w:ilvl w:val="0"/>
          <w:numId w:val="26"/>
        </w:numPr>
        <w:shd w:val="clear" w:color="auto" w:fill="auto"/>
        <w:tabs>
          <w:tab w:val="left" w:pos="578"/>
        </w:tabs>
        <w:spacing w:before="0"/>
        <w:ind w:left="160" w:right="20"/>
      </w:pPr>
      <w:bookmarkStart w:id="101" w:name="bookmark101"/>
      <w:r>
        <w:t>Порядок осуществления внутреннего финансового контроля и аудита Федерального казначейства в соответствии с утвержденными стандартами.</w:t>
      </w:r>
      <w:bookmarkEnd w:id="101"/>
    </w:p>
    <w:p w:rsidR="00E94D4A" w:rsidRDefault="00C21D45">
      <w:pPr>
        <w:pStyle w:val="42"/>
        <w:keepNext/>
        <w:keepLines/>
        <w:numPr>
          <w:ilvl w:val="0"/>
          <w:numId w:val="26"/>
        </w:numPr>
        <w:shd w:val="clear" w:color="auto" w:fill="auto"/>
        <w:tabs>
          <w:tab w:val="left" w:pos="582"/>
        </w:tabs>
        <w:spacing w:before="0"/>
        <w:ind w:left="160" w:right="20"/>
      </w:pPr>
      <w:bookmarkStart w:id="102" w:name="bookmark102"/>
      <w:r>
        <w:t>Характеристика Стандартов внутреннего финансового контроля и внутреннего аудита Федерального казначейства и их применение.</w:t>
      </w:r>
      <w:bookmarkEnd w:id="102"/>
    </w:p>
    <w:p w:rsidR="00E94D4A" w:rsidRDefault="00C21D45">
      <w:pPr>
        <w:pStyle w:val="421"/>
        <w:keepNext/>
        <w:keepLines/>
        <w:shd w:val="clear" w:color="auto" w:fill="auto"/>
        <w:ind w:left="160"/>
      </w:pPr>
      <w:bookmarkStart w:id="103" w:name="bookmark103"/>
      <w:r>
        <w:t>Рекомендуемая литература:</w:t>
      </w:r>
      <w:bookmarkEnd w:id="103"/>
    </w:p>
    <w:p w:rsidR="00E94D4A" w:rsidRDefault="00C21D45">
      <w:pPr>
        <w:pStyle w:val="11"/>
        <w:numPr>
          <w:ilvl w:val="0"/>
          <w:numId w:val="2"/>
        </w:numPr>
        <w:shd w:val="clear" w:color="auto" w:fill="auto"/>
        <w:tabs>
          <w:tab w:val="left" w:pos="304"/>
        </w:tabs>
        <w:ind w:left="160" w:right="20" w:firstLine="0"/>
      </w:pPr>
      <w:r>
        <w:t>Бюджетный кодекс Российской Федерации от 31.07.1998 N 145-ФЗ (ред. от 26.12.2014) раздел 5 глава 18 ст. 154, 157, глава 19 ст. 166.1, 166.2, 168, глава 26 ст. 269.1, 269.2</w:t>
      </w:r>
    </w:p>
    <w:p w:rsidR="00E94D4A" w:rsidRDefault="00C21D45">
      <w:pPr>
        <w:pStyle w:val="11"/>
        <w:numPr>
          <w:ilvl w:val="0"/>
          <w:numId w:val="2"/>
        </w:numPr>
        <w:shd w:val="clear" w:color="auto" w:fill="auto"/>
        <w:tabs>
          <w:tab w:val="left" w:pos="304"/>
        </w:tabs>
        <w:ind w:left="160" w:right="20" w:firstLine="0"/>
      </w:pPr>
      <w:r>
        <w:t>Постановление Правительства РФ от 04.02.2014 N 77 "О Федеральной службе финансово-бюджетного надзора"</w:t>
      </w:r>
    </w:p>
    <w:p w:rsidR="00E94D4A" w:rsidRDefault="00C21D45">
      <w:pPr>
        <w:pStyle w:val="11"/>
        <w:numPr>
          <w:ilvl w:val="0"/>
          <w:numId w:val="2"/>
        </w:numPr>
        <w:shd w:val="clear" w:color="auto" w:fill="auto"/>
        <w:tabs>
          <w:tab w:val="left" w:pos="304"/>
        </w:tabs>
        <w:ind w:left="160" w:right="20" w:firstLine="0"/>
      </w:pPr>
      <w:r>
        <w:t>Приказ Минфина РФ от 11.07.2005 N 89н "Об утверждении Положения о территориальных органах Федеральной службы финансово-бюджетного надзора"</w:t>
      </w:r>
    </w:p>
    <w:p w:rsidR="00E94D4A" w:rsidRDefault="00C21D45">
      <w:pPr>
        <w:pStyle w:val="11"/>
        <w:numPr>
          <w:ilvl w:val="0"/>
          <w:numId w:val="2"/>
        </w:numPr>
        <w:shd w:val="clear" w:color="auto" w:fill="auto"/>
        <w:tabs>
          <w:tab w:val="left" w:pos="304"/>
        </w:tabs>
        <w:ind w:left="160" w:right="20" w:firstLine="0"/>
      </w:pPr>
      <w:r>
        <w:t>Постановление Правительства РФ от 28.11.2013 N 1092 "О порядке осуществления Федеральной службой финансово-бюджетного надзора полномочий по контролю в финансово-бюджетной сфере"</w:t>
      </w:r>
    </w:p>
    <w:p w:rsidR="00E94D4A" w:rsidRDefault="00C21D45">
      <w:pPr>
        <w:pStyle w:val="11"/>
        <w:numPr>
          <w:ilvl w:val="0"/>
          <w:numId w:val="2"/>
        </w:numPr>
        <w:shd w:val="clear" w:color="auto" w:fill="auto"/>
        <w:tabs>
          <w:tab w:val="left" w:pos="304"/>
        </w:tabs>
        <w:ind w:left="160" w:right="20" w:firstLine="0"/>
      </w:pPr>
      <w:r>
        <w:t>Приказ Минфина России от 20.03.2014 N 18н "Об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w:t>
      </w:r>
    </w:p>
    <w:p w:rsidR="00E94D4A" w:rsidRDefault="00C21D45">
      <w:pPr>
        <w:pStyle w:val="11"/>
        <w:numPr>
          <w:ilvl w:val="0"/>
          <w:numId w:val="2"/>
        </w:numPr>
        <w:shd w:val="clear" w:color="auto" w:fill="auto"/>
        <w:tabs>
          <w:tab w:val="left" w:pos="309"/>
        </w:tabs>
        <w:ind w:left="160" w:right="20" w:firstLine="0"/>
      </w:pPr>
      <w:r>
        <w:t xml:space="preserve">Приказ </w:t>
      </w:r>
      <w:proofErr w:type="spellStart"/>
      <w:r>
        <w:t>Росфиннадзора</w:t>
      </w:r>
      <w:proofErr w:type="spellEnd"/>
      <w:r>
        <w:t xml:space="preserve"> от 20.11.2014 N 437 "Об утверждении форм и требований к содержанию документов, составляемых должностными лицами Федеральной службы финансово-бюджетного надзора при реализации полномочий по контролю в финансово-бюджетной сфере"</w:t>
      </w:r>
    </w:p>
    <w:p w:rsidR="00E94D4A" w:rsidRDefault="00C21D45">
      <w:pPr>
        <w:pStyle w:val="11"/>
        <w:numPr>
          <w:ilvl w:val="0"/>
          <w:numId w:val="2"/>
        </w:numPr>
        <w:shd w:val="clear" w:color="auto" w:fill="auto"/>
        <w:tabs>
          <w:tab w:val="left" w:pos="304"/>
        </w:tabs>
        <w:ind w:left="160" w:right="20" w:firstLine="0"/>
      </w:pPr>
      <w:r>
        <w:t xml:space="preserve">Приказ Минфина РФ от 25.12.2008 </w:t>
      </w:r>
      <w:r>
        <w:rPr>
          <w:lang w:val="en-US"/>
        </w:rPr>
        <w:t>N</w:t>
      </w:r>
      <w:r w:rsidRPr="00DC02B7">
        <w:rPr>
          <w:lang w:val="ru-RU"/>
        </w:rPr>
        <w:t xml:space="preserve"> </w:t>
      </w:r>
      <w:r>
        <w:t>146н "Об обеспечении деятельности по осуществлению государственного финансового контроля"</w:t>
      </w:r>
    </w:p>
    <w:p w:rsidR="00E94D4A" w:rsidRDefault="00C21D45">
      <w:pPr>
        <w:pStyle w:val="11"/>
        <w:numPr>
          <w:ilvl w:val="0"/>
          <w:numId w:val="2"/>
        </w:numPr>
        <w:shd w:val="clear" w:color="auto" w:fill="auto"/>
        <w:tabs>
          <w:tab w:val="left" w:pos="304"/>
        </w:tabs>
        <w:ind w:left="160" w:right="20" w:firstLine="0"/>
      </w:pPr>
      <w:r>
        <w:t>Приказ Минфина России от 20.03.2014 N 18н "Об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w:t>
      </w:r>
    </w:p>
    <w:p w:rsidR="00E94D4A" w:rsidRDefault="00C21D45">
      <w:pPr>
        <w:pStyle w:val="11"/>
        <w:numPr>
          <w:ilvl w:val="0"/>
          <w:numId w:val="2"/>
        </w:numPr>
        <w:shd w:val="clear" w:color="auto" w:fill="auto"/>
        <w:tabs>
          <w:tab w:val="left" w:pos="419"/>
        </w:tabs>
        <w:spacing w:line="190" w:lineRule="exact"/>
        <w:ind w:left="740"/>
      </w:pPr>
      <w:r>
        <w:t>Постановление Правительства РФ от 01.12.2004 N 703 "О Федеральном казначействе"</w:t>
      </w:r>
    </w:p>
    <w:p w:rsidR="00E94D4A" w:rsidRDefault="00C21D45">
      <w:pPr>
        <w:pStyle w:val="11"/>
        <w:numPr>
          <w:ilvl w:val="0"/>
          <w:numId w:val="2"/>
        </w:numPr>
        <w:shd w:val="clear" w:color="auto" w:fill="auto"/>
        <w:tabs>
          <w:tab w:val="left" w:pos="424"/>
        </w:tabs>
        <w:spacing w:line="230" w:lineRule="exact"/>
        <w:ind w:left="280" w:right="20" w:firstLine="0"/>
      </w:pPr>
      <w:r>
        <w:t>Приказ Казначейства России от 16.10.2014 N 240 "Об утверждении Положения о внутреннем контроле и внутреннем аудите в Федеральном казначействе"</w:t>
      </w:r>
    </w:p>
    <w:p w:rsidR="00E94D4A" w:rsidRDefault="00C21D45">
      <w:pPr>
        <w:pStyle w:val="11"/>
        <w:numPr>
          <w:ilvl w:val="0"/>
          <w:numId w:val="2"/>
        </w:numPr>
        <w:shd w:val="clear" w:color="auto" w:fill="auto"/>
        <w:tabs>
          <w:tab w:val="left" w:pos="429"/>
        </w:tabs>
        <w:spacing w:line="230" w:lineRule="exact"/>
        <w:ind w:left="280" w:right="20" w:firstLine="0"/>
      </w:pPr>
      <w:r>
        <w:t>Приказ Казначейства России от 26.11.2014 N 291 "Об утверждении Типовой программы проведения проверки управления Федерального казначейства по субъекту Российской Федерации (субъектам Российской Федерации, находящимся в границах федерального округа)"</w:t>
      </w:r>
    </w:p>
    <w:p w:rsidR="00E94D4A" w:rsidRDefault="00C21D45">
      <w:pPr>
        <w:pStyle w:val="11"/>
        <w:numPr>
          <w:ilvl w:val="0"/>
          <w:numId w:val="2"/>
        </w:numPr>
        <w:shd w:val="clear" w:color="auto" w:fill="auto"/>
        <w:tabs>
          <w:tab w:val="left" w:pos="424"/>
        </w:tabs>
        <w:spacing w:line="230" w:lineRule="exact"/>
        <w:ind w:left="280" w:right="20" w:firstLine="0"/>
      </w:pPr>
      <w:r>
        <w:t>Приказ Казначейства России от 29.06.2011 N 253 "Об утверждении Стандартов внутреннего контроля и внутреннего аудита Федерального казначейства, применяемых контрольно-аудиторскими подразделениями при осуществлении контрольной деятельности"</w:t>
      </w:r>
    </w:p>
    <w:p w:rsidR="00E94D4A" w:rsidRDefault="00C21D45">
      <w:pPr>
        <w:pStyle w:val="11"/>
        <w:numPr>
          <w:ilvl w:val="0"/>
          <w:numId w:val="2"/>
        </w:numPr>
        <w:shd w:val="clear" w:color="auto" w:fill="auto"/>
        <w:tabs>
          <w:tab w:val="left" w:pos="424"/>
        </w:tabs>
        <w:spacing w:after="94" w:line="230" w:lineRule="exact"/>
        <w:ind w:left="280" w:right="20" w:firstLine="0"/>
      </w:pPr>
      <w:r>
        <w:t>Приказ Казначейства России от 29.09.2014 N 229 "Об утверждении Порядка осуществления интегральной оценки деятельности территориальных органов Федерального казначейства по итогам контрольных и аудиторских мероприятий"</w:t>
      </w:r>
    </w:p>
    <w:p w:rsidR="00E94D4A" w:rsidRDefault="00C21D45">
      <w:pPr>
        <w:pStyle w:val="32"/>
        <w:keepNext/>
        <w:keepLines/>
        <w:shd w:val="clear" w:color="auto" w:fill="auto"/>
        <w:spacing w:before="0" w:after="240" w:line="413" w:lineRule="exact"/>
        <w:ind w:right="20"/>
      </w:pPr>
      <w:bookmarkStart w:id="104" w:name="bookmark104"/>
      <w:r>
        <w:lastRenderedPageBreak/>
        <w:t>Тема 4. Организация внутреннего финансового контроля и внутреннего аудита главного распорядителя (распорядителя) бюджетных средств</w:t>
      </w:r>
      <w:bookmarkEnd w:id="104"/>
    </w:p>
    <w:p w:rsidR="00E94D4A" w:rsidRDefault="00C21D45">
      <w:pPr>
        <w:pStyle w:val="20"/>
        <w:numPr>
          <w:ilvl w:val="0"/>
          <w:numId w:val="27"/>
        </w:numPr>
        <w:shd w:val="clear" w:color="auto" w:fill="auto"/>
        <w:tabs>
          <w:tab w:val="left" w:pos="432"/>
        </w:tabs>
        <w:spacing w:line="413" w:lineRule="exact"/>
        <w:ind w:firstLine="0"/>
        <w:jc w:val="both"/>
      </w:pPr>
      <w:r>
        <w:t>Осуществление внутреннего финансового контроля.</w:t>
      </w:r>
    </w:p>
    <w:p w:rsidR="00E94D4A" w:rsidRDefault="00C21D45">
      <w:pPr>
        <w:pStyle w:val="20"/>
        <w:numPr>
          <w:ilvl w:val="0"/>
          <w:numId w:val="28"/>
        </w:numPr>
        <w:shd w:val="clear" w:color="auto" w:fill="auto"/>
        <w:tabs>
          <w:tab w:val="left" w:pos="885"/>
        </w:tabs>
        <w:spacing w:line="413" w:lineRule="exact"/>
        <w:ind w:left="740" w:right="20"/>
        <w:jc w:val="both"/>
      </w:pPr>
      <w:r>
        <w:t>Цели и задачи внутреннего финансового контроля. Способы контрольных действий.</w:t>
      </w:r>
    </w:p>
    <w:p w:rsidR="00E94D4A" w:rsidRDefault="00C21D45">
      <w:pPr>
        <w:pStyle w:val="20"/>
        <w:numPr>
          <w:ilvl w:val="0"/>
          <w:numId w:val="28"/>
        </w:numPr>
        <w:shd w:val="clear" w:color="auto" w:fill="auto"/>
        <w:tabs>
          <w:tab w:val="left" w:pos="885"/>
        </w:tabs>
        <w:spacing w:line="413" w:lineRule="exact"/>
        <w:ind w:left="740"/>
        <w:jc w:val="both"/>
      </w:pPr>
      <w:r>
        <w:t>Контрольные процедуры и порядок их применения.</w:t>
      </w:r>
    </w:p>
    <w:p w:rsidR="00E94D4A" w:rsidRDefault="00C21D45">
      <w:pPr>
        <w:pStyle w:val="20"/>
        <w:numPr>
          <w:ilvl w:val="0"/>
          <w:numId w:val="28"/>
        </w:numPr>
        <w:shd w:val="clear" w:color="auto" w:fill="auto"/>
        <w:tabs>
          <w:tab w:val="left" w:pos="885"/>
        </w:tabs>
        <w:spacing w:line="413" w:lineRule="exact"/>
        <w:ind w:left="740" w:right="20"/>
        <w:jc w:val="both"/>
      </w:pPr>
      <w:r>
        <w:t>Порядок оформления контрольных процедур в Карте внутреннего финансового контроля.</w:t>
      </w:r>
    </w:p>
    <w:p w:rsidR="00E94D4A" w:rsidRDefault="00C21D45">
      <w:pPr>
        <w:pStyle w:val="20"/>
        <w:numPr>
          <w:ilvl w:val="0"/>
          <w:numId w:val="28"/>
        </w:numPr>
        <w:shd w:val="clear" w:color="auto" w:fill="auto"/>
        <w:tabs>
          <w:tab w:val="left" w:pos="885"/>
        </w:tabs>
        <w:spacing w:line="413" w:lineRule="exact"/>
        <w:ind w:left="740" w:right="20"/>
        <w:jc w:val="both"/>
      </w:pPr>
      <w:r>
        <w:t>Выявление финансовых рисков при проведении внутреннего финансового контроля.</w:t>
      </w:r>
    </w:p>
    <w:p w:rsidR="00E94D4A" w:rsidRDefault="00C21D45">
      <w:pPr>
        <w:pStyle w:val="20"/>
        <w:numPr>
          <w:ilvl w:val="0"/>
          <w:numId w:val="28"/>
        </w:numPr>
        <w:shd w:val="clear" w:color="auto" w:fill="auto"/>
        <w:tabs>
          <w:tab w:val="left" w:pos="885"/>
        </w:tabs>
        <w:spacing w:line="413" w:lineRule="exact"/>
        <w:ind w:left="740"/>
        <w:jc w:val="both"/>
      </w:pPr>
      <w:r>
        <w:t>Классификация финансовых рисков и их оценка.</w:t>
      </w:r>
    </w:p>
    <w:p w:rsidR="00E94D4A" w:rsidRDefault="00C21D45">
      <w:pPr>
        <w:pStyle w:val="20"/>
        <w:numPr>
          <w:ilvl w:val="0"/>
          <w:numId w:val="28"/>
        </w:numPr>
        <w:shd w:val="clear" w:color="auto" w:fill="auto"/>
        <w:tabs>
          <w:tab w:val="left" w:pos="890"/>
        </w:tabs>
        <w:spacing w:line="413" w:lineRule="exact"/>
        <w:ind w:left="740" w:right="20"/>
        <w:jc w:val="both"/>
      </w:pPr>
      <w:r>
        <w:t>Анализ подходов и методов в части управления финансовыми рисками, направленными на обеспечение соблюдения законодательства, повышения качества бюджетной отчетности, а также эффективности расходования бюджетных средств.</w:t>
      </w:r>
    </w:p>
    <w:p w:rsidR="00E94D4A" w:rsidRDefault="00C21D45">
      <w:pPr>
        <w:pStyle w:val="20"/>
        <w:numPr>
          <w:ilvl w:val="0"/>
          <w:numId w:val="27"/>
        </w:numPr>
        <w:shd w:val="clear" w:color="auto" w:fill="auto"/>
        <w:tabs>
          <w:tab w:val="left" w:pos="442"/>
        </w:tabs>
        <w:spacing w:line="413" w:lineRule="exact"/>
        <w:ind w:firstLine="0"/>
        <w:jc w:val="both"/>
      </w:pPr>
      <w:r>
        <w:t>Порядок проведения внутреннего финансового аудита.</w:t>
      </w:r>
    </w:p>
    <w:p w:rsidR="00E94D4A" w:rsidRDefault="00C21D45">
      <w:pPr>
        <w:pStyle w:val="20"/>
        <w:numPr>
          <w:ilvl w:val="0"/>
          <w:numId w:val="29"/>
        </w:numPr>
        <w:shd w:val="clear" w:color="auto" w:fill="auto"/>
        <w:tabs>
          <w:tab w:val="left" w:pos="885"/>
        </w:tabs>
        <w:spacing w:line="413" w:lineRule="exact"/>
        <w:ind w:left="740"/>
        <w:jc w:val="both"/>
      </w:pPr>
      <w:r>
        <w:t>Предмет и метод внутреннего финансового аудита.</w:t>
      </w:r>
    </w:p>
    <w:p w:rsidR="00E94D4A" w:rsidRDefault="00C21D45">
      <w:pPr>
        <w:pStyle w:val="20"/>
        <w:numPr>
          <w:ilvl w:val="0"/>
          <w:numId w:val="29"/>
        </w:numPr>
        <w:shd w:val="clear" w:color="auto" w:fill="auto"/>
        <w:tabs>
          <w:tab w:val="left" w:pos="885"/>
        </w:tabs>
        <w:spacing w:line="413" w:lineRule="exact"/>
        <w:ind w:left="740"/>
        <w:jc w:val="both"/>
      </w:pPr>
      <w:r>
        <w:t>Порядок составления плана внутреннего финансового аудита.</w:t>
      </w:r>
    </w:p>
    <w:p w:rsidR="00E94D4A" w:rsidRDefault="00C21D45">
      <w:pPr>
        <w:pStyle w:val="20"/>
        <w:numPr>
          <w:ilvl w:val="0"/>
          <w:numId w:val="29"/>
        </w:numPr>
        <w:shd w:val="clear" w:color="auto" w:fill="auto"/>
        <w:tabs>
          <w:tab w:val="left" w:pos="885"/>
        </w:tabs>
        <w:spacing w:line="413" w:lineRule="exact"/>
        <w:ind w:left="740"/>
        <w:jc w:val="both"/>
      </w:pPr>
      <w:r>
        <w:t>Программа аудита по основным темам.</w:t>
      </w:r>
    </w:p>
    <w:p w:rsidR="00E94D4A" w:rsidRDefault="00C21D45">
      <w:pPr>
        <w:pStyle w:val="20"/>
        <w:numPr>
          <w:ilvl w:val="0"/>
          <w:numId w:val="29"/>
        </w:numPr>
        <w:shd w:val="clear" w:color="auto" w:fill="auto"/>
        <w:tabs>
          <w:tab w:val="left" w:pos="894"/>
        </w:tabs>
        <w:spacing w:line="413" w:lineRule="exact"/>
        <w:ind w:left="740"/>
        <w:jc w:val="both"/>
      </w:pPr>
      <w:r>
        <w:t>Формирование аудиторской группы.</w:t>
      </w:r>
    </w:p>
    <w:p w:rsidR="00E94D4A" w:rsidRDefault="00C21D45">
      <w:pPr>
        <w:pStyle w:val="20"/>
        <w:numPr>
          <w:ilvl w:val="0"/>
          <w:numId w:val="29"/>
        </w:numPr>
        <w:shd w:val="clear" w:color="auto" w:fill="auto"/>
        <w:tabs>
          <w:tab w:val="left" w:pos="885"/>
        </w:tabs>
        <w:spacing w:line="413" w:lineRule="exact"/>
        <w:ind w:left="740"/>
        <w:jc w:val="both"/>
      </w:pPr>
      <w:r>
        <w:t>Порядок проведения аудиторской проверки, оформление рабочей документации.</w:t>
      </w:r>
    </w:p>
    <w:p w:rsidR="00E94D4A" w:rsidRDefault="00C21D45">
      <w:pPr>
        <w:pStyle w:val="20"/>
        <w:numPr>
          <w:ilvl w:val="0"/>
          <w:numId w:val="29"/>
        </w:numPr>
        <w:shd w:val="clear" w:color="auto" w:fill="auto"/>
        <w:tabs>
          <w:tab w:val="left" w:pos="894"/>
        </w:tabs>
        <w:spacing w:line="413" w:lineRule="exact"/>
        <w:ind w:left="740"/>
        <w:jc w:val="both"/>
      </w:pPr>
      <w:r>
        <w:t>Оформление результатов проверки.</w:t>
      </w:r>
    </w:p>
    <w:p w:rsidR="00E94D4A" w:rsidRDefault="00C21D45">
      <w:pPr>
        <w:pStyle w:val="20"/>
        <w:numPr>
          <w:ilvl w:val="0"/>
          <w:numId w:val="29"/>
        </w:numPr>
        <w:shd w:val="clear" w:color="auto" w:fill="auto"/>
        <w:tabs>
          <w:tab w:val="left" w:pos="974"/>
        </w:tabs>
        <w:spacing w:line="413" w:lineRule="exact"/>
        <w:ind w:right="280" w:firstLine="260"/>
      </w:pPr>
      <w:r>
        <w:t xml:space="preserve">Контроль с порядком актуализации Карты внутреннего финансового контроля. </w:t>
      </w:r>
      <w:r>
        <w:rPr>
          <w:rStyle w:val="27"/>
        </w:rPr>
        <w:t>Рекомендуемая литература:</w:t>
      </w:r>
    </w:p>
    <w:p w:rsidR="00E94D4A" w:rsidRDefault="00C21D45">
      <w:pPr>
        <w:pStyle w:val="11"/>
        <w:numPr>
          <w:ilvl w:val="0"/>
          <w:numId w:val="2"/>
        </w:numPr>
        <w:shd w:val="clear" w:color="auto" w:fill="auto"/>
        <w:tabs>
          <w:tab w:val="left" w:pos="379"/>
        </w:tabs>
        <w:spacing w:line="230" w:lineRule="exact"/>
        <w:ind w:left="240" w:right="20" w:firstLine="0"/>
      </w:pPr>
      <w:r>
        <w:t>Бюджетный кодекс Российской Федерации от 31.07.1998 N 145-ФЗ раздел 5 ст. 158, 160.1, 160-2, 160.2</w:t>
      </w:r>
      <w:r>
        <w:softHyphen/>
        <w:t>1, глава 19 ст. 164</w:t>
      </w:r>
    </w:p>
    <w:p w:rsidR="00E94D4A" w:rsidRDefault="00C21D45">
      <w:pPr>
        <w:pStyle w:val="11"/>
        <w:numPr>
          <w:ilvl w:val="0"/>
          <w:numId w:val="2"/>
        </w:numPr>
        <w:shd w:val="clear" w:color="auto" w:fill="auto"/>
        <w:tabs>
          <w:tab w:val="left" w:pos="384"/>
        </w:tabs>
        <w:spacing w:line="230" w:lineRule="exact"/>
        <w:ind w:left="240" w:right="20" w:firstLine="0"/>
      </w:pPr>
      <w:r>
        <w:t>Распоряжение Правительства РФ от 30.12.2013 N 2593-р «Об утверждении Программы повышения эффективности управления общественными (государственными и муниципальными) финансами на период до 2018 года»</w:t>
      </w:r>
    </w:p>
    <w:p w:rsidR="00E94D4A" w:rsidRDefault="00C21D45">
      <w:pPr>
        <w:pStyle w:val="11"/>
        <w:numPr>
          <w:ilvl w:val="0"/>
          <w:numId w:val="2"/>
        </w:numPr>
        <w:shd w:val="clear" w:color="auto" w:fill="auto"/>
        <w:tabs>
          <w:tab w:val="left" w:pos="394"/>
        </w:tabs>
        <w:spacing w:line="230" w:lineRule="exact"/>
        <w:ind w:left="240" w:right="20" w:firstLine="0"/>
      </w:pPr>
      <w:r>
        <w:t xml:space="preserve">Постановление Правительства РФ от 17.03.2014 N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w:t>
      </w:r>
      <w:r>
        <w:rPr>
          <w:lang w:val="en-US"/>
        </w:rPr>
        <w:t>N</w:t>
      </w:r>
      <w:r w:rsidRPr="00DC02B7">
        <w:rPr>
          <w:lang w:val="ru-RU"/>
        </w:rPr>
        <w:t xml:space="preserve"> </w:t>
      </w:r>
      <w:r>
        <w:t>89"</w:t>
      </w:r>
    </w:p>
    <w:p w:rsidR="00E94D4A" w:rsidRDefault="00C21D45">
      <w:pPr>
        <w:pStyle w:val="11"/>
        <w:numPr>
          <w:ilvl w:val="0"/>
          <w:numId w:val="2"/>
        </w:numPr>
        <w:shd w:val="clear" w:color="auto" w:fill="auto"/>
        <w:tabs>
          <w:tab w:val="left" w:pos="379"/>
        </w:tabs>
        <w:spacing w:line="230" w:lineRule="exact"/>
        <w:ind w:left="240" w:firstLine="0"/>
      </w:pPr>
      <w:r>
        <w:t>Письмо Минфина России от 19.01.2015 N 02-11-05/932</w:t>
      </w:r>
    </w:p>
    <w:p w:rsidR="00E94D4A" w:rsidRDefault="00C21D45">
      <w:pPr>
        <w:pStyle w:val="11"/>
        <w:numPr>
          <w:ilvl w:val="0"/>
          <w:numId w:val="2"/>
        </w:numPr>
        <w:shd w:val="clear" w:color="auto" w:fill="auto"/>
        <w:tabs>
          <w:tab w:val="left" w:pos="384"/>
        </w:tabs>
        <w:spacing w:line="230" w:lineRule="exact"/>
        <w:ind w:left="240" w:right="20" w:firstLine="0"/>
      </w:pPr>
      <w:r>
        <w:t>Приказ Минфина России от 13.04.2009 N 34н "Об организации проведения мониторинга качества финансового менеджмента, осуществляемого главными администраторами средств федерального бюджета"</w:t>
      </w:r>
    </w:p>
    <w:p w:rsidR="00E94D4A" w:rsidRDefault="00C21D45">
      <w:pPr>
        <w:pStyle w:val="11"/>
        <w:numPr>
          <w:ilvl w:val="0"/>
          <w:numId w:val="2"/>
        </w:numPr>
        <w:shd w:val="clear" w:color="auto" w:fill="auto"/>
        <w:tabs>
          <w:tab w:val="left" w:pos="389"/>
        </w:tabs>
        <w:spacing w:line="230" w:lineRule="exact"/>
        <w:ind w:left="240" w:right="20" w:firstLine="0"/>
      </w:pPr>
      <w:r>
        <w:t>Приказ Минюста России от 29.01.2015 N 12 "Об утверждении Положения об осуществлении Минюстом России внутреннего финансового аудита"</w:t>
      </w:r>
    </w:p>
    <w:p w:rsidR="00E94D4A" w:rsidRDefault="00C21D45">
      <w:pPr>
        <w:pStyle w:val="11"/>
        <w:numPr>
          <w:ilvl w:val="0"/>
          <w:numId w:val="2"/>
        </w:numPr>
        <w:shd w:val="clear" w:color="auto" w:fill="auto"/>
        <w:tabs>
          <w:tab w:val="left" w:pos="384"/>
        </w:tabs>
        <w:spacing w:line="230" w:lineRule="exact"/>
        <w:ind w:left="240" w:right="20" w:firstLine="0"/>
      </w:pPr>
      <w:r>
        <w:t>Приказ МЧС России от 22.08.2014 N 444 "О документах по осуществлению внутреннего финансового аудита и сроках проведения аудиторских проверок в системе МЧС России"</w:t>
      </w:r>
    </w:p>
    <w:p w:rsidR="00E94D4A" w:rsidRDefault="00C21D45">
      <w:pPr>
        <w:pStyle w:val="11"/>
        <w:numPr>
          <w:ilvl w:val="0"/>
          <w:numId w:val="2"/>
        </w:numPr>
        <w:shd w:val="clear" w:color="auto" w:fill="auto"/>
        <w:tabs>
          <w:tab w:val="left" w:pos="384"/>
        </w:tabs>
        <w:spacing w:line="230" w:lineRule="exact"/>
        <w:ind w:left="240" w:right="20" w:firstLine="0"/>
      </w:pPr>
      <w:r>
        <w:t>Приказ Казначейства России от 29.09.2014 N 230 "Об организации деятельности Федерального казначейства по осуществлению внутреннего финансового контроля и внутреннего финансового аудита"</w:t>
      </w:r>
    </w:p>
    <w:p w:rsidR="00E94D4A" w:rsidRDefault="00C21D45">
      <w:pPr>
        <w:pStyle w:val="11"/>
        <w:numPr>
          <w:ilvl w:val="0"/>
          <w:numId w:val="2"/>
        </w:numPr>
        <w:shd w:val="clear" w:color="auto" w:fill="auto"/>
        <w:tabs>
          <w:tab w:val="left" w:pos="384"/>
        </w:tabs>
        <w:spacing w:after="30" w:line="230" w:lineRule="exact"/>
        <w:ind w:left="240" w:right="20" w:firstLine="0"/>
      </w:pPr>
      <w:r>
        <w:t xml:space="preserve">Приказ </w:t>
      </w:r>
      <w:proofErr w:type="spellStart"/>
      <w:r>
        <w:t>Росреестра</w:t>
      </w:r>
      <w:proofErr w:type="spellEnd"/>
      <w:r>
        <w:t xml:space="preserve"> от 20.08.2013 N П/327 "Об утверждении Регламента об организации и порядке осуществления внутреннего аудита Федеральной службой государственной регистрации, кадастра и картографии"</w:t>
      </w:r>
    </w:p>
    <w:p w:rsidR="00E94D4A" w:rsidRDefault="00C21D45">
      <w:pPr>
        <w:pStyle w:val="32"/>
        <w:keepNext/>
        <w:keepLines/>
        <w:shd w:val="clear" w:color="auto" w:fill="auto"/>
        <w:spacing w:before="0" w:after="184"/>
        <w:ind w:left="20" w:right="20"/>
      </w:pPr>
      <w:bookmarkStart w:id="105" w:name="bookmark105"/>
      <w:r>
        <w:t>Тема 5. Организация внутреннего контроля в государственном (муниципальном) учреждении</w:t>
      </w:r>
      <w:bookmarkEnd w:id="105"/>
    </w:p>
    <w:p w:rsidR="00E94D4A" w:rsidRDefault="00C21D45">
      <w:pPr>
        <w:pStyle w:val="20"/>
        <w:numPr>
          <w:ilvl w:val="0"/>
          <w:numId w:val="30"/>
        </w:numPr>
        <w:shd w:val="clear" w:color="auto" w:fill="auto"/>
        <w:tabs>
          <w:tab w:val="left" w:pos="433"/>
        </w:tabs>
        <w:spacing w:line="413" w:lineRule="exact"/>
        <w:ind w:left="20" w:firstLine="0"/>
        <w:jc w:val="both"/>
      </w:pPr>
      <w:r>
        <w:t>Внутренний финансовый контроль в учреждении - как элемент учетной политики.</w:t>
      </w:r>
    </w:p>
    <w:p w:rsidR="00E94D4A" w:rsidRDefault="00C21D45">
      <w:pPr>
        <w:pStyle w:val="20"/>
        <w:numPr>
          <w:ilvl w:val="0"/>
          <w:numId w:val="30"/>
        </w:numPr>
        <w:shd w:val="clear" w:color="auto" w:fill="auto"/>
        <w:tabs>
          <w:tab w:val="left" w:pos="438"/>
        </w:tabs>
        <w:spacing w:line="413" w:lineRule="exact"/>
        <w:ind w:left="20" w:right="20" w:firstLine="0"/>
        <w:jc w:val="both"/>
      </w:pPr>
      <w:r>
        <w:lastRenderedPageBreak/>
        <w:t>Порядок организации и осуществления учреждением внутреннего финансового контроля, в том числе проверки оформления и обработки первичных учетных документов, оформления и отражения в регистрах бухгалтерского учета отдельных хозяйственных операций.</w:t>
      </w:r>
    </w:p>
    <w:p w:rsidR="00E94D4A" w:rsidRDefault="00C21D45">
      <w:pPr>
        <w:pStyle w:val="20"/>
        <w:numPr>
          <w:ilvl w:val="0"/>
          <w:numId w:val="30"/>
        </w:numPr>
        <w:shd w:val="clear" w:color="auto" w:fill="auto"/>
        <w:tabs>
          <w:tab w:val="left" w:pos="438"/>
        </w:tabs>
        <w:spacing w:line="413" w:lineRule="exact"/>
        <w:ind w:left="20" w:right="20" w:firstLine="0"/>
        <w:jc w:val="both"/>
      </w:pPr>
      <w:r>
        <w:t>Возможные этапы контроля (планирование, определение объекта контроля, осуществление контроля, оформление результатов и их анализ, контроль устранения нарушений. Отчетность о внутреннем контроле).</w:t>
      </w:r>
    </w:p>
    <w:p w:rsidR="00E94D4A" w:rsidRDefault="00C21D45">
      <w:pPr>
        <w:pStyle w:val="50"/>
        <w:shd w:val="clear" w:color="auto" w:fill="auto"/>
        <w:ind w:left="20"/>
      </w:pPr>
      <w:r>
        <w:t>Рекомендуемая литература:</w:t>
      </w:r>
    </w:p>
    <w:p w:rsidR="00E94D4A" w:rsidRDefault="00C21D45">
      <w:pPr>
        <w:pStyle w:val="11"/>
        <w:numPr>
          <w:ilvl w:val="0"/>
          <w:numId w:val="2"/>
        </w:numPr>
        <w:shd w:val="clear" w:color="auto" w:fill="auto"/>
        <w:tabs>
          <w:tab w:val="left" w:pos="384"/>
        </w:tabs>
        <w:ind w:left="240" w:firstLine="0"/>
      </w:pPr>
      <w:r>
        <w:t>Федеральный закон от 06.12.2011 N 402-ФЗ "О бухгалтерском учете", статья 19</w:t>
      </w:r>
    </w:p>
    <w:p w:rsidR="00E94D4A" w:rsidRDefault="00C21D45">
      <w:pPr>
        <w:pStyle w:val="11"/>
        <w:numPr>
          <w:ilvl w:val="0"/>
          <w:numId w:val="2"/>
        </w:numPr>
        <w:shd w:val="clear" w:color="auto" w:fill="auto"/>
        <w:tabs>
          <w:tab w:val="left" w:pos="394"/>
        </w:tabs>
        <w:ind w:left="240" w:right="20" w:firstLine="0"/>
      </w:pPr>
      <w:r>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приложение № 2 раздел 1, ст. 3</w:t>
      </w:r>
    </w:p>
    <w:p w:rsidR="00E94D4A" w:rsidRDefault="00C21D45">
      <w:pPr>
        <w:pStyle w:val="11"/>
        <w:numPr>
          <w:ilvl w:val="0"/>
          <w:numId w:val="2"/>
        </w:numPr>
        <w:shd w:val="clear" w:color="auto" w:fill="auto"/>
        <w:tabs>
          <w:tab w:val="left" w:pos="379"/>
        </w:tabs>
        <w:ind w:left="240" w:firstLine="0"/>
      </w:pPr>
      <w:r>
        <w:t>Письмо Минфина России от 19.01.2015 N 02-11-05/932</w:t>
      </w:r>
    </w:p>
    <w:p w:rsidR="00E94D4A" w:rsidRDefault="00C21D45">
      <w:pPr>
        <w:pStyle w:val="11"/>
        <w:numPr>
          <w:ilvl w:val="0"/>
          <w:numId w:val="2"/>
        </w:numPr>
        <w:shd w:val="clear" w:color="auto" w:fill="auto"/>
        <w:tabs>
          <w:tab w:val="left" w:pos="389"/>
        </w:tabs>
        <w:ind w:left="240" w:right="20" w:firstLine="0"/>
      </w:pPr>
      <w:r>
        <w:t>Информация Минфина России N ПЗ-9/2012 "О раскрытии информации о рисках хозяйственной деятельности организации в годовой бухгалтерской отчетности"</w:t>
      </w:r>
    </w:p>
    <w:p w:rsidR="00E94D4A" w:rsidRDefault="00C21D45">
      <w:pPr>
        <w:pStyle w:val="32"/>
        <w:keepNext/>
        <w:keepLines/>
        <w:shd w:val="clear" w:color="auto" w:fill="auto"/>
        <w:spacing w:before="0" w:after="0" w:line="653" w:lineRule="exact"/>
        <w:ind w:left="20" w:right="1800" w:firstLine="1800"/>
        <w:jc w:val="left"/>
      </w:pPr>
      <w:bookmarkStart w:id="106" w:name="bookmark106"/>
      <w:r>
        <w:t>Подраздел 2. «Профессиональные ценности и этика» Тема 6. Профессиональные ценности и этика</w:t>
      </w:r>
      <w:bookmarkEnd w:id="106"/>
    </w:p>
    <w:p w:rsidR="00E94D4A" w:rsidRDefault="00C21D45">
      <w:pPr>
        <w:pStyle w:val="20"/>
        <w:numPr>
          <w:ilvl w:val="0"/>
          <w:numId w:val="31"/>
        </w:numPr>
        <w:shd w:val="clear" w:color="auto" w:fill="auto"/>
        <w:tabs>
          <w:tab w:val="left" w:pos="457"/>
        </w:tabs>
        <w:spacing w:line="413" w:lineRule="exact"/>
        <w:ind w:left="20" w:right="20" w:firstLine="0"/>
        <w:jc w:val="both"/>
      </w:pPr>
      <w:r>
        <w:t>Основы профессиональной этики бухгалтера. Этика в бухгалтерской профессии. Кодекс этики Международной федерации бухгалтеров (МФБ). Кодекс этики профессиональных бухгалтеров и аудиторов России — членов ИПБ России и его взаимосвязь Кодексом этики МФБ.</w:t>
      </w:r>
    </w:p>
    <w:p w:rsidR="00E94D4A" w:rsidRDefault="00C21D45">
      <w:pPr>
        <w:pStyle w:val="20"/>
        <w:numPr>
          <w:ilvl w:val="0"/>
          <w:numId w:val="31"/>
        </w:numPr>
        <w:shd w:val="clear" w:color="auto" w:fill="auto"/>
        <w:tabs>
          <w:tab w:val="left" w:pos="452"/>
        </w:tabs>
        <w:spacing w:line="413" w:lineRule="exact"/>
        <w:ind w:left="20" w:right="20" w:firstLine="0"/>
        <w:jc w:val="both"/>
      </w:pPr>
      <w:r>
        <w:t>Основные принципы этики и концептуальный подход к их соблюдению. Основные принципы этики. Концептуальный подход к соблюдению основных принципов этики. Угрозы основным принципам этики и меры предосторожности. Разрешение этических конфликтов.</w:t>
      </w:r>
    </w:p>
    <w:p w:rsidR="00DC02B7" w:rsidRPr="00DC02B7" w:rsidRDefault="00C21D45">
      <w:pPr>
        <w:pStyle w:val="20"/>
        <w:numPr>
          <w:ilvl w:val="0"/>
          <w:numId w:val="31"/>
        </w:numPr>
        <w:shd w:val="clear" w:color="auto" w:fill="auto"/>
        <w:tabs>
          <w:tab w:val="left" w:pos="457"/>
        </w:tabs>
        <w:spacing w:line="413" w:lineRule="exact"/>
        <w:ind w:left="20" w:right="20" w:firstLine="0"/>
      </w:pPr>
      <w:r>
        <w:t xml:space="preserve">Применение концептуального подхода к соблюдению основных принципов этики профессиональными бухгалтерами, работающими в организациях. Общие положения. Потенциальные конфликты. Подготовка и представление информации. Профессиональная компетентность. Финансовая заинтересованность. Вознаграждение (поощрение). </w:t>
      </w:r>
    </w:p>
    <w:p w:rsidR="00E94D4A" w:rsidRDefault="00C21D45" w:rsidP="00DC02B7">
      <w:pPr>
        <w:pStyle w:val="20"/>
        <w:shd w:val="clear" w:color="auto" w:fill="auto"/>
        <w:tabs>
          <w:tab w:val="left" w:pos="457"/>
        </w:tabs>
        <w:spacing w:line="413" w:lineRule="exact"/>
        <w:ind w:left="20" w:right="20" w:firstLine="0"/>
      </w:pPr>
      <w:r>
        <w:rPr>
          <w:rStyle w:val="28"/>
        </w:rPr>
        <w:t>Рекомендуемая литература:</w:t>
      </w:r>
    </w:p>
    <w:p w:rsidR="00E94D4A" w:rsidRDefault="00C21D45">
      <w:pPr>
        <w:pStyle w:val="11"/>
        <w:numPr>
          <w:ilvl w:val="0"/>
          <w:numId w:val="2"/>
        </w:numPr>
        <w:shd w:val="clear" w:color="auto" w:fill="auto"/>
        <w:tabs>
          <w:tab w:val="left" w:pos="384"/>
        </w:tabs>
        <w:spacing w:line="190" w:lineRule="exact"/>
        <w:ind w:left="240" w:firstLine="0"/>
      </w:pPr>
      <w:r>
        <w:t>Кодекс этики профессиональных бухгалтеров МФБ, 2011</w:t>
      </w:r>
    </w:p>
    <w:p w:rsidR="00E94D4A" w:rsidRDefault="00C21D45">
      <w:pPr>
        <w:pStyle w:val="11"/>
        <w:numPr>
          <w:ilvl w:val="0"/>
          <w:numId w:val="2"/>
        </w:numPr>
        <w:shd w:val="clear" w:color="auto" w:fill="auto"/>
        <w:tabs>
          <w:tab w:val="left" w:pos="394"/>
        </w:tabs>
        <w:spacing w:line="230" w:lineRule="exact"/>
        <w:ind w:left="240" w:right="20" w:firstLine="0"/>
      </w:pPr>
      <w:r>
        <w:t>Кодекс профессиональной этики аудиторов (одобрен Советом по аудиторской деятельности 22 марта 2012 г., протокол № 4, с изменениями от 27 июня 2013 г., протокол № 9 и от 18 декабря 2014 г., протокол № 15)</w:t>
      </w:r>
    </w:p>
    <w:p w:rsidR="00E94D4A" w:rsidRDefault="00C21D45">
      <w:pPr>
        <w:pStyle w:val="11"/>
        <w:numPr>
          <w:ilvl w:val="0"/>
          <w:numId w:val="2"/>
        </w:numPr>
        <w:shd w:val="clear" w:color="auto" w:fill="auto"/>
        <w:tabs>
          <w:tab w:val="left" w:pos="394"/>
        </w:tabs>
        <w:spacing w:after="30" w:line="230" w:lineRule="exact"/>
        <w:ind w:left="240" w:right="20" w:firstLine="0"/>
      </w:pPr>
      <w:r>
        <w:t>Кодекс этики профессиональных бухгалтеров — членов НП «ИПБ России» (утвержден Решением Президентского Совета НП «ИПБ России» Протокол от 12.12.2012 г. № 12/12)</w:t>
      </w:r>
    </w:p>
    <w:p w:rsidR="00E94D4A" w:rsidRDefault="00C21D45">
      <w:pPr>
        <w:pStyle w:val="32"/>
        <w:keepNext/>
        <w:keepLines/>
        <w:shd w:val="clear" w:color="auto" w:fill="auto"/>
        <w:spacing w:before="0"/>
        <w:ind w:left="20" w:right="20"/>
      </w:pPr>
      <w:bookmarkStart w:id="107" w:name="bookmark107"/>
      <w:r>
        <w:t>Тема 7. Применение принципов профессиональной этики работниками органов государственного финансового контроля</w:t>
      </w:r>
      <w:bookmarkEnd w:id="107"/>
    </w:p>
    <w:p w:rsidR="00E94D4A" w:rsidRDefault="00C21D45">
      <w:pPr>
        <w:pStyle w:val="20"/>
        <w:numPr>
          <w:ilvl w:val="0"/>
          <w:numId w:val="32"/>
        </w:numPr>
        <w:shd w:val="clear" w:color="auto" w:fill="auto"/>
        <w:tabs>
          <w:tab w:val="left" w:pos="447"/>
        </w:tabs>
        <w:spacing w:line="418" w:lineRule="exact"/>
        <w:ind w:left="20" w:right="20" w:firstLine="0"/>
        <w:jc w:val="both"/>
      </w:pPr>
      <w:r>
        <w:t>Основные принципы этики и профессионального поведения федеральных государственных гражданских служащих Федеральной службы финансово-бюджетного надзора.</w:t>
      </w:r>
    </w:p>
    <w:p w:rsidR="00E94D4A" w:rsidRDefault="00C21D45">
      <w:pPr>
        <w:pStyle w:val="20"/>
        <w:numPr>
          <w:ilvl w:val="0"/>
          <w:numId w:val="32"/>
        </w:numPr>
        <w:shd w:val="clear" w:color="auto" w:fill="auto"/>
        <w:tabs>
          <w:tab w:val="left" w:pos="442"/>
        </w:tabs>
        <w:spacing w:line="413" w:lineRule="exact"/>
        <w:ind w:left="20" w:right="20" w:firstLine="0"/>
        <w:jc w:val="both"/>
      </w:pPr>
      <w:r>
        <w:t>Этические принципы служебного поведения работников контрольно-счетных органов субъектов Российской Федерации.</w:t>
      </w:r>
    </w:p>
    <w:p w:rsidR="00E94D4A" w:rsidRDefault="00C21D45">
      <w:pPr>
        <w:pStyle w:val="50"/>
        <w:shd w:val="clear" w:color="auto" w:fill="auto"/>
        <w:ind w:left="20"/>
      </w:pPr>
      <w:r>
        <w:t>Рекомендуемая литература:</w:t>
      </w:r>
    </w:p>
    <w:p w:rsidR="00E94D4A" w:rsidRDefault="00C21D45">
      <w:pPr>
        <w:pStyle w:val="11"/>
        <w:numPr>
          <w:ilvl w:val="0"/>
          <w:numId w:val="2"/>
        </w:numPr>
        <w:shd w:val="clear" w:color="auto" w:fill="auto"/>
        <w:tabs>
          <w:tab w:val="left" w:pos="398"/>
        </w:tabs>
        <w:spacing w:line="230" w:lineRule="exact"/>
        <w:ind w:left="240" w:right="20" w:firstLine="0"/>
      </w:pPr>
      <w:r>
        <w:lastRenderedPageBreak/>
        <w:t>"Кодекс этики и служебного поведения работников контрольно-счетных органов субъектов Российской Федерации" утвержден решением Совета контрольно-счетных органов при Счетной палате РФ от 17.12.2014</w:t>
      </w:r>
    </w:p>
    <w:p w:rsidR="00E94D4A" w:rsidRDefault="00C21D45">
      <w:pPr>
        <w:pStyle w:val="11"/>
        <w:numPr>
          <w:ilvl w:val="0"/>
          <w:numId w:val="2"/>
        </w:numPr>
        <w:shd w:val="clear" w:color="auto" w:fill="auto"/>
        <w:tabs>
          <w:tab w:val="left" w:pos="384"/>
        </w:tabs>
        <w:spacing w:line="230" w:lineRule="exact"/>
        <w:ind w:left="240" w:right="20" w:firstLine="0"/>
      </w:pPr>
      <w:r>
        <w:t xml:space="preserve">Приказ </w:t>
      </w:r>
      <w:proofErr w:type="spellStart"/>
      <w:r>
        <w:t>Росфиннадзора</w:t>
      </w:r>
      <w:proofErr w:type="spellEnd"/>
      <w:r>
        <w:t xml:space="preserve"> от 18.07.2011 N 323 "Об утверждении Кодекса этики и служебного поведения федеральных государственных гражданских служащих Федеральной службы финансово-бюджетного надзора"</w:t>
      </w:r>
    </w:p>
    <w:p w:rsidR="00DC02B7" w:rsidRDefault="00DC02B7">
      <w:pPr>
        <w:pStyle w:val="120"/>
        <w:keepNext/>
        <w:keepLines/>
        <w:shd w:val="clear" w:color="auto" w:fill="auto"/>
        <w:spacing w:after="0" w:line="270" w:lineRule="exact"/>
        <w:ind w:left="2960"/>
        <w:rPr>
          <w:lang w:val="ru-RU"/>
        </w:rPr>
      </w:pPr>
      <w:bookmarkStart w:id="108" w:name="bookmark108"/>
    </w:p>
    <w:p w:rsidR="00DC02B7" w:rsidRDefault="00C21D45" w:rsidP="00DC02B7">
      <w:pPr>
        <w:pStyle w:val="120"/>
        <w:keepNext/>
        <w:keepLines/>
        <w:shd w:val="clear" w:color="auto" w:fill="auto"/>
        <w:spacing w:after="0" w:line="240" w:lineRule="auto"/>
        <w:ind w:left="2960"/>
        <w:rPr>
          <w:lang w:val="ru-RU"/>
        </w:rPr>
      </w:pPr>
      <w:r>
        <w:t>Раздел «Налогообложение»</w:t>
      </w:r>
      <w:bookmarkEnd w:id="108"/>
    </w:p>
    <w:p w:rsidR="00DC02B7" w:rsidRPr="00DC02B7" w:rsidRDefault="00DC02B7" w:rsidP="00DC02B7">
      <w:pPr>
        <w:pStyle w:val="120"/>
        <w:keepNext/>
        <w:keepLines/>
        <w:shd w:val="clear" w:color="auto" w:fill="auto"/>
        <w:spacing w:after="0" w:line="240" w:lineRule="auto"/>
        <w:ind w:left="2960"/>
        <w:rPr>
          <w:lang w:val="ru-RU"/>
        </w:rPr>
      </w:pPr>
    </w:p>
    <w:p w:rsidR="00DC02B7" w:rsidRDefault="00C21D45" w:rsidP="00DC02B7">
      <w:pPr>
        <w:pStyle w:val="32"/>
        <w:keepNext/>
        <w:keepLines/>
        <w:shd w:val="clear" w:color="auto" w:fill="auto"/>
        <w:spacing w:before="0" w:after="0" w:line="240" w:lineRule="auto"/>
        <w:ind w:left="60" w:right="1040" w:firstLine="940"/>
        <w:jc w:val="left"/>
        <w:rPr>
          <w:lang w:val="ru-RU"/>
        </w:rPr>
      </w:pPr>
      <w:bookmarkStart w:id="109" w:name="bookmark109"/>
      <w:r>
        <w:t>Подраздел 1. Налоговое администрирование и налоговый контроль</w:t>
      </w:r>
    </w:p>
    <w:p w:rsidR="00E94D4A" w:rsidRDefault="00C21D45" w:rsidP="00DC02B7">
      <w:pPr>
        <w:pStyle w:val="32"/>
        <w:keepNext/>
        <w:keepLines/>
        <w:shd w:val="clear" w:color="auto" w:fill="auto"/>
        <w:spacing w:before="0" w:after="0" w:line="240" w:lineRule="auto"/>
        <w:ind w:left="60" w:right="1040" w:firstLine="940"/>
        <w:jc w:val="left"/>
      </w:pPr>
      <w:r>
        <w:t xml:space="preserve"> Тема 1. Участники налоговых правоотношений</w:t>
      </w:r>
      <w:bookmarkEnd w:id="109"/>
    </w:p>
    <w:p w:rsidR="00E94D4A" w:rsidRDefault="00C21D45">
      <w:pPr>
        <w:pStyle w:val="20"/>
        <w:numPr>
          <w:ilvl w:val="0"/>
          <w:numId w:val="33"/>
        </w:numPr>
        <w:shd w:val="clear" w:color="auto" w:fill="auto"/>
        <w:tabs>
          <w:tab w:val="left" w:pos="482"/>
        </w:tabs>
        <w:spacing w:line="413" w:lineRule="exact"/>
        <w:ind w:left="60" w:right="20" w:firstLine="0"/>
      </w:pPr>
      <w:r>
        <w:t>Налоговые органы; права и обязанности налоговых органов; обязанности должностных лиц налоговых органов.</w:t>
      </w:r>
    </w:p>
    <w:p w:rsidR="00E94D4A" w:rsidRDefault="00C21D45">
      <w:pPr>
        <w:pStyle w:val="20"/>
        <w:numPr>
          <w:ilvl w:val="0"/>
          <w:numId w:val="33"/>
        </w:numPr>
        <w:shd w:val="clear" w:color="auto" w:fill="auto"/>
        <w:tabs>
          <w:tab w:val="left" w:pos="492"/>
        </w:tabs>
        <w:spacing w:line="413" w:lineRule="exact"/>
        <w:ind w:left="60" w:right="20" w:firstLine="0"/>
      </w:pPr>
      <w:r>
        <w:t>Таможенные органы; полномочия таможенных органов и обязанности должностных лиц таможенных органов.</w:t>
      </w:r>
    </w:p>
    <w:p w:rsidR="00E94D4A" w:rsidRDefault="00C21D45">
      <w:pPr>
        <w:pStyle w:val="20"/>
        <w:numPr>
          <w:ilvl w:val="0"/>
          <w:numId w:val="33"/>
        </w:numPr>
        <w:shd w:val="clear" w:color="auto" w:fill="auto"/>
        <w:tabs>
          <w:tab w:val="left" w:pos="492"/>
        </w:tabs>
        <w:spacing w:line="413" w:lineRule="exact"/>
        <w:ind w:left="60" w:right="20" w:firstLine="0"/>
      </w:pPr>
      <w:r>
        <w:t>Ответственность налоговых органов, таможенных органов, а также их должностных лиц.</w:t>
      </w:r>
    </w:p>
    <w:p w:rsidR="00E94D4A" w:rsidRDefault="00C21D45">
      <w:pPr>
        <w:pStyle w:val="50"/>
        <w:shd w:val="clear" w:color="auto" w:fill="auto"/>
        <w:ind w:left="60"/>
        <w:jc w:val="left"/>
      </w:pPr>
      <w:r>
        <w:t>Рекомендуемая литература:</w:t>
      </w:r>
    </w:p>
    <w:p w:rsidR="00E94D4A" w:rsidRDefault="00C21D45">
      <w:pPr>
        <w:pStyle w:val="11"/>
        <w:numPr>
          <w:ilvl w:val="0"/>
          <w:numId w:val="2"/>
        </w:numPr>
        <w:shd w:val="clear" w:color="auto" w:fill="auto"/>
        <w:tabs>
          <w:tab w:val="left" w:pos="199"/>
        </w:tabs>
        <w:spacing w:after="181" w:line="190" w:lineRule="exact"/>
        <w:ind w:left="60" w:firstLine="0"/>
        <w:jc w:val="left"/>
      </w:pPr>
      <w:r>
        <w:t>Налоговый кодекс, часть первая, раздел 111, глава 5, ст.30-33, 34, 34.2, 35</w:t>
      </w:r>
    </w:p>
    <w:p w:rsidR="00E94D4A" w:rsidRDefault="00C21D45">
      <w:pPr>
        <w:pStyle w:val="32"/>
        <w:keepNext/>
        <w:keepLines/>
        <w:shd w:val="clear" w:color="auto" w:fill="auto"/>
        <w:spacing w:before="0" w:after="212" w:line="230" w:lineRule="exact"/>
        <w:ind w:left="60"/>
        <w:jc w:val="left"/>
      </w:pPr>
      <w:bookmarkStart w:id="110" w:name="bookmark110"/>
      <w:r>
        <w:t>Тема 2.</w:t>
      </w:r>
      <w:hyperlink r:id="rId16" w:history="1">
        <w:r>
          <w:rPr>
            <w:rStyle w:val="a3"/>
          </w:rPr>
          <w:t xml:space="preserve"> Налоговое обязательство и его исполнение</w:t>
        </w:r>
        <w:bookmarkEnd w:id="110"/>
      </w:hyperlink>
    </w:p>
    <w:p w:rsidR="00E94D4A" w:rsidRDefault="00C21D45">
      <w:pPr>
        <w:pStyle w:val="20"/>
        <w:numPr>
          <w:ilvl w:val="0"/>
          <w:numId w:val="34"/>
        </w:numPr>
        <w:shd w:val="clear" w:color="auto" w:fill="auto"/>
        <w:tabs>
          <w:tab w:val="left" w:pos="482"/>
        </w:tabs>
        <w:spacing w:line="413" w:lineRule="exact"/>
        <w:ind w:left="60" w:firstLine="0"/>
      </w:pPr>
      <w:r>
        <w:t>Налоговое обязательство, условия его возникновения, изменения и прекращения.</w:t>
      </w:r>
    </w:p>
    <w:p w:rsidR="00E94D4A" w:rsidRDefault="00C21D45">
      <w:pPr>
        <w:pStyle w:val="20"/>
        <w:numPr>
          <w:ilvl w:val="0"/>
          <w:numId w:val="34"/>
        </w:numPr>
        <w:shd w:val="clear" w:color="auto" w:fill="auto"/>
        <w:tabs>
          <w:tab w:val="left" w:pos="492"/>
        </w:tabs>
        <w:spacing w:line="413" w:lineRule="exact"/>
        <w:ind w:left="60" w:right="20" w:firstLine="0"/>
      </w:pPr>
      <w:r>
        <w:t>Элементы налогообложения и их характеристика: объект налогообложения, налоговая база, налоговая ставка, налоговый период; порядок исчисления налога, порядок и сроки уплаты налога.</w:t>
      </w:r>
    </w:p>
    <w:p w:rsidR="00E94D4A" w:rsidRDefault="00C21D45">
      <w:pPr>
        <w:pStyle w:val="20"/>
        <w:numPr>
          <w:ilvl w:val="0"/>
          <w:numId w:val="34"/>
        </w:numPr>
        <w:shd w:val="clear" w:color="auto" w:fill="auto"/>
        <w:tabs>
          <w:tab w:val="left" w:pos="487"/>
        </w:tabs>
        <w:spacing w:line="413" w:lineRule="exact"/>
        <w:ind w:left="60" w:firstLine="0"/>
      </w:pPr>
      <w:r>
        <w:t>Установление и использование льгот по налогам и сборам.</w:t>
      </w:r>
    </w:p>
    <w:p w:rsidR="00E94D4A" w:rsidRDefault="00C21D45">
      <w:pPr>
        <w:pStyle w:val="20"/>
        <w:numPr>
          <w:ilvl w:val="0"/>
          <w:numId w:val="34"/>
        </w:numPr>
        <w:shd w:val="clear" w:color="auto" w:fill="auto"/>
        <w:tabs>
          <w:tab w:val="left" w:pos="487"/>
        </w:tabs>
        <w:spacing w:line="413" w:lineRule="exact"/>
        <w:ind w:left="60" w:firstLine="0"/>
      </w:pPr>
      <w:r>
        <w:t>Зачет и возврат налогов и сборов, пени и штрафов.</w:t>
      </w:r>
    </w:p>
    <w:p w:rsidR="00E94D4A" w:rsidRDefault="00C21D45">
      <w:pPr>
        <w:pStyle w:val="20"/>
        <w:numPr>
          <w:ilvl w:val="0"/>
          <w:numId w:val="34"/>
        </w:numPr>
        <w:shd w:val="clear" w:color="auto" w:fill="auto"/>
        <w:tabs>
          <w:tab w:val="left" w:pos="492"/>
        </w:tabs>
        <w:spacing w:line="413" w:lineRule="exact"/>
        <w:ind w:left="60" w:firstLine="0"/>
      </w:pPr>
      <w:r>
        <w:t>Требование об уплате налогов и сборов.</w:t>
      </w:r>
    </w:p>
    <w:p w:rsidR="00E94D4A" w:rsidRDefault="00C21D45">
      <w:pPr>
        <w:pStyle w:val="20"/>
        <w:numPr>
          <w:ilvl w:val="0"/>
          <w:numId w:val="34"/>
        </w:numPr>
        <w:shd w:val="clear" w:color="auto" w:fill="auto"/>
        <w:tabs>
          <w:tab w:val="left" w:pos="492"/>
        </w:tabs>
        <w:spacing w:line="413" w:lineRule="exact"/>
        <w:ind w:left="60" w:right="20" w:firstLine="0"/>
      </w:pPr>
      <w:r>
        <w:t>Способы обеспечения исполнения обязанностей по уплате налогов и сборов: залог, поручительство, пеня, приостановление операций по счетам в банке, арест имущества, банковская гарантия.</w:t>
      </w:r>
    </w:p>
    <w:p w:rsidR="00E94D4A" w:rsidRDefault="00C21D45">
      <w:pPr>
        <w:pStyle w:val="20"/>
        <w:numPr>
          <w:ilvl w:val="0"/>
          <w:numId w:val="34"/>
        </w:numPr>
        <w:shd w:val="clear" w:color="auto" w:fill="auto"/>
        <w:tabs>
          <w:tab w:val="left" w:pos="492"/>
        </w:tabs>
        <w:spacing w:line="413" w:lineRule="exact"/>
        <w:ind w:left="60" w:right="20" w:firstLine="0"/>
      </w:pPr>
      <w:r>
        <w:t>Особенности взыскания налогов и сборов за счет денежных средств и иного имущества с государственных (муниципальных), учреждений в бесспорном и судебном порядке в зависимости от суммы недоимки.</w:t>
      </w:r>
    </w:p>
    <w:p w:rsidR="00E94D4A" w:rsidRDefault="00C21D45">
      <w:pPr>
        <w:pStyle w:val="20"/>
        <w:numPr>
          <w:ilvl w:val="0"/>
          <w:numId w:val="34"/>
        </w:numPr>
        <w:shd w:val="clear" w:color="auto" w:fill="auto"/>
        <w:tabs>
          <w:tab w:val="left" w:pos="482"/>
        </w:tabs>
        <w:spacing w:line="413" w:lineRule="exact"/>
        <w:ind w:left="60" w:right="20" w:firstLine="0"/>
      </w:pPr>
      <w:r>
        <w:t>Изменение срока уплаты налога и сбора: отсрочка, рассрочка, инвестиционный налоговый кредит (общие понятия).</w:t>
      </w:r>
    </w:p>
    <w:p w:rsidR="00E94D4A" w:rsidRDefault="00C21D45">
      <w:pPr>
        <w:pStyle w:val="50"/>
        <w:shd w:val="clear" w:color="auto" w:fill="auto"/>
        <w:ind w:left="60"/>
        <w:jc w:val="left"/>
      </w:pPr>
      <w:r>
        <w:t>Рекомендуемая литература:</w:t>
      </w:r>
    </w:p>
    <w:p w:rsidR="00E94D4A" w:rsidRDefault="00C21D45">
      <w:pPr>
        <w:pStyle w:val="11"/>
        <w:numPr>
          <w:ilvl w:val="0"/>
          <w:numId w:val="2"/>
        </w:numPr>
        <w:shd w:val="clear" w:color="auto" w:fill="auto"/>
        <w:tabs>
          <w:tab w:val="left" w:pos="204"/>
        </w:tabs>
        <w:spacing w:line="230" w:lineRule="exact"/>
        <w:ind w:left="60" w:right="20" w:firstLine="0"/>
        <w:jc w:val="left"/>
      </w:pPr>
      <w:r>
        <w:t xml:space="preserve">Налоговый кодекс, часть первая, раздел </w:t>
      </w:r>
      <w:r w:rsidRPr="00DC02B7">
        <w:rPr>
          <w:lang w:val="ru-RU"/>
        </w:rPr>
        <w:t>1</w:t>
      </w:r>
      <w:r>
        <w:rPr>
          <w:lang w:val="en-US"/>
        </w:rPr>
        <w:t>V</w:t>
      </w:r>
      <w:r w:rsidRPr="00DC02B7">
        <w:rPr>
          <w:lang w:val="ru-RU"/>
        </w:rPr>
        <w:t xml:space="preserve">, </w:t>
      </w:r>
      <w:r>
        <w:t>глава 7, ст. 38, 39; глава 8, ст. 44 - 58; глава 9, ст. 61-64.1 и ст. 66-68; глава 10, ст. 69 - 71; глава 11, ст. 72-77; глава 12, ст. 78 и 79</w:t>
      </w:r>
    </w:p>
    <w:p w:rsidR="00E94D4A" w:rsidRDefault="00C21D45">
      <w:pPr>
        <w:pStyle w:val="11"/>
        <w:numPr>
          <w:ilvl w:val="0"/>
          <w:numId w:val="2"/>
        </w:numPr>
        <w:shd w:val="clear" w:color="auto" w:fill="auto"/>
        <w:tabs>
          <w:tab w:val="left" w:pos="204"/>
        </w:tabs>
        <w:spacing w:line="230" w:lineRule="exact"/>
        <w:ind w:left="60" w:right="20" w:firstLine="0"/>
        <w:jc w:val="left"/>
      </w:pPr>
      <w:r>
        <w:t>Постановление Пленума ВАС РФ от 30.07.2013 N 57 "О некоторых вопросах, возникающих при применении арбитражными судами части первой Налогового кодекса Российской Федерации"</w:t>
      </w:r>
    </w:p>
    <w:p w:rsidR="00E94D4A" w:rsidRDefault="00C21D45">
      <w:pPr>
        <w:pStyle w:val="32"/>
        <w:keepNext/>
        <w:keepLines/>
        <w:shd w:val="clear" w:color="auto" w:fill="auto"/>
        <w:spacing w:before="0" w:after="188" w:line="422" w:lineRule="exact"/>
        <w:ind w:left="80" w:right="40"/>
        <w:jc w:val="left"/>
      </w:pPr>
      <w:bookmarkStart w:id="111" w:name="bookmark111"/>
      <w:r>
        <w:t xml:space="preserve">Тема 3. Налоговый контроль. Налоговые правонарушения и ответственность </w:t>
      </w:r>
      <w:hyperlink r:id="rId17" w:history="1">
        <w:r>
          <w:rPr>
            <w:rStyle w:val="a3"/>
          </w:rPr>
          <w:t>за их совершение</w:t>
        </w:r>
        <w:bookmarkEnd w:id="111"/>
      </w:hyperlink>
    </w:p>
    <w:p w:rsidR="00E94D4A" w:rsidRDefault="00C21D45">
      <w:pPr>
        <w:pStyle w:val="20"/>
        <w:numPr>
          <w:ilvl w:val="0"/>
          <w:numId w:val="35"/>
        </w:numPr>
        <w:shd w:val="clear" w:color="auto" w:fill="auto"/>
        <w:tabs>
          <w:tab w:val="left" w:pos="517"/>
        </w:tabs>
        <w:spacing w:line="413" w:lineRule="exact"/>
        <w:ind w:left="80" w:right="40" w:firstLine="0"/>
      </w:pPr>
      <w:r>
        <w:t>Общие положения о налоговом контроле. Учет организаций и физических лиц. Налоговая декларация.</w:t>
      </w:r>
    </w:p>
    <w:p w:rsidR="00E94D4A" w:rsidRDefault="00C21D45">
      <w:pPr>
        <w:pStyle w:val="20"/>
        <w:numPr>
          <w:ilvl w:val="0"/>
          <w:numId w:val="35"/>
        </w:numPr>
        <w:shd w:val="clear" w:color="auto" w:fill="auto"/>
        <w:tabs>
          <w:tab w:val="left" w:pos="498"/>
        </w:tabs>
        <w:spacing w:line="413" w:lineRule="exact"/>
        <w:ind w:left="80" w:firstLine="0"/>
      </w:pPr>
      <w:r>
        <w:t>Камеральная налоговая проверка. Выездная налоговая проверка.</w:t>
      </w:r>
    </w:p>
    <w:p w:rsidR="00E94D4A" w:rsidRDefault="00C21D45">
      <w:pPr>
        <w:pStyle w:val="20"/>
        <w:numPr>
          <w:ilvl w:val="0"/>
          <w:numId w:val="35"/>
        </w:numPr>
        <w:shd w:val="clear" w:color="auto" w:fill="auto"/>
        <w:tabs>
          <w:tab w:val="left" w:pos="498"/>
        </w:tabs>
        <w:spacing w:line="413" w:lineRule="exact"/>
        <w:ind w:left="80" w:right="40" w:firstLine="0"/>
      </w:pPr>
      <w:r>
        <w:lastRenderedPageBreak/>
        <w:t>Порядок истребования документов у налогоплательщика (налогового агента), а также его контрагентов и иных лиц.</w:t>
      </w:r>
    </w:p>
    <w:p w:rsidR="00E94D4A" w:rsidRDefault="00C21D45">
      <w:pPr>
        <w:pStyle w:val="20"/>
        <w:numPr>
          <w:ilvl w:val="0"/>
          <w:numId w:val="35"/>
        </w:numPr>
        <w:shd w:val="clear" w:color="auto" w:fill="auto"/>
        <w:tabs>
          <w:tab w:val="left" w:pos="498"/>
        </w:tabs>
        <w:spacing w:line="413" w:lineRule="exact"/>
        <w:ind w:left="80" w:firstLine="0"/>
      </w:pPr>
      <w:r>
        <w:t>Порядок оформления результатов налоговых проверок и вынесения решений.</w:t>
      </w:r>
    </w:p>
    <w:p w:rsidR="00E94D4A" w:rsidRDefault="00C21D45">
      <w:pPr>
        <w:pStyle w:val="20"/>
        <w:numPr>
          <w:ilvl w:val="0"/>
          <w:numId w:val="35"/>
        </w:numPr>
        <w:shd w:val="clear" w:color="auto" w:fill="auto"/>
        <w:tabs>
          <w:tab w:val="left" w:pos="507"/>
        </w:tabs>
        <w:spacing w:line="413" w:lineRule="exact"/>
        <w:ind w:left="80" w:right="40" w:firstLine="0"/>
      </w:pPr>
      <w:r>
        <w:t>Взаимозависимые лица. Общие положения о ценах и налогообложении. Контролируемые сделки. Налоговый контроль в связи с совершением сделок между взаимозависимыми лицами. Соглашение о ценообразовании.</w:t>
      </w:r>
    </w:p>
    <w:p w:rsidR="00E94D4A" w:rsidRDefault="00C21D45">
      <w:pPr>
        <w:pStyle w:val="20"/>
        <w:numPr>
          <w:ilvl w:val="0"/>
          <w:numId w:val="35"/>
        </w:numPr>
        <w:shd w:val="clear" w:color="auto" w:fill="auto"/>
        <w:tabs>
          <w:tab w:val="left" w:pos="507"/>
        </w:tabs>
        <w:spacing w:line="413" w:lineRule="exact"/>
        <w:ind w:left="80" w:right="40" w:firstLine="0"/>
      </w:pPr>
      <w:r>
        <w:t>Общие условия привлечения к ответственности за совершение налогового правонарушения. Давность привлечения к ответственности и давность взыскания санкций.</w:t>
      </w:r>
    </w:p>
    <w:p w:rsidR="00E94D4A" w:rsidRDefault="00C21D45">
      <w:pPr>
        <w:pStyle w:val="20"/>
        <w:numPr>
          <w:ilvl w:val="0"/>
          <w:numId w:val="35"/>
        </w:numPr>
        <w:shd w:val="clear" w:color="auto" w:fill="auto"/>
        <w:tabs>
          <w:tab w:val="left" w:pos="498"/>
        </w:tabs>
        <w:spacing w:line="413" w:lineRule="exact"/>
        <w:ind w:left="80" w:firstLine="0"/>
      </w:pPr>
      <w:r>
        <w:t>Виды налоговых правонарушений и налоговые санкции.</w:t>
      </w:r>
    </w:p>
    <w:p w:rsidR="00E94D4A" w:rsidRDefault="00C21D45">
      <w:pPr>
        <w:pStyle w:val="20"/>
        <w:numPr>
          <w:ilvl w:val="0"/>
          <w:numId w:val="35"/>
        </w:numPr>
        <w:shd w:val="clear" w:color="auto" w:fill="auto"/>
        <w:tabs>
          <w:tab w:val="left" w:pos="512"/>
        </w:tabs>
        <w:spacing w:line="413" w:lineRule="exact"/>
        <w:ind w:left="80" w:right="40" w:firstLine="0"/>
      </w:pPr>
      <w:r>
        <w:t>Обжалование актов налоговых органов и действий или бездействия их должностных лиц.</w:t>
      </w:r>
    </w:p>
    <w:p w:rsidR="00DC02B7" w:rsidRPr="00DC02B7" w:rsidRDefault="00C21D45">
      <w:pPr>
        <w:pStyle w:val="20"/>
        <w:numPr>
          <w:ilvl w:val="0"/>
          <w:numId w:val="35"/>
        </w:numPr>
        <w:shd w:val="clear" w:color="auto" w:fill="auto"/>
        <w:tabs>
          <w:tab w:val="left" w:pos="522"/>
        </w:tabs>
        <w:spacing w:line="413" w:lineRule="exact"/>
        <w:ind w:left="80" w:right="40" w:firstLine="0"/>
      </w:pPr>
      <w:r>
        <w:t xml:space="preserve">Административная и уголовная ответственность за налоговые правонарушения. </w:t>
      </w:r>
    </w:p>
    <w:p w:rsidR="00E94D4A" w:rsidRDefault="00C21D45" w:rsidP="00DC02B7">
      <w:pPr>
        <w:pStyle w:val="20"/>
        <w:shd w:val="clear" w:color="auto" w:fill="auto"/>
        <w:tabs>
          <w:tab w:val="left" w:pos="522"/>
        </w:tabs>
        <w:spacing w:line="413" w:lineRule="exact"/>
        <w:ind w:left="80" w:right="40" w:firstLine="0"/>
      </w:pPr>
      <w:r>
        <w:rPr>
          <w:rStyle w:val="29"/>
        </w:rPr>
        <w:t>Рекомендуемая литература:</w:t>
      </w:r>
    </w:p>
    <w:p w:rsidR="00E94D4A" w:rsidRDefault="00C21D45">
      <w:pPr>
        <w:pStyle w:val="11"/>
        <w:numPr>
          <w:ilvl w:val="0"/>
          <w:numId w:val="2"/>
        </w:numPr>
        <w:shd w:val="clear" w:color="auto" w:fill="auto"/>
        <w:tabs>
          <w:tab w:val="left" w:pos="219"/>
        </w:tabs>
        <w:ind w:left="80" w:right="40" w:firstLine="0"/>
      </w:pPr>
      <w:r>
        <w:t>Налоговый кодекс Российской Федерации, часть 1, раздел V, глава 13 , ст. 80-81; глава 14, ст. 82-86, 93</w:t>
      </w:r>
      <w:r>
        <w:softHyphen/>
        <w:t xml:space="preserve">94; раздел </w:t>
      </w:r>
      <w:r>
        <w:rPr>
          <w:lang w:val="en-US"/>
        </w:rPr>
        <w:t>V</w:t>
      </w:r>
      <w:r w:rsidRPr="00DC02B7">
        <w:rPr>
          <w:lang w:val="ru-RU"/>
        </w:rPr>
        <w:t xml:space="preserve">.1, </w:t>
      </w:r>
      <w:r>
        <w:t xml:space="preserve">главы 14.1- 14.6; раздел </w:t>
      </w:r>
      <w:r>
        <w:rPr>
          <w:lang w:val="en-US"/>
        </w:rPr>
        <w:t>V</w:t>
      </w:r>
      <w:r w:rsidRPr="00DC02B7">
        <w:rPr>
          <w:lang w:val="ru-RU"/>
        </w:rPr>
        <w:t xml:space="preserve">1, </w:t>
      </w:r>
      <w:r>
        <w:t xml:space="preserve">глава 15, ст.105-115, глава 16, ст.116-126, ст.129.1, 129.3, 129.4; раздел </w:t>
      </w:r>
      <w:r>
        <w:rPr>
          <w:lang w:val="en-US"/>
        </w:rPr>
        <w:t>V</w:t>
      </w:r>
      <w:r w:rsidRPr="00DC02B7">
        <w:rPr>
          <w:lang w:val="ru-RU"/>
        </w:rPr>
        <w:t xml:space="preserve">11, </w:t>
      </w:r>
      <w:r>
        <w:t>глава 19, ст. 137-139.3; глава 20, ст. 140, 142</w:t>
      </w:r>
    </w:p>
    <w:p w:rsidR="00E94D4A" w:rsidRDefault="00C21D45">
      <w:pPr>
        <w:pStyle w:val="11"/>
        <w:numPr>
          <w:ilvl w:val="0"/>
          <w:numId w:val="2"/>
        </w:numPr>
        <w:shd w:val="clear" w:color="auto" w:fill="auto"/>
        <w:tabs>
          <w:tab w:val="left" w:pos="224"/>
        </w:tabs>
        <w:ind w:left="80" w:right="40" w:firstLine="0"/>
        <w:jc w:val="left"/>
      </w:pPr>
      <w:r>
        <w:t>Постановление Пленума ВАС РФ от 30.07.2013 N 57 "О некоторых вопросах, возникающих при применении арбитражными судами части первой Налогового кодекса Российской Федерации"</w:t>
      </w:r>
    </w:p>
    <w:p w:rsidR="00E94D4A" w:rsidRDefault="00C21D45">
      <w:pPr>
        <w:pStyle w:val="11"/>
        <w:numPr>
          <w:ilvl w:val="0"/>
          <w:numId w:val="2"/>
        </w:numPr>
        <w:shd w:val="clear" w:color="auto" w:fill="auto"/>
        <w:tabs>
          <w:tab w:val="left" w:pos="229"/>
        </w:tabs>
        <w:ind w:left="80" w:right="40" w:firstLine="0"/>
        <w:jc w:val="left"/>
      </w:pPr>
      <w:r>
        <w:t xml:space="preserve">КоАП, Раздел 11, глава 15, ст. 15.1, 15.3, 15.5, 15,6, 15.11, 15.12, 15.12 УК РФ, Раздел </w:t>
      </w:r>
      <w:r>
        <w:rPr>
          <w:lang w:val="en-US"/>
        </w:rPr>
        <w:t>V</w:t>
      </w:r>
      <w:r w:rsidRPr="00DC02B7">
        <w:rPr>
          <w:lang w:val="ru-RU"/>
        </w:rPr>
        <w:t xml:space="preserve">11, </w:t>
      </w:r>
      <w:r>
        <w:t>глава 22, ст.198, 199, 199.1, 199.2</w:t>
      </w:r>
    </w:p>
    <w:p w:rsidR="00E94D4A" w:rsidRDefault="00C21D45">
      <w:pPr>
        <w:pStyle w:val="23"/>
        <w:keepNext/>
        <w:keepLines/>
        <w:shd w:val="clear" w:color="auto" w:fill="auto"/>
        <w:spacing w:after="0" w:line="686" w:lineRule="exact"/>
        <w:ind w:left="20" w:right="880" w:firstLine="860"/>
        <w:jc w:val="left"/>
      </w:pPr>
      <w:bookmarkStart w:id="112" w:name="bookmark112"/>
      <w:r>
        <w:t xml:space="preserve">Раздел «Основы информатики и вычислительной техники» </w:t>
      </w:r>
      <w:r>
        <w:rPr>
          <w:rStyle w:val="2115pt0"/>
        </w:rPr>
        <w:t>Тема 1. Экономические информационные системы (ЭИС)</w:t>
      </w:r>
      <w:bookmarkEnd w:id="112"/>
    </w:p>
    <w:p w:rsidR="00E94D4A" w:rsidRDefault="00C21D45">
      <w:pPr>
        <w:pStyle w:val="20"/>
        <w:numPr>
          <w:ilvl w:val="0"/>
          <w:numId w:val="36"/>
        </w:numPr>
        <w:shd w:val="clear" w:color="auto" w:fill="auto"/>
        <w:tabs>
          <w:tab w:val="left" w:pos="447"/>
        </w:tabs>
        <w:spacing w:line="413" w:lineRule="exact"/>
        <w:ind w:left="20" w:right="20" w:firstLine="0"/>
        <w:jc w:val="both"/>
      </w:pPr>
      <w:r>
        <w:t xml:space="preserve">Архитектура, состав и структурные элементы ЭИС. Функциональные и обеспечивающие подсистемы. Понятие информационных технологий, виды информационных технологий, тенденции их развития. Понятие технологического процесса обработки информации в ЭИС. Классификация и виды технологических процессов. Процедуры и типовые технологические процессы обработки информации в ЭИС. Централизованная, децентрализованная и распределенная обработка данных. Технология облачных вычислений. Режимы обработки информации и электронного документооборота в локальных и глобальных сетях. Понятия базы данных, модели данных, системы управления базами данных. Виды моделей данных и способы их представления. Реляционный подход к организации баз данных. Хранилище данных» </w:t>
      </w:r>
      <w:r w:rsidRPr="00DC02B7">
        <w:rPr>
          <w:lang w:val="ru-RU"/>
        </w:rPr>
        <w:t>(</w:t>
      </w:r>
      <w:r>
        <w:rPr>
          <w:lang w:val="en-US"/>
        </w:rPr>
        <w:t>Data</w:t>
      </w:r>
      <w:r w:rsidRPr="00DC02B7">
        <w:rPr>
          <w:lang w:val="ru-RU"/>
        </w:rPr>
        <w:t xml:space="preserve"> </w:t>
      </w:r>
      <w:r>
        <w:rPr>
          <w:lang w:val="en-US"/>
        </w:rPr>
        <w:t>Warehouse</w:t>
      </w:r>
      <w:r w:rsidRPr="00DC02B7">
        <w:rPr>
          <w:lang w:val="ru-RU"/>
        </w:rPr>
        <w:t xml:space="preserve">) </w:t>
      </w:r>
      <w:r>
        <w:t>и его использование в корпоративных системах.</w:t>
      </w:r>
    </w:p>
    <w:p w:rsidR="00E94D4A" w:rsidRDefault="00C21D45">
      <w:pPr>
        <w:pStyle w:val="20"/>
        <w:numPr>
          <w:ilvl w:val="0"/>
          <w:numId w:val="36"/>
        </w:numPr>
        <w:shd w:val="clear" w:color="auto" w:fill="auto"/>
        <w:tabs>
          <w:tab w:val="left" w:pos="447"/>
        </w:tabs>
        <w:spacing w:after="326" w:line="413" w:lineRule="exact"/>
        <w:ind w:left="20" w:right="20" w:firstLine="0"/>
        <w:jc w:val="both"/>
      </w:pPr>
      <w:r>
        <w:t xml:space="preserve">Понятие интеллектуальной информационной системы. Интеллектуальные информационные технологии: классификация, становление и развитие. Программно- технологический инструментарий интеллектуального анализа данных </w:t>
      </w:r>
      <w:r w:rsidRPr="00DC02B7">
        <w:rPr>
          <w:lang w:val="ru-RU"/>
        </w:rPr>
        <w:t>(</w:t>
      </w:r>
      <w:r>
        <w:rPr>
          <w:lang w:val="en-US"/>
        </w:rPr>
        <w:t>Data</w:t>
      </w:r>
      <w:r w:rsidRPr="00DC02B7">
        <w:rPr>
          <w:lang w:val="ru-RU"/>
        </w:rPr>
        <w:t xml:space="preserve"> </w:t>
      </w:r>
      <w:r>
        <w:rPr>
          <w:lang w:val="en-US"/>
        </w:rPr>
        <w:t>Mining</w:t>
      </w:r>
      <w:r w:rsidRPr="00DC02B7">
        <w:rPr>
          <w:lang w:val="ru-RU"/>
        </w:rPr>
        <w:t xml:space="preserve">) </w:t>
      </w:r>
      <w:r>
        <w:t xml:space="preserve">в бизнесе. </w:t>
      </w:r>
      <w:r>
        <w:rPr>
          <w:lang w:val="en-US"/>
        </w:rPr>
        <w:t>OLAP</w:t>
      </w:r>
      <w:r>
        <w:t xml:space="preserve">-технология и многомерные модели данных. Архитектура </w:t>
      </w:r>
      <w:r>
        <w:rPr>
          <w:lang w:val="en-US"/>
        </w:rPr>
        <w:t>OLAP</w:t>
      </w:r>
      <w:r>
        <w:t xml:space="preserve">-систем. </w:t>
      </w:r>
      <w:r>
        <w:rPr>
          <w:lang w:val="en-US"/>
        </w:rPr>
        <w:t>OLAP</w:t>
      </w:r>
      <w:r w:rsidRPr="00DC02B7">
        <w:rPr>
          <w:lang w:val="ru-RU"/>
        </w:rPr>
        <w:t xml:space="preserve"> </w:t>
      </w:r>
      <w:r>
        <w:t>как вид генератора отчетов.</w:t>
      </w:r>
    </w:p>
    <w:p w:rsidR="00E94D4A" w:rsidRDefault="00C21D45">
      <w:pPr>
        <w:pStyle w:val="32"/>
        <w:keepNext/>
        <w:keepLines/>
        <w:shd w:val="clear" w:color="auto" w:fill="auto"/>
        <w:spacing w:before="0" w:after="212" w:line="230" w:lineRule="exact"/>
        <w:ind w:left="20"/>
      </w:pPr>
      <w:bookmarkStart w:id="113" w:name="bookmark113"/>
      <w:r>
        <w:lastRenderedPageBreak/>
        <w:t>Тема 2. Информационные системы бухгалтерского учета (ИСБУ)</w:t>
      </w:r>
      <w:bookmarkEnd w:id="113"/>
    </w:p>
    <w:p w:rsidR="00E94D4A" w:rsidRDefault="00C21D45">
      <w:pPr>
        <w:pStyle w:val="20"/>
        <w:numPr>
          <w:ilvl w:val="1"/>
          <w:numId w:val="36"/>
        </w:numPr>
        <w:shd w:val="clear" w:color="auto" w:fill="auto"/>
        <w:tabs>
          <w:tab w:val="left" w:pos="442"/>
        </w:tabs>
        <w:spacing w:line="413" w:lineRule="exact"/>
        <w:ind w:left="20" w:right="20" w:firstLine="0"/>
        <w:jc w:val="both"/>
      </w:pPr>
      <w:r>
        <w:t>Перспективы развития ИС бухгалтерского учета в свете общих тенденций развития и совершенствования информационных технологий. Возможности аналитической обработки информации в бухгалтерских ИС. Применение Интернет-технологий в бухгалтерских информационных системах. ИСБУ как облачный сервис.</w:t>
      </w:r>
    </w:p>
    <w:p w:rsidR="00E94D4A" w:rsidRDefault="00C21D45">
      <w:pPr>
        <w:pStyle w:val="20"/>
        <w:numPr>
          <w:ilvl w:val="1"/>
          <w:numId w:val="36"/>
        </w:numPr>
        <w:shd w:val="clear" w:color="auto" w:fill="auto"/>
        <w:tabs>
          <w:tab w:val="left" w:pos="447"/>
        </w:tabs>
        <w:spacing w:line="413" w:lineRule="exact"/>
        <w:ind w:left="20" w:right="20" w:firstLine="0"/>
        <w:jc w:val="both"/>
      </w:pPr>
      <w:r>
        <w:t xml:space="preserve">Жизненный цикл бухгалтерских ИС и его стадии. </w:t>
      </w:r>
      <w:proofErr w:type="spellStart"/>
      <w:r>
        <w:t>Предпроектное</w:t>
      </w:r>
      <w:proofErr w:type="spellEnd"/>
      <w:r>
        <w:t xml:space="preserve"> обследование организации, приобретение или создание бухгалтерской ИС. Характеристика этапа ввода в эксплуатацию бухгалтерских ИС. Первоначальная настройка ИСБУ, первоначальное заполнение нормативно-справочной информации, ввод начальных остатков.</w:t>
      </w:r>
    </w:p>
    <w:p w:rsidR="00E94D4A" w:rsidRDefault="00C21D45">
      <w:pPr>
        <w:pStyle w:val="20"/>
        <w:numPr>
          <w:ilvl w:val="1"/>
          <w:numId w:val="36"/>
        </w:numPr>
        <w:shd w:val="clear" w:color="auto" w:fill="auto"/>
        <w:tabs>
          <w:tab w:val="left" w:pos="447"/>
        </w:tabs>
        <w:spacing w:after="326" w:line="413" w:lineRule="exact"/>
        <w:ind w:left="20" w:right="20" w:firstLine="0"/>
        <w:jc w:val="both"/>
      </w:pPr>
      <w:r>
        <w:t>Понятие результатной информации. Формирование отчетов в бухгалтерских ИС. Виды и характеристика стандартных отчетов по синтетическому и аналитическому учету в ИС бухгалтерского учета. Технология составления регламентированной отчетности. Формирование нерегламентированных отчетов.</w:t>
      </w:r>
    </w:p>
    <w:p w:rsidR="00E94D4A" w:rsidRDefault="00C21D45">
      <w:pPr>
        <w:pStyle w:val="32"/>
        <w:keepNext/>
        <w:keepLines/>
        <w:shd w:val="clear" w:color="auto" w:fill="auto"/>
        <w:spacing w:before="0" w:after="207" w:line="230" w:lineRule="exact"/>
        <w:ind w:left="20"/>
      </w:pPr>
      <w:bookmarkStart w:id="114" w:name="bookmark114"/>
      <w:r>
        <w:t>Тема 3. Электронный документооборот</w:t>
      </w:r>
      <w:bookmarkEnd w:id="114"/>
    </w:p>
    <w:p w:rsidR="00E94D4A" w:rsidRDefault="00C21D45">
      <w:pPr>
        <w:pStyle w:val="20"/>
        <w:shd w:val="clear" w:color="auto" w:fill="auto"/>
        <w:spacing w:after="326" w:line="413" w:lineRule="exact"/>
        <w:ind w:left="20" w:right="20" w:firstLine="700"/>
        <w:jc w:val="both"/>
      </w:pPr>
      <w:r>
        <w:t>Понятие жизненного цикла документа, распределение ответственности и полномочий по работе с документами. Юридическая значимость электронного документа. Современная нормативная база по работе с электронными документами. Государственные инициативы, связанные с обеспечением официального электронного взаимодействия между государством, населением и бизнесом. Положение о системе межведомственного электронного документооборота. Стандарты в области СЭД. Понятие администрирования СЭД и задачи администраторов. Государственные услуги, предоставляемые населению и организациям через Интернет. Сервис портала государственных и муниципальных услуг. Настройка ЭЦП.</w:t>
      </w:r>
    </w:p>
    <w:p w:rsidR="00E94D4A" w:rsidRDefault="00C21D45">
      <w:pPr>
        <w:pStyle w:val="32"/>
        <w:keepNext/>
        <w:keepLines/>
        <w:shd w:val="clear" w:color="auto" w:fill="auto"/>
        <w:spacing w:before="0" w:after="212" w:line="230" w:lineRule="exact"/>
        <w:ind w:left="20"/>
      </w:pPr>
      <w:bookmarkStart w:id="115" w:name="bookmark115"/>
      <w:r>
        <w:t>Тема 4. Информационная безопасность и защита информации</w:t>
      </w:r>
      <w:bookmarkEnd w:id="115"/>
    </w:p>
    <w:p w:rsidR="00E94D4A" w:rsidRDefault="00C21D45">
      <w:pPr>
        <w:pStyle w:val="20"/>
        <w:numPr>
          <w:ilvl w:val="0"/>
          <w:numId w:val="37"/>
        </w:numPr>
        <w:shd w:val="clear" w:color="auto" w:fill="auto"/>
        <w:tabs>
          <w:tab w:val="left" w:pos="452"/>
        </w:tabs>
        <w:spacing w:line="413" w:lineRule="exact"/>
        <w:ind w:left="20" w:firstLine="0"/>
        <w:jc w:val="both"/>
      </w:pPr>
      <w:r>
        <w:t>Основные понятия и термины в области информационной безопасности.</w:t>
      </w:r>
    </w:p>
    <w:p w:rsidR="00E94D4A" w:rsidRDefault="00C21D45">
      <w:pPr>
        <w:pStyle w:val="20"/>
        <w:numPr>
          <w:ilvl w:val="0"/>
          <w:numId w:val="37"/>
        </w:numPr>
        <w:shd w:val="clear" w:color="auto" w:fill="auto"/>
        <w:tabs>
          <w:tab w:val="left" w:pos="457"/>
        </w:tabs>
        <w:spacing w:line="413" w:lineRule="exact"/>
        <w:ind w:left="20" w:right="20" w:firstLine="0"/>
        <w:jc w:val="both"/>
      </w:pPr>
      <w:r>
        <w:t>Особенности информации как объекта защиты. Государственная политика РФ в области обеспечения информационной безопасности. Законодательство РФ в сфере информационных технологий. Государственная, служебная, коммерческая и банковская тайны. Конфиденциальная информация.</w:t>
      </w:r>
    </w:p>
    <w:p w:rsidR="00E94D4A" w:rsidRDefault="00C21D45">
      <w:pPr>
        <w:pStyle w:val="20"/>
        <w:numPr>
          <w:ilvl w:val="0"/>
          <w:numId w:val="37"/>
        </w:numPr>
        <w:shd w:val="clear" w:color="auto" w:fill="auto"/>
        <w:tabs>
          <w:tab w:val="left" w:pos="447"/>
        </w:tabs>
        <w:spacing w:line="413" w:lineRule="exact"/>
        <w:ind w:left="20" w:right="20" w:firstLine="0"/>
        <w:jc w:val="both"/>
      </w:pPr>
      <w:r>
        <w:t xml:space="preserve">Классификация и характеристика угроз информационной безопасности: угрозы внутренние и внешние, случайные и преднамеренные. Система разграничения доступа к информации. Методы обеспечения целостности информации. Особенности защиты информации в распределенных компьютерных системах. Защита информации и программного обеспечения от несанкционированного доступа и использования. Комплексные системы защиты от несанкционированного доступа к </w:t>
      </w:r>
      <w:r>
        <w:lastRenderedPageBreak/>
        <w:t xml:space="preserve">персональным компьютерам. Средства операционной системы и </w:t>
      </w:r>
      <w:r>
        <w:rPr>
          <w:lang w:val="en-US"/>
        </w:rPr>
        <w:t>MS</w:t>
      </w:r>
      <w:r w:rsidRPr="00DC02B7">
        <w:rPr>
          <w:lang w:val="ru-RU"/>
        </w:rPr>
        <w:t xml:space="preserve"> </w:t>
      </w:r>
      <w:r>
        <w:rPr>
          <w:lang w:val="en-US"/>
        </w:rPr>
        <w:t>Office</w:t>
      </w:r>
      <w:r w:rsidRPr="00DC02B7">
        <w:rPr>
          <w:lang w:val="ru-RU"/>
        </w:rPr>
        <w:t xml:space="preserve"> </w:t>
      </w:r>
      <w:r>
        <w:t>по защите от несанкционированного доступа к файлам.</w:t>
      </w:r>
    </w:p>
    <w:p w:rsidR="00E94D4A" w:rsidRDefault="00C21D45">
      <w:pPr>
        <w:pStyle w:val="20"/>
        <w:numPr>
          <w:ilvl w:val="0"/>
          <w:numId w:val="37"/>
        </w:numPr>
        <w:shd w:val="clear" w:color="auto" w:fill="auto"/>
        <w:tabs>
          <w:tab w:val="left" w:pos="452"/>
        </w:tabs>
        <w:spacing w:line="413" w:lineRule="exact"/>
        <w:ind w:left="20" w:right="20" w:firstLine="0"/>
        <w:jc w:val="both"/>
      </w:pPr>
      <w:r>
        <w:t>Обеспечение информационной безопасности в системах электронной торговли и дистанционном банковском обслуживании. Методы и средства обеспечения безопасной работы в глобальной сети Интернет.</w:t>
      </w:r>
    </w:p>
    <w:p w:rsidR="00E94D4A" w:rsidRDefault="00C21D45">
      <w:pPr>
        <w:pStyle w:val="20"/>
        <w:numPr>
          <w:ilvl w:val="0"/>
          <w:numId w:val="37"/>
        </w:numPr>
        <w:shd w:val="clear" w:color="auto" w:fill="auto"/>
        <w:tabs>
          <w:tab w:val="left" w:pos="442"/>
        </w:tabs>
        <w:spacing w:line="413" w:lineRule="exact"/>
        <w:ind w:left="20" w:firstLine="0"/>
        <w:jc w:val="both"/>
      </w:pPr>
      <w:r>
        <w:t>Правила использования антивирусных систем.</w:t>
      </w:r>
    </w:p>
    <w:p w:rsidR="00E94D4A" w:rsidRDefault="00C21D45">
      <w:pPr>
        <w:pStyle w:val="32"/>
        <w:keepNext/>
        <w:keepLines/>
        <w:shd w:val="clear" w:color="auto" w:fill="auto"/>
        <w:spacing w:before="0" w:after="207" w:line="230" w:lineRule="exact"/>
        <w:ind w:left="20"/>
        <w:jc w:val="left"/>
      </w:pPr>
      <w:bookmarkStart w:id="116" w:name="bookmark116"/>
      <w:r>
        <w:t>Тема 5. Справочные правовые системы (СПС)</w:t>
      </w:r>
      <w:bookmarkEnd w:id="116"/>
    </w:p>
    <w:p w:rsidR="00E94D4A" w:rsidRDefault="00C21D45">
      <w:pPr>
        <w:pStyle w:val="20"/>
        <w:numPr>
          <w:ilvl w:val="1"/>
          <w:numId w:val="37"/>
        </w:numPr>
        <w:shd w:val="clear" w:color="auto" w:fill="auto"/>
        <w:tabs>
          <w:tab w:val="left" w:pos="442"/>
        </w:tabs>
        <w:spacing w:line="413" w:lineRule="exact"/>
        <w:ind w:left="20" w:firstLine="0"/>
      </w:pPr>
      <w:r>
        <w:t>Справочная правовая система «Консультант Плюс»</w:t>
      </w:r>
    </w:p>
    <w:p w:rsidR="00E94D4A" w:rsidRDefault="00C21D45">
      <w:pPr>
        <w:pStyle w:val="20"/>
        <w:shd w:val="clear" w:color="auto" w:fill="auto"/>
        <w:spacing w:line="413" w:lineRule="exact"/>
        <w:ind w:left="20" w:right="20" w:firstLine="700"/>
        <w:jc w:val="both"/>
      </w:pPr>
      <w:r>
        <w:t>Назначение и функциональные возможности СПС «Консультант Плюс». Структура и содержание единого информационного массива. Разделы и информационные банки. Сопровождение СПС.</w:t>
      </w:r>
    </w:p>
    <w:p w:rsidR="00E94D4A" w:rsidRDefault="00C21D45">
      <w:pPr>
        <w:pStyle w:val="20"/>
        <w:shd w:val="clear" w:color="auto" w:fill="auto"/>
        <w:spacing w:line="413" w:lineRule="exact"/>
        <w:ind w:left="20" w:right="20" w:firstLine="700"/>
        <w:jc w:val="both"/>
      </w:pPr>
      <w:r>
        <w:t>Анализ правовой проблемы. Множество связей документа с информационным массивом, типизация связей по важности и типу юридической взаимосвязи. Примечания к тексту документа, информирующие о важнейших связях. Построение всех связей документа с информационным массивом. Наглядное представление связей документа в дереве связей.</w:t>
      </w:r>
    </w:p>
    <w:p w:rsidR="00E94D4A" w:rsidRDefault="00C21D45">
      <w:pPr>
        <w:pStyle w:val="20"/>
        <w:shd w:val="clear" w:color="auto" w:fill="auto"/>
        <w:spacing w:line="413" w:lineRule="exact"/>
        <w:ind w:left="20" w:right="20" w:firstLine="700"/>
        <w:jc w:val="both"/>
      </w:pPr>
      <w:r>
        <w:t>Технологические особенности поиска информации в разделах «Финансовые консультации», «Комментарии Законодательства», «Судебная практика», «Формы документов», «Законопроекты», «Международные правовые акты», «Правовые акты по здравоохранению», «Технические нормы и правила» и др. Информационное наполнение разделов и структура используемых Информационных банков. Информационное наполнение рубрик «Кодексы», «Справочная информация», «Обзоры законодательства», «Пресса и книги», «Новые документы» и др.</w:t>
      </w:r>
    </w:p>
    <w:p w:rsidR="00E94D4A" w:rsidRDefault="00C21D45">
      <w:pPr>
        <w:pStyle w:val="20"/>
        <w:numPr>
          <w:ilvl w:val="1"/>
          <w:numId w:val="37"/>
        </w:numPr>
        <w:shd w:val="clear" w:color="auto" w:fill="auto"/>
        <w:tabs>
          <w:tab w:val="left" w:pos="442"/>
        </w:tabs>
        <w:spacing w:line="413" w:lineRule="exact"/>
        <w:ind w:left="20" w:firstLine="0"/>
      </w:pPr>
      <w:r>
        <w:t>Справочная правовая система «Гарант»</w:t>
      </w:r>
    </w:p>
    <w:p w:rsidR="00E94D4A" w:rsidRDefault="00C21D45">
      <w:pPr>
        <w:pStyle w:val="20"/>
        <w:shd w:val="clear" w:color="auto" w:fill="auto"/>
        <w:spacing w:line="413" w:lineRule="exact"/>
        <w:ind w:left="20" w:right="20" w:firstLine="700"/>
        <w:jc w:val="both"/>
      </w:pPr>
      <w:r>
        <w:t xml:space="preserve">Общая характеристика и основные возможности СПС «Гарант </w:t>
      </w:r>
      <w:proofErr w:type="spellStart"/>
      <w:r>
        <w:t>аэро</w:t>
      </w:r>
      <w:proofErr w:type="spellEnd"/>
      <w:r>
        <w:t>». Структура, содержание и объем информационного массива.</w:t>
      </w:r>
    </w:p>
    <w:p w:rsidR="00E94D4A" w:rsidRDefault="00C21D45">
      <w:pPr>
        <w:pStyle w:val="20"/>
        <w:shd w:val="clear" w:color="auto" w:fill="auto"/>
        <w:spacing w:line="413" w:lineRule="exact"/>
        <w:ind w:left="20" w:right="20" w:firstLine="700"/>
        <w:jc w:val="both"/>
      </w:pPr>
      <w:r>
        <w:t>Аналитические возможности работы с документами. Использование инструментальных средств и режимов работы СПС - «Машина времени», «Полнотекстовые редакции», «Взаимосвязанные документы», «Похожие судебные решения и комментарии», «Документы на контроле» и др.</w:t>
      </w:r>
    </w:p>
    <w:p w:rsidR="00E94D4A" w:rsidRDefault="00C21D45">
      <w:pPr>
        <w:pStyle w:val="20"/>
        <w:shd w:val="clear" w:color="auto" w:fill="auto"/>
        <w:spacing w:line="413" w:lineRule="exact"/>
        <w:ind w:left="20" w:right="20" w:firstLine="700"/>
        <w:jc w:val="both"/>
      </w:pPr>
      <w:r>
        <w:t>Работа со списками документов. Сортировка списка. Поиск в активном списке. Фильтрация и редактирование списка. Сохранение документов в личной папке.</w:t>
      </w:r>
    </w:p>
    <w:p w:rsidR="00E94D4A" w:rsidRDefault="00C21D45">
      <w:pPr>
        <w:pStyle w:val="20"/>
        <w:shd w:val="clear" w:color="auto" w:fill="auto"/>
        <w:spacing w:after="566" w:line="413" w:lineRule="exact"/>
        <w:ind w:left="20" w:right="20" w:firstLine="700"/>
        <w:jc w:val="both"/>
      </w:pPr>
      <w:r>
        <w:t>Дополнительные возможности поиска документов: по источнику опубликования, по толковому словарю. Возможности экспорта документов и их обработки.</w:t>
      </w:r>
    </w:p>
    <w:p w:rsidR="00E94D4A" w:rsidRDefault="00C21D45">
      <w:pPr>
        <w:pStyle w:val="50"/>
        <w:shd w:val="clear" w:color="auto" w:fill="auto"/>
        <w:spacing w:after="85" w:line="230" w:lineRule="exact"/>
        <w:ind w:left="20"/>
        <w:jc w:val="left"/>
      </w:pPr>
      <w:r>
        <w:t>Рекомендуемая литература:</w:t>
      </w:r>
    </w:p>
    <w:p w:rsidR="00E94D4A" w:rsidRDefault="00C21D45">
      <w:pPr>
        <w:pStyle w:val="11"/>
        <w:shd w:val="clear" w:color="auto" w:fill="auto"/>
        <w:ind w:left="240" w:right="20" w:firstLine="0"/>
        <w:jc w:val="left"/>
      </w:pPr>
      <w:r>
        <w:t>• Гражданский Кодекс Российской Федерации (часть четвертая) № 30-ФЗ от 18.12.2006 г. (в редакции последующих законов)</w:t>
      </w:r>
    </w:p>
    <w:p w:rsidR="00E94D4A" w:rsidRDefault="00C21D45">
      <w:pPr>
        <w:pStyle w:val="11"/>
        <w:numPr>
          <w:ilvl w:val="0"/>
          <w:numId w:val="38"/>
        </w:numPr>
        <w:shd w:val="clear" w:color="auto" w:fill="auto"/>
        <w:tabs>
          <w:tab w:val="left" w:pos="169"/>
        </w:tabs>
        <w:ind w:left="20" w:right="20" w:firstLine="0"/>
      </w:pPr>
      <w:r>
        <w:t>Закон Российской Федерации «О государственной тайне» № 5485-1 от 21.07.1993 г. (в редакции последующих законов)</w:t>
      </w:r>
    </w:p>
    <w:p w:rsidR="00E94D4A" w:rsidRDefault="00C21D45">
      <w:pPr>
        <w:pStyle w:val="11"/>
        <w:numPr>
          <w:ilvl w:val="0"/>
          <w:numId w:val="38"/>
        </w:numPr>
        <w:shd w:val="clear" w:color="auto" w:fill="auto"/>
        <w:tabs>
          <w:tab w:val="left" w:pos="174"/>
        </w:tabs>
        <w:ind w:left="20" w:right="20" w:firstLine="0"/>
      </w:pPr>
      <w:r>
        <w:lastRenderedPageBreak/>
        <w:t>Федеральный Закон Российской Федерации «О коммерческой тайне» № 98-ФЗ от 29.07.2004 г. (в редакции последующих законов)</w:t>
      </w:r>
    </w:p>
    <w:p w:rsidR="00E94D4A" w:rsidRDefault="00C21D45">
      <w:pPr>
        <w:pStyle w:val="11"/>
        <w:numPr>
          <w:ilvl w:val="0"/>
          <w:numId w:val="38"/>
        </w:numPr>
        <w:shd w:val="clear" w:color="auto" w:fill="auto"/>
        <w:tabs>
          <w:tab w:val="left" w:pos="169"/>
        </w:tabs>
        <w:ind w:left="20" w:right="20" w:firstLine="0"/>
      </w:pPr>
      <w:r>
        <w:t>Федеральный Закон Российской Федерации «Об информации, информационных технологиях и о защите информации» № 149-ФЗ от 27.07.2006 г.</w:t>
      </w:r>
    </w:p>
    <w:p w:rsidR="00E94D4A" w:rsidRDefault="00C21D45">
      <w:pPr>
        <w:pStyle w:val="11"/>
        <w:numPr>
          <w:ilvl w:val="0"/>
          <w:numId w:val="38"/>
        </w:numPr>
        <w:shd w:val="clear" w:color="auto" w:fill="auto"/>
        <w:tabs>
          <w:tab w:val="left" w:pos="169"/>
        </w:tabs>
        <w:ind w:left="20" w:right="20" w:firstLine="0"/>
      </w:pPr>
      <w:r>
        <w:t>Федеральный Закон Российской Федерации «Об электронной цифровой подписи» № 1-ФЗ от 10.01.2002 г. (в редакции последующих законов)</w:t>
      </w:r>
    </w:p>
    <w:p w:rsidR="00E94D4A" w:rsidRDefault="00C21D45">
      <w:pPr>
        <w:pStyle w:val="11"/>
        <w:numPr>
          <w:ilvl w:val="0"/>
          <w:numId w:val="38"/>
        </w:numPr>
        <w:shd w:val="clear" w:color="auto" w:fill="auto"/>
        <w:tabs>
          <w:tab w:val="left" w:pos="164"/>
        </w:tabs>
        <w:ind w:left="20" w:firstLine="0"/>
      </w:pPr>
      <w:r>
        <w:t xml:space="preserve">Федеральный Закон РФ 06.04.11 № </w:t>
      </w:r>
      <w:proofErr w:type="spellStart"/>
      <w:r>
        <w:t>бЗ</w:t>
      </w:r>
      <w:proofErr w:type="spellEnd"/>
      <w:r>
        <w:t>-ФЗ «Об электронной подписи»</w:t>
      </w:r>
    </w:p>
    <w:p w:rsidR="00E94D4A" w:rsidRDefault="00C21D45">
      <w:pPr>
        <w:pStyle w:val="11"/>
        <w:numPr>
          <w:ilvl w:val="0"/>
          <w:numId w:val="38"/>
        </w:numPr>
        <w:shd w:val="clear" w:color="auto" w:fill="auto"/>
        <w:tabs>
          <w:tab w:val="left" w:pos="169"/>
        </w:tabs>
        <w:ind w:left="20" w:right="20" w:firstLine="0"/>
      </w:pPr>
      <w:r>
        <w:t>Уголовный Кодекс Российской Федерации № 63-ФЗ от 13.06.1996 г. (в редакции последующих законов), статьи 146, 147, 183, 272, 273, 274, 283, 284</w:t>
      </w:r>
    </w:p>
    <w:p w:rsidR="00E94D4A" w:rsidRDefault="00C21D45">
      <w:pPr>
        <w:pStyle w:val="11"/>
        <w:numPr>
          <w:ilvl w:val="0"/>
          <w:numId w:val="38"/>
        </w:numPr>
        <w:shd w:val="clear" w:color="auto" w:fill="auto"/>
        <w:tabs>
          <w:tab w:val="left" w:pos="164"/>
        </w:tabs>
        <w:ind w:left="20" w:firstLine="0"/>
      </w:pPr>
      <w:r>
        <w:t>Федеральный Закон РФ 27.07.07 №152-ФЗ «О персональных данных»</w:t>
      </w:r>
    </w:p>
    <w:p w:rsidR="00E94D4A" w:rsidRDefault="00C21D45">
      <w:pPr>
        <w:pStyle w:val="11"/>
        <w:numPr>
          <w:ilvl w:val="0"/>
          <w:numId w:val="38"/>
        </w:numPr>
        <w:shd w:val="clear" w:color="auto" w:fill="auto"/>
        <w:tabs>
          <w:tab w:val="left" w:pos="169"/>
        </w:tabs>
        <w:ind w:left="20" w:firstLine="0"/>
      </w:pPr>
      <w:r>
        <w:t xml:space="preserve">Доктрина информационной безопасности Российской Федерации. -М.: </w:t>
      </w:r>
      <w:proofErr w:type="spellStart"/>
      <w:r>
        <w:t>Информациология</w:t>
      </w:r>
      <w:proofErr w:type="spellEnd"/>
      <w:r>
        <w:t>, 2000</w:t>
      </w:r>
    </w:p>
    <w:p w:rsidR="00E94D4A" w:rsidRDefault="00C21D45">
      <w:pPr>
        <w:pStyle w:val="11"/>
        <w:numPr>
          <w:ilvl w:val="0"/>
          <w:numId w:val="38"/>
        </w:numPr>
        <w:shd w:val="clear" w:color="auto" w:fill="auto"/>
        <w:tabs>
          <w:tab w:val="left" w:pos="169"/>
        </w:tabs>
        <w:ind w:left="20" w:right="20" w:firstLine="0"/>
      </w:pPr>
      <w:r>
        <w:t>Федеральный Закон Российской Федерации № 125-ФЗ "Об архивном деле в Российской Федерации" от 22.10.2004 г.</w:t>
      </w:r>
    </w:p>
    <w:p w:rsidR="00E94D4A" w:rsidRDefault="00C21D45">
      <w:pPr>
        <w:pStyle w:val="11"/>
        <w:numPr>
          <w:ilvl w:val="0"/>
          <w:numId w:val="38"/>
        </w:numPr>
        <w:shd w:val="clear" w:color="auto" w:fill="auto"/>
        <w:tabs>
          <w:tab w:val="left" w:pos="159"/>
        </w:tabs>
        <w:ind w:left="20" w:right="20" w:firstLine="0"/>
      </w:pPr>
      <w:r>
        <w:t>Приказ Федеральной архивной службы России N 68 Типовая инструкция по делопроизводству в федеральных органах исполнительной власти</w:t>
      </w:r>
    </w:p>
    <w:p w:rsidR="00E94D4A" w:rsidRDefault="00C21D45">
      <w:pPr>
        <w:pStyle w:val="11"/>
        <w:numPr>
          <w:ilvl w:val="0"/>
          <w:numId w:val="38"/>
        </w:numPr>
        <w:shd w:val="clear" w:color="auto" w:fill="auto"/>
        <w:tabs>
          <w:tab w:val="left" w:pos="174"/>
        </w:tabs>
        <w:ind w:left="20" w:right="20" w:firstLine="0"/>
      </w:pPr>
      <w:r>
        <w:t xml:space="preserve">Перечень типовых управленческих документов, образующихся в деятельности организаций, с указанием сроков хранения, утвержденный руководителем </w:t>
      </w:r>
      <w:proofErr w:type="spellStart"/>
      <w:r>
        <w:t>Росархива</w:t>
      </w:r>
      <w:proofErr w:type="spellEnd"/>
      <w:r>
        <w:t xml:space="preserve"> 6 октября 2000 г.</w:t>
      </w:r>
    </w:p>
    <w:p w:rsidR="00E94D4A" w:rsidRDefault="00C21D45">
      <w:pPr>
        <w:pStyle w:val="11"/>
        <w:numPr>
          <w:ilvl w:val="0"/>
          <w:numId w:val="38"/>
        </w:numPr>
        <w:shd w:val="clear" w:color="auto" w:fill="auto"/>
        <w:tabs>
          <w:tab w:val="left" w:pos="164"/>
        </w:tabs>
        <w:ind w:left="20" w:right="20" w:firstLine="0"/>
      </w:pPr>
      <w:r>
        <w:t xml:space="preserve">Методические рекомендации по разработке инструкций по делопроизводству в федеральных органах исполнительной власти, утвержденные приказом </w:t>
      </w:r>
      <w:proofErr w:type="spellStart"/>
      <w:r>
        <w:t>Росархива</w:t>
      </w:r>
      <w:proofErr w:type="spellEnd"/>
      <w:r>
        <w:t xml:space="preserve"> от 23 декабря 2009 г. № 76</w:t>
      </w:r>
    </w:p>
    <w:p w:rsidR="00E94D4A" w:rsidRDefault="00C21D45">
      <w:pPr>
        <w:pStyle w:val="11"/>
        <w:numPr>
          <w:ilvl w:val="0"/>
          <w:numId w:val="38"/>
        </w:numPr>
        <w:shd w:val="clear" w:color="auto" w:fill="auto"/>
        <w:tabs>
          <w:tab w:val="left" w:pos="159"/>
        </w:tabs>
        <w:ind w:left="20" w:firstLine="0"/>
      </w:pPr>
      <w:r>
        <w:t>ГОСТ Р 51141-98. Делопроизводство и архивное дело. Термины и определения</w:t>
      </w:r>
    </w:p>
    <w:p w:rsidR="00E94D4A" w:rsidRDefault="00C21D45">
      <w:pPr>
        <w:pStyle w:val="11"/>
        <w:numPr>
          <w:ilvl w:val="0"/>
          <w:numId w:val="38"/>
        </w:numPr>
        <w:shd w:val="clear" w:color="auto" w:fill="auto"/>
        <w:tabs>
          <w:tab w:val="left" w:pos="159"/>
        </w:tabs>
        <w:ind w:left="20" w:firstLine="0"/>
      </w:pPr>
      <w:r>
        <w:t>ГОСТ Р 6.30 2003 Требования к оформлению документов</w:t>
      </w:r>
    </w:p>
    <w:p w:rsidR="00E94D4A" w:rsidRDefault="00C21D45">
      <w:pPr>
        <w:pStyle w:val="11"/>
        <w:numPr>
          <w:ilvl w:val="0"/>
          <w:numId w:val="38"/>
        </w:numPr>
        <w:shd w:val="clear" w:color="auto" w:fill="auto"/>
        <w:tabs>
          <w:tab w:val="left" w:pos="164"/>
        </w:tabs>
        <w:ind w:left="20" w:right="20" w:firstLine="0"/>
      </w:pPr>
      <w:r>
        <w:t>ГОСТ Р ИСО 15489-1-2007 Система стандартов по информации, библиотечному и издательскому делу. Управление документами. Общие требования</w:t>
      </w:r>
    </w:p>
    <w:p w:rsidR="00E94D4A" w:rsidRDefault="00C21D45">
      <w:pPr>
        <w:pStyle w:val="11"/>
        <w:numPr>
          <w:ilvl w:val="0"/>
          <w:numId w:val="38"/>
        </w:numPr>
        <w:shd w:val="clear" w:color="auto" w:fill="auto"/>
        <w:tabs>
          <w:tab w:val="left" w:pos="169"/>
        </w:tabs>
        <w:ind w:left="20" w:right="20" w:firstLine="0"/>
      </w:pPr>
      <w:r>
        <w:t>Положение о системе межведомственного электронного документооборота (Утверждено Постановлением Правительства Российской Федерации от 22 сентября 2009 г. N 754)</w:t>
      </w:r>
    </w:p>
    <w:sectPr w:rsidR="00E94D4A" w:rsidSect="00DC02B7">
      <w:headerReference w:type="default" r:id="rId18"/>
      <w:type w:val="continuous"/>
      <w:pgSz w:w="11905" w:h="16837"/>
      <w:pgMar w:top="851" w:right="423"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94" w:rsidRDefault="00D85494">
      <w:r>
        <w:separator/>
      </w:r>
    </w:p>
  </w:endnote>
  <w:endnote w:type="continuationSeparator" w:id="0">
    <w:p w:rsidR="00D85494" w:rsidRDefault="00D8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94" w:rsidRDefault="00D85494"/>
  </w:footnote>
  <w:footnote w:type="continuationSeparator" w:id="0">
    <w:p w:rsidR="00D85494" w:rsidRDefault="00D85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4A" w:rsidRDefault="00C21D45">
    <w:pPr>
      <w:pStyle w:val="a5"/>
      <w:framePr w:w="12272" w:h="158" w:wrap="none" w:vAnchor="text" w:hAnchor="page" w:x="-182" w:y="687"/>
      <w:shd w:val="clear" w:color="auto" w:fill="auto"/>
      <w:ind w:left="6346"/>
    </w:pPr>
    <w:r>
      <w:fldChar w:fldCharType="begin"/>
    </w:r>
    <w:r>
      <w:instrText xml:space="preserve"> PAGE \* MERGEFORMAT </w:instrText>
    </w:r>
    <w:r>
      <w:fldChar w:fldCharType="separate"/>
    </w:r>
    <w:r w:rsidR="00FD6434" w:rsidRPr="00FD6434">
      <w:rPr>
        <w:rStyle w:val="115pt"/>
        <w:noProof/>
      </w:rPr>
      <w:t>1</w:t>
    </w:r>
    <w:r>
      <w:rPr>
        <w:rStyle w:val="115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8AF"/>
    <w:multiLevelType w:val="multilevel"/>
    <w:tmpl w:val="33ACAB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D378A"/>
    <w:multiLevelType w:val="multilevel"/>
    <w:tmpl w:val="D556C0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86D5E"/>
    <w:multiLevelType w:val="multilevel"/>
    <w:tmpl w:val="F81008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31E39"/>
    <w:multiLevelType w:val="multilevel"/>
    <w:tmpl w:val="3482EE66"/>
    <w:lvl w:ilvl="0">
      <w:start w:val="2012"/>
      <w:numFmt w:val="decimal"/>
      <w:lvlText w:val="09.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67E30"/>
    <w:multiLevelType w:val="multilevel"/>
    <w:tmpl w:val="A8D22D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50B74"/>
    <w:multiLevelType w:val="multilevel"/>
    <w:tmpl w:val="0B3E9B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4571E"/>
    <w:multiLevelType w:val="multilevel"/>
    <w:tmpl w:val="9F7CC4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007B9"/>
    <w:multiLevelType w:val="multilevel"/>
    <w:tmpl w:val="E774E6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57919"/>
    <w:multiLevelType w:val="multilevel"/>
    <w:tmpl w:val="21B21BD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52C8A"/>
    <w:multiLevelType w:val="multilevel"/>
    <w:tmpl w:val="C462A0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E9A"/>
    <w:multiLevelType w:val="multilevel"/>
    <w:tmpl w:val="20BE5D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7E16E7"/>
    <w:multiLevelType w:val="multilevel"/>
    <w:tmpl w:val="C85264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87ADC"/>
    <w:multiLevelType w:val="multilevel"/>
    <w:tmpl w:val="525E47D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652E1D"/>
    <w:multiLevelType w:val="multilevel"/>
    <w:tmpl w:val="7C52B6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D56D7C"/>
    <w:multiLevelType w:val="multilevel"/>
    <w:tmpl w:val="DDEA17F2"/>
    <w:lvl w:ilvl="0">
      <w:start w:val="2013"/>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703318"/>
    <w:multiLevelType w:val="multilevel"/>
    <w:tmpl w:val="BA5256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2D641D"/>
    <w:multiLevelType w:val="multilevel"/>
    <w:tmpl w:val="111CB2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BD58BE"/>
    <w:multiLevelType w:val="multilevel"/>
    <w:tmpl w:val="877E7D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1C44AA"/>
    <w:multiLevelType w:val="multilevel"/>
    <w:tmpl w:val="E9B4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A1EC4"/>
    <w:multiLevelType w:val="multilevel"/>
    <w:tmpl w:val="0B9A52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DF3643"/>
    <w:multiLevelType w:val="multilevel"/>
    <w:tmpl w:val="EA3A6A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5C00DF"/>
    <w:multiLevelType w:val="multilevel"/>
    <w:tmpl w:val="32789F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7E55D0"/>
    <w:multiLevelType w:val="multilevel"/>
    <w:tmpl w:val="9D2878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D434F3"/>
    <w:multiLevelType w:val="multilevel"/>
    <w:tmpl w:val="077A31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720ED0"/>
    <w:multiLevelType w:val="multilevel"/>
    <w:tmpl w:val="E1A049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8604D1"/>
    <w:multiLevelType w:val="multilevel"/>
    <w:tmpl w:val="10CA7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BE5741"/>
    <w:multiLevelType w:val="multilevel"/>
    <w:tmpl w:val="56CA04D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7015D4"/>
    <w:multiLevelType w:val="multilevel"/>
    <w:tmpl w:val="58CE4A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A83320"/>
    <w:multiLevelType w:val="multilevel"/>
    <w:tmpl w:val="07FCA5F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3C248D"/>
    <w:multiLevelType w:val="multilevel"/>
    <w:tmpl w:val="BE7E913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2D552D"/>
    <w:multiLevelType w:val="multilevel"/>
    <w:tmpl w:val="DF9A9B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C76E3"/>
    <w:multiLevelType w:val="multilevel"/>
    <w:tmpl w:val="5C50B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85031B"/>
    <w:multiLevelType w:val="multilevel"/>
    <w:tmpl w:val="A1B88B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A0AB1"/>
    <w:multiLevelType w:val="multilevel"/>
    <w:tmpl w:val="CB04DEA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3019E9"/>
    <w:multiLevelType w:val="multilevel"/>
    <w:tmpl w:val="457C2A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CF7617"/>
    <w:multiLevelType w:val="multilevel"/>
    <w:tmpl w:val="258A7B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53500D"/>
    <w:multiLevelType w:val="multilevel"/>
    <w:tmpl w:val="834688D6"/>
    <w:lvl w:ilvl="0">
      <w:start w:val="2011"/>
      <w:numFmt w:val="decimal"/>
      <w:lvlText w:val="22.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C00DA3"/>
    <w:multiLevelType w:val="multilevel"/>
    <w:tmpl w:val="D682F2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5"/>
  </w:num>
  <w:num w:numId="3">
    <w:abstractNumId w:val="34"/>
  </w:num>
  <w:num w:numId="4">
    <w:abstractNumId w:val="22"/>
  </w:num>
  <w:num w:numId="5">
    <w:abstractNumId w:val="23"/>
  </w:num>
  <w:num w:numId="6">
    <w:abstractNumId w:val="4"/>
  </w:num>
  <w:num w:numId="7">
    <w:abstractNumId w:val="12"/>
  </w:num>
  <w:num w:numId="8">
    <w:abstractNumId w:val="13"/>
  </w:num>
  <w:num w:numId="9">
    <w:abstractNumId w:val="18"/>
  </w:num>
  <w:num w:numId="10">
    <w:abstractNumId w:val="1"/>
  </w:num>
  <w:num w:numId="11">
    <w:abstractNumId w:val="37"/>
  </w:num>
  <w:num w:numId="12">
    <w:abstractNumId w:val="20"/>
  </w:num>
  <w:num w:numId="13">
    <w:abstractNumId w:val="17"/>
  </w:num>
  <w:num w:numId="14">
    <w:abstractNumId w:val="6"/>
  </w:num>
  <w:num w:numId="15">
    <w:abstractNumId w:val="11"/>
  </w:num>
  <w:num w:numId="16">
    <w:abstractNumId w:val="28"/>
  </w:num>
  <w:num w:numId="17">
    <w:abstractNumId w:val="8"/>
  </w:num>
  <w:num w:numId="18">
    <w:abstractNumId w:val="7"/>
  </w:num>
  <w:num w:numId="19">
    <w:abstractNumId w:val="19"/>
  </w:num>
  <w:num w:numId="20">
    <w:abstractNumId w:val="2"/>
  </w:num>
  <w:num w:numId="21">
    <w:abstractNumId w:val="16"/>
  </w:num>
  <w:num w:numId="22">
    <w:abstractNumId w:val="24"/>
  </w:num>
  <w:num w:numId="23">
    <w:abstractNumId w:val="36"/>
  </w:num>
  <w:num w:numId="24">
    <w:abstractNumId w:val="3"/>
  </w:num>
  <w:num w:numId="25">
    <w:abstractNumId w:val="14"/>
  </w:num>
  <w:num w:numId="26">
    <w:abstractNumId w:val="5"/>
  </w:num>
  <w:num w:numId="27">
    <w:abstractNumId w:val="0"/>
  </w:num>
  <w:num w:numId="28">
    <w:abstractNumId w:val="26"/>
  </w:num>
  <w:num w:numId="29">
    <w:abstractNumId w:val="33"/>
  </w:num>
  <w:num w:numId="30">
    <w:abstractNumId w:val="10"/>
  </w:num>
  <w:num w:numId="31">
    <w:abstractNumId w:val="29"/>
  </w:num>
  <w:num w:numId="32">
    <w:abstractNumId w:val="21"/>
  </w:num>
  <w:num w:numId="33">
    <w:abstractNumId w:val="30"/>
  </w:num>
  <w:num w:numId="34">
    <w:abstractNumId w:val="15"/>
  </w:num>
  <w:num w:numId="35">
    <w:abstractNumId w:val="35"/>
  </w:num>
  <w:num w:numId="36">
    <w:abstractNumId w:val="27"/>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4A"/>
    <w:rsid w:val="00C21D45"/>
    <w:rsid w:val="00D85494"/>
    <w:rsid w:val="00DC02B7"/>
    <w:rsid w:val="00E94D4A"/>
    <w:rsid w:val="00FD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TrebuchetMS95pt">
    <w:name w:val="Колонтитул + Trebuchet MS;9;5 pt;Полужирный;Курсив"/>
    <w:basedOn w:val="a4"/>
    <w:rPr>
      <w:rFonts w:ascii="Trebuchet MS" w:eastAsia="Trebuchet MS" w:hAnsi="Trebuchet MS" w:cs="Trebuchet MS"/>
      <w:b/>
      <w:bCs/>
      <w:i/>
      <w:iCs/>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2115pt">
    <w:name w:val="Заголовок №2 + 11;5 pt"/>
    <w:basedOn w:val="22"/>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23"/>
      <w:szCs w:val="23"/>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pacing w:val="0"/>
      <w:sz w:val="23"/>
      <w:szCs w:val="23"/>
    </w:rPr>
  </w:style>
  <w:style w:type="character" w:customStyle="1" w:styleId="43">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44">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46">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47">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48">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49">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115pt0">
    <w:name w:val="Заголовок №2 + 11;5 pt"/>
    <w:basedOn w:val="22"/>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pPr>
      <w:shd w:val="clear" w:color="auto" w:fill="FFFFFF"/>
      <w:spacing w:line="0" w:lineRule="atLeast"/>
      <w:ind w:hanging="460"/>
    </w:pPr>
    <w:rPr>
      <w:rFonts w:ascii="Times New Roman" w:eastAsia="Times New Roman" w:hAnsi="Times New Roman" w:cs="Times New Roman"/>
      <w:sz w:val="23"/>
      <w:szCs w:val="23"/>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600" w:line="485"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after="180" w:line="0" w:lineRule="atLeast"/>
      <w:jc w:val="center"/>
      <w:outlineLvl w:val="0"/>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3"/>
      <w:szCs w:val="23"/>
    </w:rPr>
  </w:style>
  <w:style w:type="paragraph" w:customStyle="1" w:styleId="23">
    <w:name w:val="Заголовок №2"/>
    <w:basedOn w:val="a"/>
    <w:link w:val="22"/>
    <w:pPr>
      <w:shd w:val="clear" w:color="auto" w:fill="FFFFFF"/>
      <w:spacing w:after="180" w:line="466"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180" w:after="180" w:line="418" w:lineRule="exact"/>
      <w:jc w:val="both"/>
      <w:outlineLvl w:val="2"/>
    </w:pPr>
    <w:rPr>
      <w:rFonts w:ascii="Times New Roman" w:eastAsia="Times New Roman" w:hAnsi="Times New Roman" w:cs="Times New Roman"/>
      <w:b/>
      <w:bCs/>
      <w:sz w:val="23"/>
      <w:szCs w:val="23"/>
    </w:rPr>
  </w:style>
  <w:style w:type="paragraph" w:customStyle="1" w:styleId="11">
    <w:name w:val="Основной текст1"/>
    <w:basedOn w:val="a"/>
    <w:link w:val="a6"/>
    <w:pPr>
      <w:shd w:val="clear" w:color="auto" w:fill="FFFFFF"/>
      <w:spacing w:line="235" w:lineRule="exact"/>
      <w:ind w:hanging="460"/>
      <w:jc w:val="both"/>
    </w:pPr>
    <w:rPr>
      <w:rFonts w:ascii="Times New Roman" w:eastAsia="Times New Roman" w:hAnsi="Times New Roman" w:cs="Times New Roman"/>
      <w:sz w:val="19"/>
      <w:szCs w:val="19"/>
    </w:rPr>
  </w:style>
  <w:style w:type="paragraph" w:customStyle="1" w:styleId="42">
    <w:name w:val="Заголовок №4"/>
    <w:basedOn w:val="a"/>
    <w:link w:val="41"/>
    <w:pPr>
      <w:shd w:val="clear" w:color="auto" w:fill="FFFFFF"/>
      <w:spacing w:before="180" w:line="413" w:lineRule="exact"/>
      <w:jc w:val="both"/>
      <w:outlineLvl w:val="3"/>
    </w:pPr>
    <w:rPr>
      <w:rFonts w:ascii="Times New Roman" w:eastAsia="Times New Roman" w:hAnsi="Times New Roman" w:cs="Times New Roman"/>
      <w:sz w:val="23"/>
      <w:szCs w:val="23"/>
    </w:rPr>
  </w:style>
  <w:style w:type="paragraph" w:customStyle="1" w:styleId="421">
    <w:name w:val="Заголовок №4 (2)"/>
    <w:basedOn w:val="a"/>
    <w:link w:val="420"/>
    <w:pPr>
      <w:shd w:val="clear" w:color="auto" w:fill="FFFFFF"/>
      <w:spacing w:line="413" w:lineRule="exact"/>
      <w:jc w:val="both"/>
      <w:outlineLvl w:val="3"/>
    </w:pPr>
    <w:rPr>
      <w:rFonts w:ascii="Times New Roman" w:eastAsia="Times New Roman" w:hAnsi="Times New Roman" w:cs="Times New Roman"/>
      <w:i/>
      <w:iCs/>
      <w:sz w:val="23"/>
      <w:szCs w:val="23"/>
    </w:rPr>
  </w:style>
  <w:style w:type="paragraph" w:customStyle="1" w:styleId="50">
    <w:name w:val="Основной текст (5)"/>
    <w:basedOn w:val="a"/>
    <w:link w:val="5"/>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120">
    <w:name w:val="Заголовок №1 (2)"/>
    <w:basedOn w:val="a"/>
    <w:link w:val="12"/>
    <w:pPr>
      <w:shd w:val="clear" w:color="auto" w:fill="FFFFFF"/>
      <w:spacing w:after="240" w:line="0" w:lineRule="atLeast"/>
      <w:outlineLvl w:val="0"/>
    </w:pPr>
    <w:rPr>
      <w:rFonts w:ascii="Times New Roman" w:eastAsia="Times New Roman" w:hAnsi="Times New Roman" w:cs="Times New Roman"/>
      <w:b/>
      <w:bCs/>
      <w:sz w:val="27"/>
      <w:szCs w:val="27"/>
    </w:rPr>
  </w:style>
  <w:style w:type="paragraph" w:styleId="a7">
    <w:name w:val="header"/>
    <w:basedOn w:val="a"/>
    <w:link w:val="a8"/>
    <w:uiPriority w:val="99"/>
    <w:unhideWhenUsed/>
    <w:rsid w:val="00DC02B7"/>
    <w:pPr>
      <w:tabs>
        <w:tab w:val="center" w:pos="4677"/>
        <w:tab w:val="right" w:pos="9355"/>
      </w:tabs>
    </w:pPr>
  </w:style>
  <w:style w:type="character" w:customStyle="1" w:styleId="a8">
    <w:name w:val="Верхний колонтитул Знак"/>
    <w:basedOn w:val="a0"/>
    <w:link w:val="a7"/>
    <w:uiPriority w:val="99"/>
    <w:rsid w:val="00DC02B7"/>
    <w:rPr>
      <w:color w:val="000000"/>
    </w:rPr>
  </w:style>
  <w:style w:type="paragraph" w:styleId="a9">
    <w:name w:val="footer"/>
    <w:basedOn w:val="a"/>
    <w:link w:val="aa"/>
    <w:uiPriority w:val="99"/>
    <w:unhideWhenUsed/>
    <w:rsid w:val="00DC02B7"/>
    <w:pPr>
      <w:tabs>
        <w:tab w:val="center" w:pos="4677"/>
        <w:tab w:val="right" w:pos="9355"/>
      </w:tabs>
    </w:pPr>
  </w:style>
  <w:style w:type="character" w:customStyle="1" w:styleId="aa">
    <w:name w:val="Нижний колонтитул Знак"/>
    <w:basedOn w:val="a0"/>
    <w:link w:val="a9"/>
    <w:uiPriority w:val="99"/>
    <w:rsid w:val="00DC02B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TrebuchetMS95pt">
    <w:name w:val="Колонтитул + Trebuchet MS;9;5 pt;Полужирный;Курсив"/>
    <w:basedOn w:val="a4"/>
    <w:rPr>
      <w:rFonts w:ascii="Trebuchet MS" w:eastAsia="Trebuchet MS" w:hAnsi="Trebuchet MS" w:cs="Trebuchet MS"/>
      <w:b/>
      <w:bCs/>
      <w:i/>
      <w:iCs/>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2115pt">
    <w:name w:val="Заголовок №2 + 11;5 pt"/>
    <w:basedOn w:val="22"/>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23"/>
      <w:szCs w:val="23"/>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pacing w:val="0"/>
      <w:sz w:val="23"/>
      <w:szCs w:val="23"/>
    </w:rPr>
  </w:style>
  <w:style w:type="character" w:customStyle="1" w:styleId="43">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44">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46">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47">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48">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49">
    <w:name w:val="Заголовок №4 +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115pt0">
    <w:name w:val="Заголовок №2 + 11;5 pt"/>
    <w:basedOn w:val="22"/>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pPr>
      <w:shd w:val="clear" w:color="auto" w:fill="FFFFFF"/>
      <w:spacing w:line="0" w:lineRule="atLeast"/>
      <w:ind w:hanging="460"/>
    </w:pPr>
    <w:rPr>
      <w:rFonts w:ascii="Times New Roman" w:eastAsia="Times New Roman" w:hAnsi="Times New Roman" w:cs="Times New Roman"/>
      <w:sz w:val="23"/>
      <w:szCs w:val="23"/>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600" w:line="485"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after="180" w:line="0" w:lineRule="atLeast"/>
      <w:jc w:val="center"/>
      <w:outlineLvl w:val="0"/>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3"/>
      <w:szCs w:val="23"/>
    </w:rPr>
  </w:style>
  <w:style w:type="paragraph" w:customStyle="1" w:styleId="23">
    <w:name w:val="Заголовок №2"/>
    <w:basedOn w:val="a"/>
    <w:link w:val="22"/>
    <w:pPr>
      <w:shd w:val="clear" w:color="auto" w:fill="FFFFFF"/>
      <w:spacing w:after="180" w:line="466"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180" w:after="180" w:line="418" w:lineRule="exact"/>
      <w:jc w:val="both"/>
      <w:outlineLvl w:val="2"/>
    </w:pPr>
    <w:rPr>
      <w:rFonts w:ascii="Times New Roman" w:eastAsia="Times New Roman" w:hAnsi="Times New Roman" w:cs="Times New Roman"/>
      <w:b/>
      <w:bCs/>
      <w:sz w:val="23"/>
      <w:szCs w:val="23"/>
    </w:rPr>
  </w:style>
  <w:style w:type="paragraph" w:customStyle="1" w:styleId="11">
    <w:name w:val="Основной текст1"/>
    <w:basedOn w:val="a"/>
    <w:link w:val="a6"/>
    <w:pPr>
      <w:shd w:val="clear" w:color="auto" w:fill="FFFFFF"/>
      <w:spacing w:line="235" w:lineRule="exact"/>
      <w:ind w:hanging="460"/>
      <w:jc w:val="both"/>
    </w:pPr>
    <w:rPr>
      <w:rFonts w:ascii="Times New Roman" w:eastAsia="Times New Roman" w:hAnsi="Times New Roman" w:cs="Times New Roman"/>
      <w:sz w:val="19"/>
      <w:szCs w:val="19"/>
    </w:rPr>
  </w:style>
  <w:style w:type="paragraph" w:customStyle="1" w:styleId="42">
    <w:name w:val="Заголовок №4"/>
    <w:basedOn w:val="a"/>
    <w:link w:val="41"/>
    <w:pPr>
      <w:shd w:val="clear" w:color="auto" w:fill="FFFFFF"/>
      <w:spacing w:before="180" w:line="413" w:lineRule="exact"/>
      <w:jc w:val="both"/>
      <w:outlineLvl w:val="3"/>
    </w:pPr>
    <w:rPr>
      <w:rFonts w:ascii="Times New Roman" w:eastAsia="Times New Roman" w:hAnsi="Times New Roman" w:cs="Times New Roman"/>
      <w:sz w:val="23"/>
      <w:szCs w:val="23"/>
    </w:rPr>
  </w:style>
  <w:style w:type="paragraph" w:customStyle="1" w:styleId="421">
    <w:name w:val="Заголовок №4 (2)"/>
    <w:basedOn w:val="a"/>
    <w:link w:val="420"/>
    <w:pPr>
      <w:shd w:val="clear" w:color="auto" w:fill="FFFFFF"/>
      <w:spacing w:line="413" w:lineRule="exact"/>
      <w:jc w:val="both"/>
      <w:outlineLvl w:val="3"/>
    </w:pPr>
    <w:rPr>
      <w:rFonts w:ascii="Times New Roman" w:eastAsia="Times New Roman" w:hAnsi="Times New Roman" w:cs="Times New Roman"/>
      <w:i/>
      <w:iCs/>
      <w:sz w:val="23"/>
      <w:szCs w:val="23"/>
    </w:rPr>
  </w:style>
  <w:style w:type="paragraph" w:customStyle="1" w:styleId="50">
    <w:name w:val="Основной текст (5)"/>
    <w:basedOn w:val="a"/>
    <w:link w:val="5"/>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120">
    <w:name w:val="Заголовок №1 (2)"/>
    <w:basedOn w:val="a"/>
    <w:link w:val="12"/>
    <w:pPr>
      <w:shd w:val="clear" w:color="auto" w:fill="FFFFFF"/>
      <w:spacing w:after="240" w:line="0" w:lineRule="atLeast"/>
      <w:outlineLvl w:val="0"/>
    </w:pPr>
    <w:rPr>
      <w:rFonts w:ascii="Times New Roman" w:eastAsia="Times New Roman" w:hAnsi="Times New Roman" w:cs="Times New Roman"/>
      <w:b/>
      <w:bCs/>
      <w:sz w:val="27"/>
      <w:szCs w:val="27"/>
    </w:rPr>
  </w:style>
  <w:style w:type="paragraph" w:styleId="a7">
    <w:name w:val="header"/>
    <w:basedOn w:val="a"/>
    <w:link w:val="a8"/>
    <w:uiPriority w:val="99"/>
    <w:unhideWhenUsed/>
    <w:rsid w:val="00DC02B7"/>
    <w:pPr>
      <w:tabs>
        <w:tab w:val="center" w:pos="4677"/>
        <w:tab w:val="right" w:pos="9355"/>
      </w:tabs>
    </w:pPr>
  </w:style>
  <w:style w:type="character" w:customStyle="1" w:styleId="a8">
    <w:name w:val="Верхний колонтитул Знак"/>
    <w:basedOn w:val="a0"/>
    <w:link w:val="a7"/>
    <w:uiPriority w:val="99"/>
    <w:rsid w:val="00DC02B7"/>
    <w:rPr>
      <w:color w:val="000000"/>
    </w:rPr>
  </w:style>
  <w:style w:type="paragraph" w:styleId="a9">
    <w:name w:val="footer"/>
    <w:basedOn w:val="a"/>
    <w:link w:val="aa"/>
    <w:uiPriority w:val="99"/>
    <w:unhideWhenUsed/>
    <w:rsid w:val="00DC02B7"/>
    <w:pPr>
      <w:tabs>
        <w:tab w:val="center" w:pos="4677"/>
        <w:tab w:val="right" w:pos="9355"/>
      </w:tabs>
    </w:pPr>
  </w:style>
  <w:style w:type="character" w:customStyle="1" w:styleId="aa">
    <w:name w:val="Нижний колонтитул Знак"/>
    <w:basedOn w:val="a0"/>
    <w:link w:val="a9"/>
    <w:uiPriority w:val="99"/>
    <w:rsid w:val="00DC02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infin.ru/ru/perfomance/budget/sfo/?id_57=16828" TargetMode="External"/><Relationship Id="rId13" Type="http://schemas.openxmlformats.org/officeDocument/2006/relationships/hyperlink" Target="http://minfin.ru/ru/perfomance/budget/sfo/?id_65=1584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nfin.ru/ru/perfomance/budget/sfo/?id_65=15839" TargetMode="External"/><Relationship Id="rId17" Type="http://schemas.openxmlformats.org/officeDocument/2006/relationships/hyperlink" Target="http://www.ipbr.org/about/documents/education/attestation/programs/base/04%234" TargetMode="External"/><Relationship Id="rId2" Type="http://schemas.openxmlformats.org/officeDocument/2006/relationships/styles" Target="styles.xml"/><Relationship Id="rId16" Type="http://schemas.openxmlformats.org/officeDocument/2006/relationships/hyperlink" Target="http://www.ipbr.org/about/documents/education/attestation/programs/base/04%2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nfin.ru/ru/perfomance/budget/sfo/?id_65=15838" TargetMode="External"/><Relationship Id="rId5" Type="http://schemas.openxmlformats.org/officeDocument/2006/relationships/webSettings" Target="webSettings.xml"/><Relationship Id="rId15" Type="http://schemas.openxmlformats.org/officeDocument/2006/relationships/hyperlink" Target="http://minfin.ru/ru/document/index.php?id_4=22239" TargetMode="External"/><Relationship Id="rId10" Type="http://schemas.openxmlformats.org/officeDocument/2006/relationships/hyperlink" Target="http://minfin.ru/ru/perfomance/budget/sfo/?id_65=158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fin.ru/ru/perfomance/budget/sfo/?id_65=15835" TargetMode="External"/><Relationship Id="rId14" Type="http://schemas.openxmlformats.org/officeDocument/2006/relationships/hyperlink" Target="http://minfin.ru/ru/perfomance/budget/sfo/?id_65=15840" TargetMode="External"/></Relationships>
</file>

<file path=word/theme/theme1.xml><?xml version="1.0" encoding="utf-8"?>
<a:theme xmlns:a="http://schemas.openxmlformats.org/drawingml/2006/main" name="Тема Office">
  <a:themeElements>
    <a:clrScheme name="Стандартная">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10725</Words>
  <Characters>61137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Ostrovskaya</dc:creator>
  <cp:keywords/>
  <cp:lastModifiedBy>Зорина Алла Владимировна</cp:lastModifiedBy>
  <cp:revision>2</cp:revision>
  <dcterms:created xsi:type="dcterms:W3CDTF">2016-11-23T13:33:00Z</dcterms:created>
  <dcterms:modified xsi:type="dcterms:W3CDTF">2016-11-23T13:33:00Z</dcterms:modified>
</cp:coreProperties>
</file>