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50" w:rsidRPr="00C74050" w:rsidRDefault="00C74050" w:rsidP="00C74050">
      <w:pPr>
        <w:spacing w:before="100" w:beforeAutospacing="1" w:after="100" w:afterAutospacing="1"/>
        <w:ind w:firstLine="1122"/>
        <w:jc w:val="center"/>
        <w:outlineLvl w:val="0"/>
        <w:rPr>
          <w:rFonts w:ascii="Times New Roman" w:eastAsia="Times New Roman" w:hAnsi="Times New Roman" w:cs="Times New Roman"/>
          <w:color w:val="auto"/>
          <w:kern w:val="36"/>
          <w:sz w:val="26"/>
          <w:szCs w:val="26"/>
          <w:lang w:val="ru-RU" w:eastAsia="x-none"/>
        </w:rPr>
      </w:pPr>
      <w:r w:rsidRPr="00C74050">
        <w:rPr>
          <w:rFonts w:ascii="Times New Roman" w:eastAsia="Times New Roman" w:hAnsi="Times New Roman" w:cs="Times New Roman"/>
          <w:color w:val="auto"/>
          <w:kern w:val="36"/>
          <w:sz w:val="40"/>
          <w:szCs w:val="48"/>
          <w:lang w:val="ru-RU" w:eastAsia="x-none"/>
        </w:rPr>
        <w:t>АНО «</w:t>
      </w:r>
      <w:r w:rsidRPr="00C74050">
        <w:rPr>
          <w:rFonts w:ascii="Times New Roman" w:eastAsia="Times New Roman" w:hAnsi="Times New Roman" w:cs="Times New Roman"/>
          <w:color w:val="auto"/>
          <w:kern w:val="36"/>
          <w:sz w:val="40"/>
          <w:szCs w:val="48"/>
          <w:lang w:val="x-none" w:eastAsia="x-none"/>
        </w:rPr>
        <w:t>УЧЕБНО - МЕТОДИЧЕСКИЙ ЦЕНТР</w:t>
      </w:r>
      <w:r w:rsidRPr="00C74050">
        <w:rPr>
          <w:rFonts w:ascii="Times New Roman" w:eastAsia="Times New Roman" w:hAnsi="Times New Roman" w:cs="Times New Roman"/>
          <w:color w:val="auto"/>
          <w:kern w:val="36"/>
          <w:sz w:val="40"/>
          <w:szCs w:val="48"/>
          <w:lang w:val="ru-RU" w:eastAsia="x-none"/>
        </w:rPr>
        <w:t>»</w:t>
      </w:r>
    </w:p>
    <w:p w:rsidR="00C74050" w:rsidRPr="00C74050" w:rsidRDefault="00C74050" w:rsidP="00C74050">
      <w:pPr>
        <w:ind w:firstLine="1123"/>
        <w:jc w:val="right"/>
        <w:outlineLvl w:val="0"/>
        <w:rPr>
          <w:rFonts w:ascii="Times New Roman" w:eastAsia="Times New Roman" w:hAnsi="Times New Roman" w:cs="Times New Roman"/>
          <w:color w:val="auto"/>
          <w:kern w:val="36"/>
          <w:sz w:val="26"/>
          <w:szCs w:val="26"/>
          <w:lang w:val="ru-RU" w:eastAsia="x-none"/>
        </w:rPr>
      </w:pPr>
      <w:r w:rsidRPr="00C74050">
        <w:rPr>
          <w:rFonts w:ascii="Times New Roman" w:eastAsia="Times New Roman" w:hAnsi="Times New Roman" w:cs="Times New Roman"/>
          <w:color w:val="auto"/>
          <w:kern w:val="36"/>
          <w:sz w:val="26"/>
          <w:szCs w:val="26"/>
          <w:lang w:val="ru-RU" w:eastAsia="x-none"/>
        </w:rPr>
        <w:t>УТВЕРЖДАЮ</w:t>
      </w:r>
    </w:p>
    <w:p w:rsidR="00C74050" w:rsidRPr="00C74050" w:rsidRDefault="00C74050" w:rsidP="00C74050">
      <w:pPr>
        <w:ind w:firstLine="1123"/>
        <w:jc w:val="right"/>
        <w:outlineLvl w:val="0"/>
        <w:rPr>
          <w:rFonts w:ascii="Times New Roman" w:eastAsia="Times New Roman" w:hAnsi="Times New Roman" w:cs="Times New Roman"/>
          <w:color w:val="auto"/>
          <w:kern w:val="36"/>
          <w:sz w:val="26"/>
          <w:szCs w:val="26"/>
          <w:lang w:val="ru-RU" w:eastAsia="x-none"/>
        </w:rPr>
      </w:pPr>
      <w:r w:rsidRPr="00C74050">
        <w:rPr>
          <w:rFonts w:ascii="Times New Roman" w:eastAsia="Times New Roman" w:hAnsi="Times New Roman" w:cs="Times New Roman"/>
          <w:color w:val="auto"/>
          <w:kern w:val="36"/>
          <w:sz w:val="26"/>
          <w:szCs w:val="26"/>
          <w:lang w:val="ru-RU" w:eastAsia="x-none"/>
        </w:rPr>
        <w:t>Генеральный директор</w:t>
      </w:r>
    </w:p>
    <w:p w:rsidR="00C74050" w:rsidRPr="00C74050" w:rsidRDefault="00C74050" w:rsidP="00C74050">
      <w:pPr>
        <w:ind w:firstLine="1123"/>
        <w:jc w:val="right"/>
        <w:outlineLvl w:val="0"/>
        <w:rPr>
          <w:rFonts w:ascii="Times New Roman" w:eastAsia="Times New Roman" w:hAnsi="Times New Roman" w:cs="Times New Roman"/>
          <w:color w:val="auto"/>
          <w:kern w:val="36"/>
          <w:sz w:val="26"/>
          <w:szCs w:val="26"/>
          <w:lang w:val="ru-RU" w:eastAsia="x-none"/>
        </w:rPr>
      </w:pPr>
    </w:p>
    <w:p w:rsidR="00C74050" w:rsidRPr="00C74050" w:rsidRDefault="00C74050" w:rsidP="00C74050">
      <w:pPr>
        <w:ind w:firstLine="1123"/>
        <w:jc w:val="right"/>
        <w:outlineLvl w:val="0"/>
        <w:rPr>
          <w:rFonts w:ascii="Times New Roman" w:eastAsia="Times New Roman" w:hAnsi="Times New Roman" w:cs="Times New Roman"/>
          <w:color w:val="auto"/>
          <w:kern w:val="36"/>
          <w:sz w:val="32"/>
          <w:szCs w:val="32"/>
          <w:lang w:val="x-none" w:eastAsia="x-none"/>
        </w:rPr>
      </w:pPr>
      <w:r w:rsidRPr="00C74050">
        <w:rPr>
          <w:rFonts w:ascii="Times New Roman" w:eastAsia="Times New Roman" w:hAnsi="Times New Roman" w:cs="Times New Roman"/>
          <w:color w:val="auto"/>
          <w:kern w:val="36"/>
          <w:sz w:val="26"/>
          <w:szCs w:val="26"/>
          <w:lang w:val="ru-RU" w:eastAsia="x-none"/>
        </w:rPr>
        <w:t>______________Л.П. Зорина</w:t>
      </w:r>
    </w:p>
    <w:p w:rsidR="004725E8" w:rsidRDefault="004725E8">
      <w:pPr>
        <w:pStyle w:val="40"/>
        <w:shd w:val="clear" w:color="auto" w:fill="auto"/>
        <w:spacing w:before="0"/>
        <w:ind w:left="120"/>
        <w:rPr>
          <w:lang w:val="en-US"/>
        </w:rPr>
      </w:pPr>
    </w:p>
    <w:p w:rsidR="004725E8" w:rsidRDefault="004725E8">
      <w:pPr>
        <w:pStyle w:val="40"/>
        <w:shd w:val="clear" w:color="auto" w:fill="auto"/>
        <w:spacing w:before="0"/>
        <w:ind w:left="120"/>
        <w:rPr>
          <w:lang w:val="en-US"/>
        </w:rPr>
      </w:pPr>
    </w:p>
    <w:p w:rsidR="004725E8" w:rsidRPr="00C74050" w:rsidRDefault="004725E8" w:rsidP="00C74050">
      <w:pPr>
        <w:pStyle w:val="40"/>
        <w:shd w:val="clear" w:color="auto" w:fill="auto"/>
        <w:spacing w:before="0" w:line="240" w:lineRule="auto"/>
        <w:ind w:left="119"/>
        <w:rPr>
          <w:sz w:val="32"/>
          <w:szCs w:val="32"/>
          <w:lang w:val="en-US"/>
        </w:rPr>
      </w:pPr>
      <w:r w:rsidRPr="00C74050">
        <w:rPr>
          <w:sz w:val="32"/>
          <w:szCs w:val="32"/>
        </w:rPr>
        <w:t>Программа</w:t>
      </w:r>
    </w:p>
    <w:p w:rsidR="00C74050" w:rsidRDefault="004725E8" w:rsidP="00C74050">
      <w:pPr>
        <w:pStyle w:val="40"/>
        <w:shd w:val="clear" w:color="auto" w:fill="auto"/>
        <w:spacing w:before="0" w:line="240" w:lineRule="auto"/>
        <w:ind w:left="119"/>
        <w:rPr>
          <w:lang w:val="en-US"/>
        </w:rPr>
      </w:pPr>
      <w:r>
        <w:t xml:space="preserve"> подготовки и аттестации профессиональных бухгалтеров на соответствие квалификационным требованиям профессионального стандарта «Бухгалтер» по трудовой функции </w:t>
      </w:r>
    </w:p>
    <w:p w:rsidR="002B5D9C" w:rsidRDefault="004725E8" w:rsidP="00C74050">
      <w:pPr>
        <w:pStyle w:val="40"/>
        <w:shd w:val="clear" w:color="auto" w:fill="auto"/>
        <w:spacing w:before="0" w:line="240" w:lineRule="auto"/>
        <w:ind w:left="119"/>
      </w:pPr>
      <w:r>
        <w:t>«Составление бухгалтерской (финансовой) отчетности»</w:t>
      </w:r>
    </w:p>
    <w:p w:rsidR="002B5D9C" w:rsidRDefault="004725E8" w:rsidP="00C74050">
      <w:pPr>
        <w:pStyle w:val="50"/>
        <w:shd w:val="clear" w:color="auto" w:fill="auto"/>
        <w:spacing w:after="0" w:line="240" w:lineRule="auto"/>
        <w:ind w:left="119"/>
        <w:rPr>
          <w:sz w:val="22"/>
          <w:szCs w:val="22"/>
          <w:lang w:val="en-US"/>
        </w:rPr>
      </w:pPr>
      <w:r w:rsidRPr="00C74050">
        <w:rPr>
          <w:sz w:val="22"/>
          <w:szCs w:val="22"/>
        </w:rPr>
        <w:t>для бухгалтеров коммерческих организаций</w:t>
      </w:r>
    </w:p>
    <w:p w:rsidR="00C74050" w:rsidRDefault="00C74050" w:rsidP="00C74050">
      <w:pPr>
        <w:pStyle w:val="50"/>
        <w:shd w:val="clear" w:color="auto" w:fill="auto"/>
        <w:spacing w:after="0" w:line="240" w:lineRule="auto"/>
        <w:ind w:left="119"/>
        <w:rPr>
          <w:sz w:val="22"/>
          <w:szCs w:val="22"/>
          <w:lang w:val="en-US"/>
        </w:rPr>
      </w:pPr>
    </w:p>
    <w:p w:rsidR="002B5D9C" w:rsidRDefault="002B5D9C">
      <w:pPr>
        <w:rPr>
          <w:sz w:val="2"/>
          <w:szCs w:val="2"/>
        </w:rPr>
      </w:pPr>
    </w:p>
    <w:p w:rsidR="002B5D9C" w:rsidRDefault="004725E8">
      <w:pPr>
        <w:pStyle w:val="40"/>
        <w:shd w:val="clear" w:color="auto" w:fill="auto"/>
        <w:spacing w:before="456" w:after="169" w:line="270" w:lineRule="exact"/>
        <w:ind w:left="120"/>
      </w:pPr>
      <w:r>
        <w:t>Раздел «Бухгалтерский учет, бухгалтерская (финансовая) отчетность и</w:t>
      </w:r>
    </w:p>
    <w:p w:rsidR="002B5D9C" w:rsidRDefault="004725E8">
      <w:pPr>
        <w:pStyle w:val="40"/>
        <w:shd w:val="clear" w:color="auto" w:fill="auto"/>
        <w:spacing w:before="0" w:after="255" w:line="270" w:lineRule="exact"/>
        <w:ind w:left="120"/>
      </w:pPr>
      <w:r>
        <w:t>ее анализ»</w:t>
      </w:r>
    </w:p>
    <w:p w:rsidR="002B5D9C" w:rsidRDefault="004725E8" w:rsidP="00080219">
      <w:pPr>
        <w:pStyle w:val="22"/>
        <w:keepNext/>
        <w:keepLines/>
        <w:shd w:val="clear" w:color="auto" w:fill="auto"/>
        <w:spacing w:before="0" w:after="0" w:line="240" w:lineRule="auto"/>
        <w:ind w:left="200" w:right="240"/>
      </w:pPr>
      <w:bookmarkStart w:id="0" w:name="bookmark0"/>
      <w:r>
        <w:t>Тема 1. Администрирование деятельности бухгалтерской службы коммерческой организации</w:t>
      </w:r>
      <w:bookmarkEnd w:id="0"/>
    </w:p>
    <w:p w:rsidR="00C74050" w:rsidRPr="00C74050" w:rsidRDefault="004725E8" w:rsidP="00080219">
      <w:pPr>
        <w:pStyle w:val="20"/>
        <w:numPr>
          <w:ilvl w:val="1"/>
          <w:numId w:val="59"/>
        </w:numPr>
        <w:shd w:val="clear" w:color="auto" w:fill="auto"/>
        <w:spacing w:line="240" w:lineRule="auto"/>
        <w:jc w:val="center"/>
        <w:rPr>
          <w:lang w:val="ru-RU"/>
        </w:rPr>
      </w:pPr>
      <w:r>
        <w:t xml:space="preserve">Бухгалтерская служба как функциональное подразделение аппарата управления </w:t>
      </w:r>
    </w:p>
    <w:p w:rsidR="002B5D9C" w:rsidRDefault="004725E8" w:rsidP="00080219">
      <w:pPr>
        <w:pStyle w:val="20"/>
        <w:shd w:val="clear" w:color="auto" w:fill="auto"/>
        <w:spacing w:line="240" w:lineRule="auto"/>
        <w:ind w:left="120" w:firstLine="0"/>
      </w:pPr>
      <w:proofErr w:type="gramStart"/>
      <w:r>
        <w:t>коммерческой организации (миссия, цели и построение организаций в зависимости от</w:t>
      </w:r>
      <w:proofErr w:type="gramEnd"/>
    </w:p>
    <w:p w:rsidR="002B5D9C" w:rsidRDefault="004725E8" w:rsidP="00080219">
      <w:pPr>
        <w:pStyle w:val="20"/>
        <w:shd w:val="clear" w:color="auto" w:fill="auto"/>
        <w:spacing w:line="240" w:lineRule="auto"/>
        <w:ind w:left="120" w:right="20" w:firstLine="0"/>
        <w:jc w:val="both"/>
      </w:pPr>
      <w:r>
        <w:t>масштабов и особенностей деятельности, внутренняя и внешняя среда организации, разделение труда, социальная ответственность и этика).</w:t>
      </w:r>
    </w:p>
    <w:p w:rsidR="002B5D9C" w:rsidRDefault="004725E8" w:rsidP="00080219">
      <w:pPr>
        <w:pStyle w:val="20"/>
        <w:numPr>
          <w:ilvl w:val="0"/>
          <w:numId w:val="1"/>
        </w:numPr>
        <w:shd w:val="clear" w:color="auto" w:fill="auto"/>
        <w:tabs>
          <w:tab w:val="left" w:pos="557"/>
        </w:tabs>
        <w:spacing w:line="240" w:lineRule="auto"/>
        <w:ind w:left="120" w:right="20" w:firstLine="0"/>
        <w:jc w:val="both"/>
      </w:pPr>
      <w: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2B5D9C" w:rsidRDefault="004725E8" w:rsidP="00080219">
      <w:pPr>
        <w:pStyle w:val="20"/>
        <w:numPr>
          <w:ilvl w:val="0"/>
          <w:numId w:val="1"/>
        </w:numPr>
        <w:shd w:val="clear" w:color="auto" w:fill="auto"/>
        <w:tabs>
          <w:tab w:val="left" w:pos="557"/>
        </w:tabs>
        <w:spacing w:line="240" w:lineRule="auto"/>
        <w:ind w:left="120" w:right="20" w:firstLine="0"/>
        <w:jc w:val="both"/>
      </w:pPr>
      <w:proofErr w:type="gramStart"/>
      <w:r>
        <w:t xml:space="preserve">Организационно - распорядительные документы коммерческой организации,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w:t>
      </w:r>
      <w:proofErr w:type="spellStart"/>
      <w:r>
        <w:t>т.ч</w:t>
      </w:r>
      <w:proofErr w:type="spellEnd"/>
      <w:r>
        <w:t>.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roofErr w:type="gramEnd"/>
    </w:p>
    <w:p w:rsidR="002B5D9C" w:rsidRDefault="004725E8" w:rsidP="00080219">
      <w:pPr>
        <w:pStyle w:val="20"/>
        <w:numPr>
          <w:ilvl w:val="0"/>
          <w:numId w:val="1"/>
        </w:numPr>
        <w:shd w:val="clear" w:color="auto" w:fill="auto"/>
        <w:tabs>
          <w:tab w:val="left" w:pos="538"/>
        </w:tabs>
        <w:spacing w:line="240" w:lineRule="auto"/>
        <w:ind w:left="120" w:right="20" w:firstLine="0"/>
        <w:jc w:val="both"/>
      </w:pPr>
      <w: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w:t>
      </w:r>
    </w:p>
    <w:p w:rsidR="002B5D9C" w:rsidRDefault="004725E8" w:rsidP="00080219">
      <w:pPr>
        <w:pStyle w:val="20"/>
        <w:numPr>
          <w:ilvl w:val="0"/>
          <w:numId w:val="1"/>
        </w:numPr>
        <w:shd w:val="clear" w:color="auto" w:fill="auto"/>
        <w:tabs>
          <w:tab w:val="left" w:pos="518"/>
        </w:tabs>
        <w:spacing w:line="240" w:lineRule="auto"/>
        <w:ind w:left="120" w:firstLine="0"/>
        <w:jc w:val="both"/>
      </w:pPr>
      <w:r>
        <w:t>Мотивация персонала бухгалтерской службы.</w:t>
      </w:r>
    </w:p>
    <w:p w:rsidR="002B5D9C" w:rsidRDefault="004725E8" w:rsidP="00080219">
      <w:pPr>
        <w:pStyle w:val="20"/>
        <w:numPr>
          <w:ilvl w:val="0"/>
          <w:numId w:val="1"/>
        </w:numPr>
        <w:shd w:val="clear" w:color="auto" w:fill="auto"/>
        <w:tabs>
          <w:tab w:val="left" w:pos="518"/>
        </w:tabs>
        <w:spacing w:line="240" w:lineRule="auto"/>
        <w:ind w:left="120" w:firstLine="0"/>
        <w:jc w:val="both"/>
      </w:pPr>
      <w:r>
        <w:t>Контроль достижения функциональных целей, оценка результатов деятельности.</w:t>
      </w:r>
    </w:p>
    <w:p w:rsidR="002B5D9C" w:rsidRDefault="004725E8" w:rsidP="00080219">
      <w:pPr>
        <w:pStyle w:val="20"/>
        <w:numPr>
          <w:ilvl w:val="0"/>
          <w:numId w:val="1"/>
        </w:numPr>
        <w:shd w:val="clear" w:color="auto" w:fill="auto"/>
        <w:tabs>
          <w:tab w:val="left" w:pos="542"/>
        </w:tabs>
        <w:spacing w:line="240" w:lineRule="auto"/>
        <w:ind w:left="120" w:right="20" w:firstLine="0"/>
        <w:jc w:val="both"/>
      </w:pPr>
      <w: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 стрессами).</w:t>
      </w:r>
    </w:p>
    <w:p w:rsidR="002B5D9C" w:rsidRDefault="004725E8" w:rsidP="00080219">
      <w:pPr>
        <w:pStyle w:val="20"/>
        <w:numPr>
          <w:ilvl w:val="0"/>
          <w:numId w:val="1"/>
        </w:numPr>
        <w:shd w:val="clear" w:color="auto" w:fill="auto"/>
        <w:tabs>
          <w:tab w:val="left" w:pos="566"/>
        </w:tabs>
        <w:spacing w:line="235" w:lineRule="exact"/>
        <w:ind w:left="120" w:right="3960" w:firstLine="0"/>
      </w:pPr>
      <w:r>
        <w:t xml:space="preserve">Обеспечение эффективности учетного процесса. </w:t>
      </w:r>
      <w:r>
        <w:rPr>
          <w:rStyle w:val="23"/>
        </w:rPr>
        <w:t>Рекомендуемая литература:</w:t>
      </w:r>
    </w:p>
    <w:p w:rsidR="002B5D9C" w:rsidRDefault="004725E8" w:rsidP="00080219">
      <w:pPr>
        <w:pStyle w:val="1"/>
        <w:numPr>
          <w:ilvl w:val="0"/>
          <w:numId w:val="2"/>
        </w:numPr>
        <w:shd w:val="clear" w:color="auto" w:fill="auto"/>
        <w:tabs>
          <w:tab w:val="left" w:pos="269"/>
        </w:tabs>
        <w:ind w:left="120" w:right="20"/>
      </w:pPr>
      <w:r>
        <w:t>Федеральный закон от 06.12.2011 № 402-ФЗ «О бухгалтерском учете» (в редакции по состоянию на 04.11.2014), глава 2, статьи 7,8</w:t>
      </w:r>
    </w:p>
    <w:p w:rsidR="002B5D9C" w:rsidRDefault="004725E8" w:rsidP="00080219">
      <w:pPr>
        <w:pStyle w:val="1"/>
        <w:numPr>
          <w:ilvl w:val="0"/>
          <w:numId w:val="2"/>
        </w:numPr>
        <w:shd w:val="clear" w:color="auto" w:fill="auto"/>
        <w:tabs>
          <w:tab w:val="left" w:pos="264"/>
        </w:tabs>
        <w:ind w:left="120" w:right="20"/>
      </w:pPr>
      <w:r>
        <w:t>Федеральный закон от 22.10.04 № 125-ФЗ «Об архивном деле в Российской Федерации» глава 1 статья 3, глава 2 статья 9, глава 3 статьи 13,15, глава 4 статьи 17, 23, глава 5 статья 23, глава 7 статья 27</w:t>
      </w:r>
    </w:p>
    <w:p w:rsidR="002B5D9C" w:rsidRDefault="004725E8" w:rsidP="00080219">
      <w:pPr>
        <w:pStyle w:val="1"/>
        <w:numPr>
          <w:ilvl w:val="0"/>
          <w:numId w:val="2"/>
        </w:numPr>
        <w:shd w:val="clear" w:color="auto" w:fill="auto"/>
        <w:tabs>
          <w:tab w:val="left" w:pos="264"/>
        </w:tabs>
        <w:ind w:left="120" w:right="20"/>
      </w:pPr>
      <w:r>
        <w:t>Положение по бухгалтерскому учету «Учетная политика организации» (ПЬУ 1/2008), утвержденное приказом Минфина России от 06.10.2008 № 106н (в редакции по состоянию на 18.12.2012) раздел II п.4</w:t>
      </w:r>
    </w:p>
    <w:p w:rsidR="002B5D9C" w:rsidRDefault="004725E8" w:rsidP="00080219">
      <w:pPr>
        <w:pStyle w:val="1"/>
        <w:numPr>
          <w:ilvl w:val="0"/>
          <w:numId w:val="2"/>
        </w:numPr>
        <w:shd w:val="clear" w:color="auto" w:fill="auto"/>
        <w:tabs>
          <w:tab w:val="left" w:pos="264"/>
        </w:tabs>
        <w:ind w:left="120" w:right="20"/>
      </w:pPr>
      <w:r>
        <w:t>Профессиональный стандарт «Бухгалтер», утвержденный приказом Министерства труда и социальной защиты Российской Федерации от 22.12.2014 № 1061</w:t>
      </w:r>
    </w:p>
    <w:p w:rsidR="002B5D9C" w:rsidRDefault="004725E8" w:rsidP="00080219">
      <w:pPr>
        <w:pStyle w:val="1"/>
        <w:numPr>
          <w:ilvl w:val="0"/>
          <w:numId w:val="2"/>
        </w:numPr>
        <w:shd w:val="clear" w:color="auto" w:fill="auto"/>
        <w:tabs>
          <w:tab w:val="left" w:pos="269"/>
        </w:tabs>
        <w:ind w:left="120" w:right="20"/>
      </w:pPr>
      <w:r>
        <w:lastRenderedPageBreak/>
        <w:t xml:space="preserve">Государственный стандарт РФ ГОСТ </w:t>
      </w:r>
      <w:proofErr w:type="gramStart"/>
      <w:r>
        <w:t>Р</w:t>
      </w:r>
      <w:proofErr w:type="gramEnd"/>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roofErr w:type="gramStart"/>
      <w:r>
        <w:t>принят</w:t>
      </w:r>
      <w:proofErr w:type="gramEnd"/>
      <w:r>
        <w:t xml:space="preserve"> и введен в действие постановлением Госстандарта РФ от 3 марта 2003 N 65-ст)</w:t>
      </w:r>
    </w:p>
    <w:p w:rsidR="002B5D9C" w:rsidRDefault="004725E8" w:rsidP="00080219">
      <w:pPr>
        <w:pStyle w:val="1"/>
        <w:numPr>
          <w:ilvl w:val="0"/>
          <w:numId w:val="2"/>
        </w:numPr>
        <w:shd w:val="clear" w:color="auto" w:fill="auto"/>
        <w:tabs>
          <w:tab w:val="left" w:pos="274"/>
        </w:tabs>
        <w:ind w:left="120" w:right="20"/>
      </w:pPr>
      <w:r>
        <w:t>Постановление Федеральной комиссии по рынку ценных бумаг от 16.07.2003 № 03-33/</w:t>
      </w:r>
      <w:proofErr w:type="spellStart"/>
      <w:r>
        <w:t>пс</w:t>
      </w:r>
      <w:proofErr w:type="spellEnd"/>
      <w:r>
        <w:t xml:space="preserve"> «Об утверждении Положения о порядке и сроках хранения документов акционерных обществ»</w:t>
      </w:r>
    </w:p>
    <w:p w:rsidR="002B5D9C" w:rsidRDefault="004725E8" w:rsidP="00080219">
      <w:pPr>
        <w:pStyle w:val="1"/>
        <w:numPr>
          <w:ilvl w:val="0"/>
          <w:numId w:val="2"/>
        </w:numPr>
        <w:shd w:val="clear" w:color="auto" w:fill="auto"/>
        <w:tabs>
          <w:tab w:val="left" w:pos="264"/>
        </w:tabs>
        <w:ind w:left="120" w:right="20"/>
      </w:pPr>
      <w:r>
        <w:t>Бакаев А.С. - ответственный редактор Комментарии к положениям по бухгалтерскому учету, М; «</w:t>
      </w:r>
      <w:proofErr w:type="spellStart"/>
      <w:r>
        <w:t>Юрайт</w:t>
      </w:r>
      <w:proofErr w:type="spellEnd"/>
      <w:r>
        <w:t>», 2004, стр. 17-19</w:t>
      </w:r>
    </w:p>
    <w:p w:rsidR="002B5D9C" w:rsidRDefault="004725E8" w:rsidP="00080219">
      <w:pPr>
        <w:pStyle w:val="1"/>
        <w:numPr>
          <w:ilvl w:val="0"/>
          <w:numId w:val="2"/>
        </w:numPr>
        <w:shd w:val="clear" w:color="auto" w:fill="auto"/>
        <w:tabs>
          <w:tab w:val="left" w:pos="259"/>
        </w:tabs>
        <w:ind w:left="120"/>
      </w:pPr>
      <w:proofErr w:type="spellStart"/>
      <w:r>
        <w:t>Верховцев</w:t>
      </w:r>
      <w:proofErr w:type="spellEnd"/>
      <w:r>
        <w:t xml:space="preserve"> А.В. Делопроизводство в бухгалтерии, М; «ИНФРА-М», 1999</w:t>
      </w:r>
    </w:p>
    <w:p w:rsidR="002B5D9C" w:rsidRDefault="004725E8" w:rsidP="00080219">
      <w:pPr>
        <w:pStyle w:val="1"/>
        <w:numPr>
          <w:ilvl w:val="0"/>
          <w:numId w:val="2"/>
        </w:numPr>
        <w:shd w:val="clear" w:color="auto" w:fill="auto"/>
        <w:tabs>
          <w:tab w:val="left" w:pos="259"/>
        </w:tabs>
        <w:ind w:left="120"/>
      </w:pPr>
      <w:r>
        <w:t>Петрова В.И. Научная организация бухгалтерского учета, М; «Финансы», 1975</w:t>
      </w:r>
    </w:p>
    <w:p w:rsidR="002B5D9C" w:rsidRDefault="004725E8" w:rsidP="00080219">
      <w:pPr>
        <w:pStyle w:val="1"/>
        <w:numPr>
          <w:ilvl w:val="0"/>
          <w:numId w:val="2"/>
        </w:numPr>
        <w:shd w:val="clear" w:color="auto" w:fill="auto"/>
        <w:tabs>
          <w:tab w:val="left" w:pos="389"/>
        </w:tabs>
        <w:ind w:left="240" w:right="20"/>
      </w:pPr>
      <w:proofErr w:type="spellStart"/>
      <w:r>
        <w:t>Басаков</w:t>
      </w:r>
      <w:proofErr w:type="spellEnd"/>
      <w:r>
        <w:t xml:space="preserve"> М.И. Приказ и деловое письмо (требования к оформлению и образцы документов согласно ГОСТ </w:t>
      </w:r>
      <w:proofErr w:type="gramStart"/>
      <w:r>
        <w:t>Р</w:t>
      </w:r>
      <w:proofErr w:type="gramEnd"/>
      <w:r>
        <w:t xml:space="preserve"> 6.30-2003),Ростов-на-Дону; «Феникс», 2004</w:t>
      </w:r>
    </w:p>
    <w:p w:rsidR="002B5D9C" w:rsidRDefault="004725E8" w:rsidP="00080219">
      <w:pPr>
        <w:pStyle w:val="1"/>
        <w:numPr>
          <w:ilvl w:val="0"/>
          <w:numId w:val="2"/>
        </w:numPr>
        <w:shd w:val="clear" w:color="auto" w:fill="auto"/>
        <w:tabs>
          <w:tab w:val="left" w:pos="379"/>
        </w:tabs>
        <w:ind w:left="240"/>
      </w:pPr>
      <w:proofErr w:type="spellStart"/>
      <w:r>
        <w:t>Мескон</w:t>
      </w:r>
      <w:proofErr w:type="spellEnd"/>
      <w:r>
        <w:t xml:space="preserve"> М.Х., Альберт М., </w:t>
      </w:r>
      <w:proofErr w:type="spellStart"/>
      <w:r>
        <w:t>Хедоури</w:t>
      </w:r>
      <w:proofErr w:type="spellEnd"/>
      <w:r>
        <w:t xml:space="preserve"> Ф. Основы менеджмента, М; «Дело», 1992, стр.72-77,163-562</w:t>
      </w:r>
    </w:p>
    <w:p w:rsidR="002B5D9C" w:rsidRDefault="004725E8" w:rsidP="00080219">
      <w:pPr>
        <w:pStyle w:val="1"/>
        <w:numPr>
          <w:ilvl w:val="0"/>
          <w:numId w:val="2"/>
        </w:numPr>
        <w:shd w:val="clear" w:color="auto" w:fill="auto"/>
        <w:tabs>
          <w:tab w:val="left" w:pos="379"/>
        </w:tabs>
        <w:ind w:left="240"/>
      </w:pPr>
      <w:r>
        <w:t>Иные источники, раскрывающие содержание темы</w:t>
      </w:r>
    </w:p>
    <w:p w:rsidR="002B5D9C" w:rsidRDefault="004725E8" w:rsidP="00080219">
      <w:pPr>
        <w:pStyle w:val="22"/>
        <w:keepNext/>
        <w:keepLines/>
        <w:shd w:val="clear" w:color="auto" w:fill="auto"/>
        <w:spacing w:before="0" w:after="0" w:line="240" w:lineRule="auto"/>
        <w:ind w:left="20" w:right="20"/>
        <w:jc w:val="both"/>
      </w:pPr>
      <w:bookmarkStart w:id="1" w:name="bookmark1"/>
      <w:r>
        <w:t>Тема 2. Законодательные основы регулирования бухгалтерского учета в Российской Федерации</w:t>
      </w:r>
      <w:bookmarkEnd w:id="1"/>
    </w:p>
    <w:p w:rsidR="00C74050" w:rsidRDefault="004725E8" w:rsidP="00080219">
      <w:pPr>
        <w:pStyle w:val="20"/>
        <w:shd w:val="clear" w:color="auto" w:fill="auto"/>
        <w:spacing w:line="240" w:lineRule="auto"/>
        <w:ind w:left="20" w:right="20" w:firstLine="720"/>
        <w:rPr>
          <w:lang w:val="en-US"/>
        </w:rPr>
      </w:pPr>
      <w:r>
        <w:t>Принципы регулирования и документы в области регулирования бухгалтерского учета, субъекты регулирования бухгалтерского учета и их функции, процедура разработки и утверждения федеральных стандартов.</w:t>
      </w:r>
    </w:p>
    <w:p w:rsidR="002B5D9C" w:rsidRDefault="004725E8" w:rsidP="00080219">
      <w:pPr>
        <w:pStyle w:val="20"/>
        <w:shd w:val="clear" w:color="auto" w:fill="auto"/>
        <w:spacing w:line="240" w:lineRule="auto"/>
        <w:ind w:left="20" w:right="20" w:firstLine="720"/>
      </w:pPr>
      <w:r>
        <w:t xml:space="preserve"> </w:t>
      </w:r>
      <w:r>
        <w:rPr>
          <w:rStyle w:val="24"/>
        </w:rPr>
        <w:t>Рекомендуемая литература:</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от 06.12.2011 № 402-ФЗ «О бухгалтерском учете» (в редакции по состоянию на 28.12.2014), глава 3</w:t>
      </w:r>
    </w:p>
    <w:p w:rsidR="002B5D9C" w:rsidRDefault="004725E8" w:rsidP="00080219">
      <w:pPr>
        <w:pStyle w:val="1"/>
        <w:numPr>
          <w:ilvl w:val="0"/>
          <w:numId w:val="2"/>
        </w:numPr>
        <w:shd w:val="clear" w:color="auto" w:fill="auto"/>
        <w:tabs>
          <w:tab w:val="left" w:pos="394"/>
        </w:tabs>
        <w:spacing w:line="240" w:lineRule="auto"/>
        <w:ind w:left="240" w:right="20"/>
      </w:pPr>
      <w:r>
        <w:t xml:space="preserve">Федеральный закон от 10.07.2002 №86-ФЗ «О Центральном банке Российской Федерации (Банке России)», глава </w:t>
      </w:r>
      <w:r>
        <w:rPr>
          <w:lang w:val="en-US"/>
        </w:rPr>
        <w:t>I</w:t>
      </w:r>
      <w:r w:rsidRPr="004725E8">
        <w:rPr>
          <w:lang w:val="ru-RU"/>
        </w:rPr>
        <w:t xml:space="preserve">, </w:t>
      </w:r>
      <w:r>
        <w:t>статья 4</w:t>
      </w:r>
    </w:p>
    <w:p w:rsidR="002B5D9C" w:rsidRDefault="004725E8" w:rsidP="00080219">
      <w:pPr>
        <w:pStyle w:val="1"/>
        <w:numPr>
          <w:ilvl w:val="0"/>
          <w:numId w:val="2"/>
        </w:numPr>
        <w:shd w:val="clear" w:color="auto" w:fill="auto"/>
        <w:tabs>
          <w:tab w:val="left" w:pos="389"/>
        </w:tabs>
        <w:spacing w:line="240" w:lineRule="auto"/>
        <w:ind w:left="240" w:right="20"/>
      </w:pPr>
      <w:r>
        <w:t>Положение о Министерстве финансов Российской Федерации, утвержденное постановлением Правительства Российской Федерации от 30.07.2004 №329, раздел I, п.1</w:t>
      </w:r>
    </w:p>
    <w:p w:rsidR="002B5D9C" w:rsidRDefault="004725E8" w:rsidP="00080219">
      <w:pPr>
        <w:pStyle w:val="1"/>
        <w:numPr>
          <w:ilvl w:val="0"/>
          <w:numId w:val="2"/>
        </w:numPr>
        <w:shd w:val="clear" w:color="auto" w:fill="auto"/>
        <w:tabs>
          <w:tab w:val="left" w:pos="384"/>
        </w:tabs>
        <w:spacing w:line="240" w:lineRule="auto"/>
        <w:ind w:left="240" w:right="20"/>
      </w:pPr>
      <w:r>
        <w:t>Правила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 утвержденные приказом Минфина РФ от 11.03.2013 №26н (в редакции от 27.03.2014)</w:t>
      </w:r>
    </w:p>
    <w:p w:rsidR="002B5D9C" w:rsidRDefault="004725E8" w:rsidP="00080219">
      <w:pPr>
        <w:pStyle w:val="22"/>
        <w:keepNext/>
        <w:keepLines/>
        <w:shd w:val="clear" w:color="auto" w:fill="auto"/>
        <w:spacing w:before="0" w:after="0" w:line="240" w:lineRule="auto"/>
        <w:ind w:left="20" w:right="20"/>
        <w:jc w:val="both"/>
      </w:pPr>
      <w:bookmarkStart w:id="2" w:name="bookmark2"/>
      <w:r>
        <w:t>Тема 3. Законодательные основы составления и представления экономическими субъектами бухгалтерской (финансовой) отчетности</w:t>
      </w:r>
      <w:bookmarkEnd w:id="2"/>
    </w:p>
    <w:p w:rsidR="002B5D9C" w:rsidRDefault="004725E8" w:rsidP="00080219">
      <w:pPr>
        <w:pStyle w:val="20"/>
        <w:shd w:val="clear" w:color="auto" w:fill="auto"/>
        <w:spacing w:line="240" w:lineRule="auto"/>
        <w:ind w:left="20" w:right="20" w:firstLine="0"/>
        <w:jc w:val="both"/>
      </w:pPr>
      <w:r>
        <w:t>3.1. Требования Федерального закона «О 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Особенности бухгалтерской (финансовой) отчетности при реорганизации и ликвидации юридического лица. Обязательный экземпляр бухгалтерской (финансовой) отчетности. Внутренний контроль и аудит бухгалтерской (финансовой) отчетности.</w:t>
      </w:r>
    </w:p>
    <w:p w:rsidR="002B5D9C" w:rsidRDefault="004725E8" w:rsidP="00080219">
      <w:pPr>
        <w:pStyle w:val="20"/>
        <w:shd w:val="clear" w:color="auto" w:fill="auto"/>
        <w:spacing w:line="240" w:lineRule="auto"/>
        <w:ind w:left="20" w:right="20" w:firstLine="0"/>
        <w:jc w:val="both"/>
      </w:pPr>
      <w:r>
        <w:t>Требования нормативных правовых актов Минфина России, детализирующие нормы Федерального закона «О бухгалтерском учете» к составлению и представлению бухгалтерской (финансовой) отчетности экономическими субъектами: определение основных понятий, связанных с темой. Требования к составлению и представлению бухгалтерской (финансовой) отчетности. Содержание и формат основных отчетов (бухгалтерского баланса, отчета о финансовых результатах) и приложений к ним. Правила оценки статей бухгалтерской (финансовой) отчетности, публичность бухгалтерской (финансовой) отчетности.</w:t>
      </w:r>
    </w:p>
    <w:p w:rsidR="002B5D9C" w:rsidRDefault="004725E8" w:rsidP="00080219">
      <w:pPr>
        <w:pStyle w:val="320"/>
        <w:keepNext/>
        <w:keepLines/>
        <w:shd w:val="clear" w:color="auto" w:fill="auto"/>
        <w:spacing w:after="0" w:line="240" w:lineRule="auto"/>
        <w:ind w:left="20"/>
      </w:pPr>
      <w:bookmarkStart w:id="3" w:name="bookmark3"/>
      <w:r>
        <w:t>Рекомендуемая литература:</w:t>
      </w:r>
      <w:bookmarkEnd w:id="3"/>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от 06.12.2011 № 402-ФЗ «О бухгалтерском учете» (в редакции по состоянию на 04.11.2014), глава 2 статьи 13-18</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от 30.12.2008 № 307-ФЗ «Об аудиторской деятельности» (в редакции по состоянию на 01.12.2014), статьи 5-6</w:t>
      </w:r>
    </w:p>
    <w:p w:rsidR="002B5D9C" w:rsidRDefault="004725E8" w:rsidP="00080219">
      <w:pPr>
        <w:pStyle w:val="1"/>
        <w:numPr>
          <w:ilvl w:val="0"/>
          <w:numId w:val="2"/>
        </w:numPr>
        <w:shd w:val="clear" w:color="auto" w:fill="auto"/>
        <w:tabs>
          <w:tab w:val="left" w:pos="394"/>
        </w:tabs>
        <w:spacing w:line="240" w:lineRule="auto"/>
        <w:ind w:left="240" w:right="20"/>
      </w:pPr>
      <w:r>
        <w:t xml:space="preserve">Положение по бухгалтерскому учету «Бухгалтерская отчетность организации» (ПБУ 4/99), утвержденное приказом Минфина России от 06.07.99 № 43н (в редакции по состоянию на 08.11.2010), разделы </w:t>
      </w:r>
      <w:r>
        <w:rPr>
          <w:lang w:val="en-US"/>
        </w:rPr>
        <w:t>II</w:t>
      </w:r>
      <w:r w:rsidRPr="004725E8">
        <w:rPr>
          <w:lang w:val="ru-RU"/>
        </w:rPr>
        <w:t>-</w:t>
      </w:r>
      <w:r>
        <w:rPr>
          <w:lang w:val="en-US"/>
        </w:rPr>
        <w:t>XI</w:t>
      </w:r>
    </w:p>
    <w:p w:rsidR="002B5D9C" w:rsidRDefault="004725E8" w:rsidP="00080219">
      <w:pPr>
        <w:pStyle w:val="1"/>
        <w:numPr>
          <w:ilvl w:val="0"/>
          <w:numId w:val="2"/>
        </w:numPr>
        <w:shd w:val="clear" w:color="auto" w:fill="auto"/>
        <w:tabs>
          <w:tab w:val="left" w:pos="394"/>
        </w:tabs>
        <w:spacing w:line="240" w:lineRule="auto"/>
        <w:ind w:left="240" w:right="20"/>
      </w:pPr>
      <w:r>
        <w:t>Положение по ведению бухгалтерского учета и бухгалтерской отчетности в Российской Федерации, утвержденное приказом Минфина России от 29.07.1998 № 34н (в редакции по состоянию на 24.12.2010), п.84,86,88-89,абз.2,3 п.90</w:t>
      </w:r>
    </w:p>
    <w:p w:rsidR="002B5D9C" w:rsidRDefault="004725E8" w:rsidP="00080219">
      <w:pPr>
        <w:pStyle w:val="1"/>
        <w:numPr>
          <w:ilvl w:val="0"/>
          <w:numId w:val="2"/>
        </w:numPr>
        <w:shd w:val="clear" w:color="auto" w:fill="auto"/>
        <w:tabs>
          <w:tab w:val="left" w:pos="384"/>
        </w:tabs>
        <w:spacing w:line="240" w:lineRule="auto"/>
        <w:ind w:left="240" w:right="20"/>
      </w:pPr>
      <w:r>
        <w:t>Приказ Минфина России от 02.07.2010 № 66н «О формах бухгалтерской отчетности» (в редакции по состоянию на 04.12.2012)</w:t>
      </w:r>
    </w:p>
    <w:p w:rsidR="002B5D9C" w:rsidRDefault="004725E8" w:rsidP="00080219">
      <w:pPr>
        <w:pStyle w:val="1"/>
        <w:numPr>
          <w:ilvl w:val="0"/>
          <w:numId w:val="2"/>
        </w:numPr>
        <w:shd w:val="clear" w:color="auto" w:fill="auto"/>
        <w:tabs>
          <w:tab w:val="left" w:pos="394"/>
        </w:tabs>
        <w:spacing w:line="240" w:lineRule="auto"/>
        <w:ind w:left="240" w:right="20"/>
      </w:pPr>
      <w:r>
        <w:t>Положение по бухгалтерскому учету «Отчет о движении денежных средств» (ПБУ 23/2011), утвержденное приказом Минфина России от 2.02.2011 №11н</w:t>
      </w:r>
    </w:p>
    <w:p w:rsidR="002B5D9C" w:rsidRDefault="004725E8" w:rsidP="00080219">
      <w:pPr>
        <w:pStyle w:val="1"/>
        <w:numPr>
          <w:ilvl w:val="0"/>
          <w:numId w:val="2"/>
        </w:numPr>
        <w:shd w:val="clear" w:color="auto" w:fill="auto"/>
        <w:tabs>
          <w:tab w:val="left" w:pos="389"/>
        </w:tabs>
        <w:spacing w:line="240" w:lineRule="auto"/>
        <w:ind w:left="240" w:right="20"/>
      </w:pPr>
      <w:r>
        <w:t>Рекомендации по аудиту годовой отчетности за 2010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24 января 2011 № 07-02-18/01)</w:t>
      </w:r>
    </w:p>
    <w:p w:rsidR="002B5D9C" w:rsidRDefault="004725E8" w:rsidP="00080219">
      <w:pPr>
        <w:pStyle w:val="1"/>
        <w:numPr>
          <w:ilvl w:val="0"/>
          <w:numId w:val="2"/>
        </w:numPr>
        <w:shd w:val="clear" w:color="auto" w:fill="auto"/>
        <w:tabs>
          <w:tab w:val="left" w:pos="389"/>
        </w:tabs>
        <w:spacing w:line="240" w:lineRule="auto"/>
        <w:ind w:left="240" w:right="20"/>
      </w:pPr>
      <w:r>
        <w:lastRenderedPageBreak/>
        <w:t>Рекомендации по аудиту годовой отчетности за 2011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27 января 2012 № 07-02-18/01)</w:t>
      </w:r>
    </w:p>
    <w:p w:rsidR="002B5D9C" w:rsidRDefault="004725E8" w:rsidP="00080219">
      <w:pPr>
        <w:pStyle w:val="1"/>
        <w:numPr>
          <w:ilvl w:val="0"/>
          <w:numId w:val="2"/>
        </w:numPr>
        <w:shd w:val="clear" w:color="auto" w:fill="auto"/>
        <w:tabs>
          <w:tab w:val="left" w:pos="389"/>
        </w:tabs>
        <w:spacing w:line="240" w:lineRule="auto"/>
        <w:ind w:left="240" w:right="20"/>
      </w:pPr>
      <w:r>
        <w:t>Рекомендации по аудиту годовой отчетности за 2012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09 января 2013 № 07-02-18/01)</w:t>
      </w:r>
    </w:p>
    <w:p w:rsidR="002B5D9C" w:rsidRDefault="004725E8" w:rsidP="00080219">
      <w:pPr>
        <w:pStyle w:val="1"/>
        <w:numPr>
          <w:ilvl w:val="0"/>
          <w:numId w:val="2"/>
        </w:numPr>
        <w:shd w:val="clear" w:color="auto" w:fill="auto"/>
        <w:tabs>
          <w:tab w:val="left" w:pos="389"/>
        </w:tabs>
        <w:spacing w:line="240" w:lineRule="auto"/>
        <w:ind w:left="240" w:right="20"/>
      </w:pPr>
      <w:r>
        <w:t>Рекомендации по аудиту годовой отчетности за 2013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29 января 2014 № 07-04-18/01)</w:t>
      </w:r>
    </w:p>
    <w:p w:rsidR="002B5D9C" w:rsidRDefault="004725E8" w:rsidP="00080219">
      <w:pPr>
        <w:pStyle w:val="1"/>
        <w:numPr>
          <w:ilvl w:val="0"/>
          <w:numId w:val="2"/>
        </w:numPr>
        <w:shd w:val="clear" w:color="auto" w:fill="auto"/>
        <w:tabs>
          <w:tab w:val="left" w:pos="394"/>
        </w:tabs>
        <w:spacing w:line="240" w:lineRule="auto"/>
        <w:ind w:left="240" w:right="20"/>
      </w:pPr>
      <w:r>
        <w:t xml:space="preserve">Документы Росстата по представлению обязательного экземпляра годовой бухгалтерской (финансовой) отчетности, размещенные на сайте ведомства в сети Интернет по адресу </w:t>
      </w:r>
      <w:hyperlink r:id="rId8"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gks</w:t>
        </w:r>
        <w:proofErr w:type="spellEnd"/>
        <w:r w:rsidRPr="004725E8">
          <w:rPr>
            <w:rStyle w:val="a3"/>
            <w:lang w:val="ru-RU"/>
          </w:rPr>
          <w:t>.</w:t>
        </w:r>
        <w:proofErr w:type="spellStart"/>
        <w:r>
          <w:rPr>
            <w:rStyle w:val="a3"/>
            <w:lang w:val="en-US"/>
          </w:rPr>
          <w:t>ru</w:t>
        </w:r>
        <w:proofErr w:type="spellEnd"/>
        <w:r w:rsidRPr="004725E8">
          <w:rPr>
            <w:rStyle w:val="a3"/>
            <w:lang w:val="ru-RU"/>
          </w:rPr>
          <w:t>/</w:t>
        </w:r>
        <w:r>
          <w:rPr>
            <w:rStyle w:val="a3"/>
            <w:lang w:val="en-US"/>
          </w:rPr>
          <w:t>free</w:t>
        </w:r>
        <w:r w:rsidRPr="004725E8">
          <w:rPr>
            <w:rStyle w:val="a3"/>
            <w:lang w:val="ru-RU"/>
          </w:rPr>
          <w:t>_</w:t>
        </w:r>
        <w:r>
          <w:rPr>
            <w:rStyle w:val="a3"/>
            <w:lang w:val="en-US"/>
          </w:rPr>
          <w:t>doc</w:t>
        </w:r>
        <w:r w:rsidRPr="004725E8">
          <w:rPr>
            <w:rStyle w:val="a3"/>
            <w:lang w:val="ru-RU"/>
          </w:rPr>
          <w:t>/</w:t>
        </w:r>
        <w:r>
          <w:rPr>
            <w:rStyle w:val="a3"/>
            <w:lang w:val="en-US"/>
          </w:rPr>
          <w:t>new</w:t>
        </w:r>
        <w:r w:rsidRPr="004725E8">
          <w:rPr>
            <w:rStyle w:val="a3"/>
            <w:lang w:val="ru-RU"/>
          </w:rPr>
          <w:t>_</w:t>
        </w:r>
        <w:r>
          <w:rPr>
            <w:rStyle w:val="a3"/>
            <w:lang w:val="en-US"/>
          </w:rPr>
          <w:t>site</w:t>
        </w:r>
        <w:r w:rsidRPr="004725E8">
          <w:rPr>
            <w:rStyle w:val="a3"/>
            <w:lang w:val="ru-RU"/>
          </w:rPr>
          <w:t>/</w:t>
        </w:r>
        <w:proofErr w:type="spellStart"/>
        <w:r>
          <w:rPr>
            <w:rStyle w:val="a3"/>
            <w:lang w:val="en-US"/>
          </w:rPr>
          <w:t>rosstat</w:t>
        </w:r>
        <w:proofErr w:type="spellEnd"/>
        <w:r w:rsidRPr="004725E8">
          <w:rPr>
            <w:rStyle w:val="a3"/>
            <w:lang w:val="ru-RU"/>
          </w:rPr>
          <w:t>/</w:t>
        </w:r>
        <w:proofErr w:type="spellStart"/>
        <w:r>
          <w:rPr>
            <w:rStyle w:val="a3"/>
            <w:lang w:val="en-US"/>
          </w:rPr>
          <w:t>buch</w:t>
        </w:r>
        <w:proofErr w:type="spellEnd"/>
        <w:r w:rsidRPr="004725E8">
          <w:rPr>
            <w:rStyle w:val="a3"/>
            <w:lang w:val="ru-RU"/>
          </w:rPr>
          <w:t>/</w:t>
        </w:r>
        <w:proofErr w:type="spellStart"/>
        <w:r>
          <w:rPr>
            <w:rStyle w:val="a3"/>
            <w:lang w:val="en-US"/>
          </w:rPr>
          <w:t>buh</w:t>
        </w:r>
        <w:proofErr w:type="spellEnd"/>
        <w:r w:rsidRPr="004725E8">
          <w:rPr>
            <w:rStyle w:val="a3"/>
            <w:lang w:val="ru-RU"/>
          </w:rPr>
          <w:t>_</w:t>
        </w:r>
        <w:proofErr w:type="spellStart"/>
        <w:r>
          <w:rPr>
            <w:rStyle w:val="a3"/>
            <w:lang w:val="en-US"/>
          </w:rPr>
          <w:t>otchet</w:t>
        </w:r>
        <w:proofErr w:type="spellEnd"/>
        <w:r w:rsidRPr="004725E8">
          <w:rPr>
            <w:rStyle w:val="a3"/>
            <w:lang w:val="ru-RU"/>
          </w:rPr>
          <w:t>.</w:t>
        </w:r>
        <w:r>
          <w:rPr>
            <w:rStyle w:val="a3"/>
            <w:lang w:val="en-US"/>
          </w:rPr>
          <w:t>html</w:t>
        </w:r>
      </w:hyperlink>
    </w:p>
    <w:p w:rsidR="002B5D9C" w:rsidRDefault="004725E8" w:rsidP="00080219">
      <w:pPr>
        <w:pStyle w:val="22"/>
        <w:keepNext/>
        <w:keepLines/>
        <w:shd w:val="clear" w:color="auto" w:fill="auto"/>
        <w:spacing w:before="0" w:after="0" w:line="240" w:lineRule="auto"/>
        <w:ind w:left="20" w:right="20"/>
      </w:pPr>
      <w:bookmarkStart w:id="4" w:name="bookmark4"/>
      <w:r>
        <w:t>Тема 4. Требования нормативных правовых актов Минфина России, регулирующие порядок раскрытия информации в бухгалтерской (финансовой) отчетности</w:t>
      </w:r>
      <w:bookmarkEnd w:id="4"/>
    </w:p>
    <w:p w:rsidR="00C74050" w:rsidRDefault="004725E8" w:rsidP="00080219">
      <w:pPr>
        <w:pStyle w:val="33"/>
        <w:keepNext/>
        <w:keepLines/>
        <w:shd w:val="clear" w:color="auto" w:fill="auto"/>
        <w:spacing w:before="0" w:line="240" w:lineRule="auto"/>
        <w:ind w:left="20" w:right="20" w:firstLine="0"/>
        <w:rPr>
          <w:lang w:val="en-US"/>
        </w:rPr>
      </w:pPr>
      <w:bookmarkStart w:id="5" w:name="bookmark5"/>
      <w:r>
        <w:t xml:space="preserve">4.1. Об элементах отчетности (активах, капитале, обязательствах, доходах и расходах коммерческой организации). </w:t>
      </w:r>
    </w:p>
    <w:p w:rsidR="002B5D9C" w:rsidRDefault="004725E8" w:rsidP="00080219">
      <w:pPr>
        <w:pStyle w:val="33"/>
        <w:keepNext/>
        <w:keepLines/>
        <w:shd w:val="clear" w:color="auto" w:fill="auto"/>
        <w:spacing w:before="0" w:line="240" w:lineRule="auto"/>
        <w:ind w:left="20" w:right="20" w:firstLine="0"/>
      </w:pPr>
      <w:r>
        <w:rPr>
          <w:rStyle w:val="34"/>
        </w:rPr>
        <w:t>Рекомендуемая литература:</w:t>
      </w:r>
      <w:bookmarkEnd w:id="5"/>
    </w:p>
    <w:p w:rsidR="002B5D9C" w:rsidRDefault="004725E8" w:rsidP="00080219">
      <w:pPr>
        <w:pStyle w:val="1"/>
        <w:numPr>
          <w:ilvl w:val="0"/>
          <w:numId w:val="2"/>
        </w:numPr>
        <w:shd w:val="clear" w:color="auto" w:fill="auto"/>
        <w:tabs>
          <w:tab w:val="left" w:pos="442"/>
        </w:tabs>
        <w:spacing w:line="240" w:lineRule="auto"/>
        <w:ind w:left="240" w:right="20"/>
      </w:pPr>
      <w:r>
        <w:t>Положение по бухгалтерскому учету «Учет материально-производственных запасов» (ПБУ 5/01), утвержденное приказом Минфина России от 09.06.2001 № 44н (в редакции по состоянию на 25.10.2010), раздел IV</w:t>
      </w:r>
    </w:p>
    <w:p w:rsidR="002B5D9C" w:rsidRDefault="004725E8" w:rsidP="00080219">
      <w:pPr>
        <w:pStyle w:val="1"/>
        <w:numPr>
          <w:ilvl w:val="0"/>
          <w:numId w:val="2"/>
        </w:numPr>
        <w:shd w:val="clear" w:color="auto" w:fill="auto"/>
        <w:tabs>
          <w:tab w:val="left" w:pos="389"/>
        </w:tabs>
        <w:spacing w:line="240" w:lineRule="auto"/>
        <w:ind w:left="240" w:right="20"/>
      </w:pPr>
      <w:r>
        <w:t>Положение по бухгалтерскому учету «Учет основных средств» (ПБУ 6/01), утвержденное приказом Минфина России от 30.03.2001 № 26н (в редакции по состоянию на 24.12.2010), раздел VI</w:t>
      </w:r>
    </w:p>
    <w:p w:rsidR="002B5D9C" w:rsidRDefault="004725E8" w:rsidP="00080219">
      <w:pPr>
        <w:pStyle w:val="1"/>
        <w:numPr>
          <w:ilvl w:val="0"/>
          <w:numId w:val="2"/>
        </w:numPr>
        <w:shd w:val="clear" w:color="auto" w:fill="auto"/>
        <w:tabs>
          <w:tab w:val="left" w:pos="384"/>
        </w:tabs>
        <w:spacing w:line="240" w:lineRule="auto"/>
        <w:ind w:left="240" w:right="20"/>
      </w:pPr>
      <w:r>
        <w:t>Положение по бухгалтерскому учету «Оценочные обязательства, условные обязательства и условные активы» (ПБУ 8/2010), утвержденное приказом Минфина России от 13.12.2010 № 167н (в редакции по состоянию на 27.04.2012), раздел V</w:t>
      </w:r>
    </w:p>
    <w:p w:rsidR="002B5D9C" w:rsidRDefault="004725E8" w:rsidP="00080219">
      <w:pPr>
        <w:pStyle w:val="1"/>
        <w:numPr>
          <w:ilvl w:val="0"/>
          <w:numId w:val="2"/>
        </w:numPr>
        <w:shd w:val="clear" w:color="auto" w:fill="auto"/>
        <w:tabs>
          <w:tab w:val="left" w:pos="389"/>
        </w:tabs>
        <w:spacing w:line="240" w:lineRule="auto"/>
        <w:ind w:left="240" w:right="20"/>
      </w:pPr>
      <w:r>
        <w:t>Положение по бухгалтерскому учету «Доходы организации» (ПБУ 9/99), утвержденное приказом Минфина России от 06.05.1999 № 32н (в редакции по состоянию на 27.04.2012), раздел V</w:t>
      </w:r>
    </w:p>
    <w:p w:rsidR="002B5D9C" w:rsidRDefault="004725E8" w:rsidP="00080219">
      <w:pPr>
        <w:pStyle w:val="1"/>
        <w:numPr>
          <w:ilvl w:val="0"/>
          <w:numId w:val="2"/>
        </w:numPr>
        <w:shd w:val="clear" w:color="auto" w:fill="auto"/>
        <w:tabs>
          <w:tab w:val="left" w:pos="389"/>
        </w:tabs>
        <w:spacing w:line="240" w:lineRule="auto"/>
        <w:ind w:left="240" w:right="20"/>
      </w:pPr>
      <w:r>
        <w:t>Положение по бухгалтерскому учету «Расходы организации» (ПБУ 10/99), утвержденное приказом Минфина России от 06.05.1999 № 33н (в редакции по состоянию на 27.04.2012), раздел V</w:t>
      </w:r>
    </w:p>
    <w:p w:rsidR="002B5D9C" w:rsidRDefault="004725E8" w:rsidP="00080219">
      <w:pPr>
        <w:pStyle w:val="1"/>
        <w:numPr>
          <w:ilvl w:val="0"/>
          <w:numId w:val="2"/>
        </w:numPr>
        <w:shd w:val="clear" w:color="auto" w:fill="auto"/>
        <w:tabs>
          <w:tab w:val="left" w:pos="384"/>
        </w:tabs>
        <w:spacing w:line="240" w:lineRule="auto"/>
        <w:ind w:left="240" w:right="20"/>
      </w:pPr>
      <w:r>
        <w:t>Положение по бухгалтерскому учету «Учет нематериальных активов» (ПБУ 14/2007), утвержденное приказом Минфина России от 27.12.2007 № 153н (в редакции по состоянию на 24.12.2010), раздел VII</w:t>
      </w:r>
    </w:p>
    <w:p w:rsidR="002B5D9C" w:rsidRDefault="004725E8" w:rsidP="00080219">
      <w:pPr>
        <w:pStyle w:val="1"/>
        <w:numPr>
          <w:ilvl w:val="0"/>
          <w:numId w:val="2"/>
        </w:numPr>
        <w:shd w:val="clear" w:color="auto" w:fill="auto"/>
        <w:tabs>
          <w:tab w:val="left" w:pos="354"/>
        </w:tabs>
        <w:spacing w:line="240" w:lineRule="auto"/>
        <w:ind w:left="200" w:right="20"/>
      </w:pPr>
      <w:r>
        <w:t>Положение по бухгалтерскому учету «Учет расходов по займам и кредитам» (ПБУ 15/2008), утвержденное приказом Минфина России от 06.10.2008 № 107н (в редакции по состоянию на 27.04.2012), раздел III п.17</w:t>
      </w:r>
    </w:p>
    <w:p w:rsidR="002B5D9C" w:rsidRDefault="004725E8" w:rsidP="00080219">
      <w:pPr>
        <w:pStyle w:val="1"/>
        <w:numPr>
          <w:ilvl w:val="0"/>
          <w:numId w:val="2"/>
        </w:numPr>
        <w:shd w:val="clear" w:color="auto" w:fill="auto"/>
        <w:tabs>
          <w:tab w:val="left" w:pos="344"/>
        </w:tabs>
        <w:spacing w:line="240" w:lineRule="auto"/>
        <w:ind w:left="200" w:right="20"/>
      </w:pPr>
      <w:r>
        <w:t>Положение по бухгалтерскому учету «Учет расходов на научно-исследовательские, опытно- конструкторские и технологические работы» (ПБУ 17/02), утвержденное приказом Минфина России от 19.11.2002 № 115н (в редакции по состоянию на 18.09.2006), раздел V</w:t>
      </w:r>
    </w:p>
    <w:p w:rsidR="002B5D9C" w:rsidRDefault="004725E8" w:rsidP="00080219">
      <w:pPr>
        <w:pStyle w:val="1"/>
        <w:numPr>
          <w:ilvl w:val="0"/>
          <w:numId w:val="2"/>
        </w:numPr>
        <w:shd w:val="clear" w:color="auto" w:fill="auto"/>
        <w:tabs>
          <w:tab w:val="left" w:pos="354"/>
        </w:tabs>
        <w:spacing w:line="240" w:lineRule="auto"/>
        <w:ind w:left="200" w:right="20"/>
      </w:pPr>
      <w:r>
        <w:t>Положение по бухгалтерскому учету «Учет расчетов по налогу на прибыль организаций» ПБУ 18/02, утвержденное приказом Минфина России от 19 ноября 2002 № 114н (в редакции по состоянию на 24.12.2010), раздел V</w:t>
      </w:r>
    </w:p>
    <w:p w:rsidR="002B5D9C" w:rsidRDefault="004725E8" w:rsidP="00080219">
      <w:pPr>
        <w:pStyle w:val="1"/>
        <w:numPr>
          <w:ilvl w:val="0"/>
          <w:numId w:val="2"/>
        </w:numPr>
        <w:shd w:val="clear" w:color="auto" w:fill="auto"/>
        <w:tabs>
          <w:tab w:val="left" w:pos="349"/>
        </w:tabs>
        <w:spacing w:line="240" w:lineRule="auto"/>
        <w:ind w:left="200" w:right="20"/>
      </w:pPr>
      <w:r>
        <w:t>Положение по бухгалтерскому учету «Учет финансовых вложений» ПБУ 19/02, утвержденное приказом Минфина России от 10.12.2002 № 126н (в редакции по состоянию на 27.04.2012), раздел VII</w:t>
      </w:r>
    </w:p>
    <w:p w:rsidR="002B5D9C" w:rsidRDefault="004725E8" w:rsidP="00080219">
      <w:pPr>
        <w:pStyle w:val="1"/>
        <w:numPr>
          <w:ilvl w:val="0"/>
          <w:numId w:val="2"/>
        </w:numPr>
        <w:shd w:val="clear" w:color="auto" w:fill="auto"/>
        <w:tabs>
          <w:tab w:val="left" w:pos="339"/>
        </w:tabs>
        <w:spacing w:line="240" w:lineRule="auto"/>
        <w:ind w:left="200"/>
      </w:pPr>
      <w:r>
        <w:t>Положение по бухгалтерскому учету «Изменения оценочных значений» (ПБУ 21/2008) п.6</w:t>
      </w:r>
    </w:p>
    <w:p w:rsidR="002B5D9C" w:rsidRDefault="004725E8" w:rsidP="00080219">
      <w:pPr>
        <w:pStyle w:val="1"/>
        <w:numPr>
          <w:ilvl w:val="0"/>
          <w:numId w:val="2"/>
        </w:numPr>
        <w:shd w:val="clear" w:color="auto" w:fill="auto"/>
        <w:tabs>
          <w:tab w:val="left" w:pos="344"/>
        </w:tabs>
        <w:spacing w:line="240" w:lineRule="auto"/>
        <w:ind w:left="200" w:right="20"/>
      </w:pPr>
      <w:r>
        <w:t>Положение по бухгалтерскому учету «Исправление ошибок в бухгалтерском учете и отчетности» (ПБУ 22/2010), утвержденное приказом Минфина России от 28.06. 2010 № 63н (в редакции по состоянию на 27.04.2012), раздел III</w:t>
      </w:r>
    </w:p>
    <w:p w:rsidR="002B5D9C" w:rsidRDefault="004725E8" w:rsidP="00080219">
      <w:pPr>
        <w:pStyle w:val="1"/>
        <w:numPr>
          <w:ilvl w:val="0"/>
          <w:numId w:val="2"/>
        </w:numPr>
        <w:shd w:val="clear" w:color="auto" w:fill="auto"/>
        <w:tabs>
          <w:tab w:val="left" w:pos="354"/>
        </w:tabs>
        <w:spacing w:line="240" w:lineRule="auto"/>
        <w:ind w:left="200" w:right="20"/>
      </w:pPr>
      <w:r>
        <w:t>Положение по бухгалтерскому учету «Отчет о движении денежных средств» (ПБУ 23/2011), утвержденное приказом Минфина России от 2 февраля 2011 №11н</w:t>
      </w:r>
    </w:p>
    <w:p w:rsidR="002B5D9C" w:rsidRDefault="004725E8" w:rsidP="00080219">
      <w:pPr>
        <w:pStyle w:val="1"/>
        <w:numPr>
          <w:ilvl w:val="0"/>
          <w:numId w:val="2"/>
        </w:numPr>
        <w:shd w:val="clear" w:color="auto" w:fill="auto"/>
        <w:tabs>
          <w:tab w:val="left" w:pos="344"/>
        </w:tabs>
        <w:spacing w:line="240" w:lineRule="auto"/>
        <w:ind w:left="200" w:right="20"/>
      </w:pPr>
      <w:r>
        <w:t>Приказ Минфина России от 02.07.2010 № 66н «О формах бухгалтерской отчетности» (в редакции по состоянию на 04.12.2012)</w:t>
      </w:r>
    </w:p>
    <w:p w:rsidR="002B5D9C" w:rsidRDefault="004725E8" w:rsidP="00080219">
      <w:pPr>
        <w:pStyle w:val="1"/>
        <w:numPr>
          <w:ilvl w:val="0"/>
          <w:numId w:val="2"/>
        </w:numPr>
        <w:shd w:val="clear" w:color="auto" w:fill="auto"/>
        <w:tabs>
          <w:tab w:val="left" w:pos="354"/>
        </w:tabs>
        <w:spacing w:line="240" w:lineRule="auto"/>
        <w:ind w:left="200" w:right="20"/>
      </w:pPr>
      <w:r>
        <w:t>Положение по ведению бухгалтерского учета и бухгалтерской отчетности в Российской Федерации, утвержденное приказом Минфина России от 29.07.1998 № 34н (в редакции по состоянию на 24.12.2010), раздел III, пп.41,42,49, 57-65, 68,69,73,74-76, абз.2 п.77,83</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2008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29 января 2009 № 07-02-18/01)</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2009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28 января 2010 № 07-02-18/01)</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2010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24 января 2011 № 07-02-18/01)</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2011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27 января 2012 № 07-02-18/01)</w:t>
      </w:r>
    </w:p>
    <w:p w:rsidR="002B5D9C" w:rsidRDefault="004725E8" w:rsidP="00080219">
      <w:pPr>
        <w:pStyle w:val="1"/>
        <w:numPr>
          <w:ilvl w:val="0"/>
          <w:numId w:val="2"/>
        </w:numPr>
        <w:shd w:val="clear" w:color="auto" w:fill="auto"/>
        <w:tabs>
          <w:tab w:val="left" w:pos="349"/>
        </w:tabs>
        <w:spacing w:line="240" w:lineRule="auto"/>
        <w:ind w:left="200" w:right="20"/>
      </w:pPr>
      <w:r>
        <w:lastRenderedPageBreak/>
        <w:t>Рекомендации по аудиту годовой отчетности за 2012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09 января 2013 № 07-02-18/01)</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2013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29 января 2014 № 07-04-18/01)</w:t>
      </w:r>
    </w:p>
    <w:p w:rsidR="002B5D9C" w:rsidRDefault="004725E8" w:rsidP="00080219">
      <w:pPr>
        <w:pStyle w:val="1"/>
        <w:numPr>
          <w:ilvl w:val="0"/>
          <w:numId w:val="2"/>
        </w:numPr>
        <w:shd w:val="clear" w:color="auto" w:fill="auto"/>
        <w:tabs>
          <w:tab w:val="left" w:pos="349"/>
        </w:tabs>
        <w:spacing w:line="240" w:lineRule="auto"/>
        <w:ind w:left="200" w:right="20"/>
      </w:pPr>
      <w:r>
        <w:t>Рекомендации по аудиту годовой отчетности за 2014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6 февраля 2015 № 07-04-06/5027)</w:t>
      </w:r>
    </w:p>
    <w:p w:rsidR="002B5D9C" w:rsidRDefault="004725E8" w:rsidP="00080219">
      <w:pPr>
        <w:pStyle w:val="33"/>
        <w:keepNext/>
        <w:keepLines/>
        <w:shd w:val="clear" w:color="auto" w:fill="auto"/>
        <w:spacing w:before="0" w:line="240" w:lineRule="auto"/>
        <w:ind w:left="200" w:firstLine="0"/>
        <w:jc w:val="both"/>
      </w:pPr>
      <w:bookmarkStart w:id="6" w:name="bookmark6"/>
      <w:r>
        <w:t xml:space="preserve">4.2. </w:t>
      </w:r>
      <w:proofErr w:type="gramStart"/>
      <w:r>
        <w:t>О прочих отчетных аспектах (учетной политике, операциях в иностранной валюте,</w:t>
      </w:r>
      <w:bookmarkEnd w:id="6"/>
      <w:proofErr w:type="gramEnd"/>
    </w:p>
    <w:p w:rsidR="002B5D9C" w:rsidRDefault="004725E8" w:rsidP="00080219">
      <w:pPr>
        <w:pStyle w:val="33"/>
        <w:keepNext/>
        <w:keepLines/>
        <w:shd w:val="clear" w:color="auto" w:fill="auto"/>
        <w:spacing w:before="0" w:line="240" w:lineRule="auto"/>
        <w:ind w:left="200" w:firstLine="0"/>
        <w:jc w:val="both"/>
      </w:pPr>
      <w:bookmarkStart w:id="7" w:name="bookmark7"/>
      <w:proofErr w:type="gramStart"/>
      <w:r>
        <w:t>событиях</w:t>
      </w:r>
      <w:proofErr w:type="gramEnd"/>
      <w:r>
        <w:t xml:space="preserve"> после отчетной даты, прекращаемой деятельности, связанных сторонах,</w:t>
      </w:r>
      <w:bookmarkEnd w:id="7"/>
    </w:p>
    <w:p w:rsidR="002B5D9C" w:rsidRDefault="004725E8" w:rsidP="00080219">
      <w:pPr>
        <w:pStyle w:val="33"/>
        <w:keepNext/>
        <w:keepLines/>
        <w:shd w:val="clear" w:color="auto" w:fill="auto"/>
        <w:spacing w:before="0" w:line="240" w:lineRule="auto"/>
        <w:ind w:left="200" w:firstLine="0"/>
        <w:jc w:val="both"/>
      </w:pPr>
      <w:bookmarkStart w:id="8" w:name="bookmark8"/>
      <w:r>
        <w:t>информации по сегментам, совместной деятельности, стоимости чистых активов,</w:t>
      </w:r>
      <w:bookmarkEnd w:id="8"/>
    </w:p>
    <w:p w:rsidR="002B5D9C" w:rsidRDefault="004725E8" w:rsidP="00080219">
      <w:pPr>
        <w:pStyle w:val="33"/>
        <w:keepNext/>
        <w:keepLines/>
        <w:shd w:val="clear" w:color="auto" w:fill="auto"/>
        <w:spacing w:before="0" w:line="240" w:lineRule="auto"/>
        <w:ind w:left="200" w:firstLine="0"/>
        <w:jc w:val="both"/>
      </w:pPr>
      <w:bookmarkStart w:id="9" w:name="bookmark9"/>
      <w:r>
        <w:t>прибыли, приходящейся на одну акцию, экологической, инновационной деятельности</w:t>
      </w:r>
      <w:bookmarkEnd w:id="9"/>
    </w:p>
    <w:p w:rsidR="002B5D9C" w:rsidRDefault="004725E8" w:rsidP="00080219">
      <w:pPr>
        <w:pStyle w:val="33"/>
        <w:keepNext/>
        <w:keepLines/>
        <w:shd w:val="clear" w:color="auto" w:fill="auto"/>
        <w:spacing w:before="0" w:line="240" w:lineRule="auto"/>
        <w:ind w:left="200" w:firstLine="0"/>
        <w:jc w:val="both"/>
      </w:pPr>
      <w:bookmarkStart w:id="10" w:name="bookmark10"/>
      <w:r>
        <w:t>организации, модернизации производства и рисках).</w:t>
      </w:r>
      <w:bookmarkEnd w:id="10"/>
    </w:p>
    <w:p w:rsidR="002B5D9C" w:rsidRDefault="004725E8" w:rsidP="00080219">
      <w:pPr>
        <w:pStyle w:val="320"/>
        <w:keepNext/>
        <w:keepLines/>
        <w:shd w:val="clear" w:color="auto" w:fill="auto"/>
        <w:spacing w:after="0" w:line="240" w:lineRule="auto"/>
      </w:pPr>
      <w:bookmarkStart w:id="11" w:name="bookmark11"/>
      <w:r>
        <w:t>Рекомендуемая литература:</w:t>
      </w:r>
      <w:bookmarkEnd w:id="11"/>
    </w:p>
    <w:p w:rsidR="002B5D9C" w:rsidRDefault="004725E8" w:rsidP="00080219">
      <w:pPr>
        <w:pStyle w:val="1"/>
        <w:numPr>
          <w:ilvl w:val="0"/>
          <w:numId w:val="2"/>
        </w:numPr>
        <w:shd w:val="clear" w:color="auto" w:fill="auto"/>
        <w:tabs>
          <w:tab w:val="left" w:pos="384"/>
        </w:tabs>
        <w:ind w:left="238" w:right="23"/>
      </w:pPr>
      <w:r>
        <w:t>Положение по бухгалтерскому учету «Учетная политика организации» (ПБУ 1/2008), утвержденное приказом Минфина России от 06.10.2008 № 106н (в редакции по состоянию на 18.12.2012 № 164н), раздел IV;</w:t>
      </w:r>
    </w:p>
    <w:p w:rsidR="002B5D9C" w:rsidRDefault="004725E8" w:rsidP="00080219">
      <w:pPr>
        <w:pStyle w:val="1"/>
        <w:numPr>
          <w:ilvl w:val="0"/>
          <w:numId w:val="2"/>
        </w:numPr>
        <w:shd w:val="clear" w:color="auto" w:fill="auto"/>
        <w:tabs>
          <w:tab w:val="left" w:pos="389"/>
        </w:tabs>
        <w:ind w:left="238" w:right="23"/>
      </w:pPr>
      <w:r>
        <w:t>Положение по бухгалтерскому учету «Учет активов и обязательств, стоимость которых выражена в иностранной валюте» (ПБУ 3/2006), утвержденное приказом Минфина РФ от 27.11.2006 №154н (в редакции по состоянию 24.12.2010), разделы IV и V п.22</w:t>
      </w:r>
    </w:p>
    <w:p w:rsidR="002B5D9C" w:rsidRDefault="004725E8" w:rsidP="00080219">
      <w:pPr>
        <w:pStyle w:val="1"/>
        <w:numPr>
          <w:ilvl w:val="0"/>
          <w:numId w:val="2"/>
        </w:numPr>
        <w:shd w:val="clear" w:color="auto" w:fill="auto"/>
        <w:tabs>
          <w:tab w:val="left" w:pos="384"/>
        </w:tabs>
        <w:ind w:left="238" w:right="23"/>
      </w:pPr>
      <w:r>
        <w:t>Положение по бухгалтерскому учету «События после отчетной даты» ПБУ 7/98, утвержденное приказом Минфина России от 25.11.1998 № 56н (в редакции по состоянию на 20.12.2007)</w:t>
      </w:r>
    </w:p>
    <w:p w:rsidR="002B5D9C" w:rsidRDefault="004725E8" w:rsidP="00080219">
      <w:pPr>
        <w:pStyle w:val="1"/>
        <w:numPr>
          <w:ilvl w:val="0"/>
          <w:numId w:val="2"/>
        </w:numPr>
        <w:shd w:val="clear" w:color="auto" w:fill="auto"/>
        <w:tabs>
          <w:tab w:val="left" w:pos="394"/>
        </w:tabs>
        <w:ind w:left="238" w:right="23"/>
      </w:pPr>
      <w:r>
        <w:t>Положение по бухгалтерскому учету «Информация о связанных сторонах» (ПБУ 11/2008), утвержденное приказом Минфина России от 29.04.2008 № 48н (в редакции от 29.04.2008)</w:t>
      </w:r>
    </w:p>
    <w:p w:rsidR="002B5D9C" w:rsidRDefault="004725E8" w:rsidP="00080219">
      <w:pPr>
        <w:pStyle w:val="1"/>
        <w:numPr>
          <w:ilvl w:val="0"/>
          <w:numId w:val="2"/>
        </w:numPr>
        <w:shd w:val="clear" w:color="auto" w:fill="auto"/>
        <w:tabs>
          <w:tab w:val="left" w:pos="384"/>
        </w:tabs>
        <w:ind w:left="238" w:right="23"/>
      </w:pPr>
      <w:r>
        <w:t>Положение по бухгалтерскому учету «информация по сегментам» (ПБУ 12/2010), утвержденное приказом Минфина России от 08.11.2010 №143н</w:t>
      </w:r>
    </w:p>
    <w:p w:rsidR="002B5D9C" w:rsidRDefault="004725E8" w:rsidP="00080219">
      <w:pPr>
        <w:pStyle w:val="1"/>
        <w:numPr>
          <w:ilvl w:val="0"/>
          <w:numId w:val="2"/>
        </w:numPr>
        <w:shd w:val="clear" w:color="auto" w:fill="auto"/>
        <w:tabs>
          <w:tab w:val="left" w:pos="394"/>
        </w:tabs>
        <w:ind w:left="238" w:right="23"/>
      </w:pPr>
      <w:r>
        <w:t>Положение по бухгалтерскому учету «Информация по прекращаемой деятельности», ПБУ 16/02, утвержденное приказом Минфина России от 2 июля 2002 № 66н (в редакции от 08.11.2010 № 144н)</w:t>
      </w:r>
    </w:p>
    <w:p w:rsidR="002B5D9C" w:rsidRDefault="004725E8" w:rsidP="00080219">
      <w:pPr>
        <w:pStyle w:val="1"/>
        <w:numPr>
          <w:ilvl w:val="0"/>
          <w:numId w:val="2"/>
        </w:numPr>
        <w:shd w:val="clear" w:color="auto" w:fill="auto"/>
        <w:tabs>
          <w:tab w:val="left" w:pos="394"/>
        </w:tabs>
        <w:ind w:left="238" w:right="23"/>
      </w:pPr>
      <w:r>
        <w:t>Положение по бухгалтерскому учету «Информация об участии в совместной деятельности» ПБУ 20/03, утвержденное приказом Минфина России от 24.11.2003 № 105н (в редакции по состоянию на 18.09.2006)</w:t>
      </w:r>
    </w:p>
    <w:p w:rsidR="002B5D9C" w:rsidRDefault="004725E8" w:rsidP="00080219">
      <w:pPr>
        <w:pStyle w:val="1"/>
        <w:numPr>
          <w:ilvl w:val="0"/>
          <w:numId w:val="2"/>
        </w:numPr>
        <w:shd w:val="clear" w:color="auto" w:fill="auto"/>
        <w:tabs>
          <w:tab w:val="left" w:pos="384"/>
        </w:tabs>
        <w:ind w:left="238" w:right="23"/>
      </w:pPr>
      <w:r>
        <w:t>Приказ Минфина России от 02.07.2010 № 66н «О формах бухгалтерской отчетности» (в редакции по состоянию на 04.12.2012)</w:t>
      </w:r>
    </w:p>
    <w:p w:rsidR="002B5D9C" w:rsidRDefault="004725E8" w:rsidP="00080219">
      <w:pPr>
        <w:pStyle w:val="1"/>
        <w:numPr>
          <w:ilvl w:val="0"/>
          <w:numId w:val="2"/>
        </w:numPr>
        <w:shd w:val="clear" w:color="auto" w:fill="auto"/>
        <w:tabs>
          <w:tab w:val="left" w:pos="389"/>
        </w:tabs>
        <w:ind w:left="238" w:right="23"/>
      </w:pPr>
      <w:r>
        <w:t>Приказ Минфина России от 28.08.2014 № 84н «Об утверждении Порядка определения стоимости чистых активов»</w:t>
      </w:r>
    </w:p>
    <w:p w:rsidR="002B5D9C" w:rsidRDefault="004725E8" w:rsidP="00080219">
      <w:pPr>
        <w:pStyle w:val="1"/>
        <w:numPr>
          <w:ilvl w:val="0"/>
          <w:numId w:val="2"/>
        </w:numPr>
        <w:shd w:val="clear" w:color="auto" w:fill="auto"/>
        <w:tabs>
          <w:tab w:val="left" w:pos="394"/>
        </w:tabs>
        <w:ind w:left="238" w:right="23"/>
      </w:pPr>
      <w:r>
        <w:t>Методические рекомендации по раскрытию информации о прибыли, приходящейся на одну акцию, утвержденные приказом Минфина России от 21.03.2000 № 29н</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2008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29 января 2009 № 07-02-18/01)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2009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28 января 2010 № 07-02-18/01)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2010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24 января 2011 № 07-02-18/01)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2011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27 января 2012 № 07-02-18/01)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2012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09 января 2013 № 07-02-18/01)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2013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29 января 2014 № 07-04-18/01)</w:t>
      </w:r>
    </w:p>
    <w:p w:rsidR="002B5D9C" w:rsidRDefault="004725E8" w:rsidP="00080219">
      <w:pPr>
        <w:pStyle w:val="1"/>
        <w:numPr>
          <w:ilvl w:val="0"/>
          <w:numId w:val="2"/>
        </w:numPr>
        <w:shd w:val="clear" w:color="auto" w:fill="auto"/>
        <w:tabs>
          <w:tab w:val="left" w:pos="389"/>
        </w:tabs>
        <w:ind w:left="238" w:right="23"/>
      </w:pPr>
      <w:r>
        <w:t>Рекомендации по аудиту годовой отчетности за 2014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6 февраля 2015 № 07-04-06/5027)</w:t>
      </w:r>
    </w:p>
    <w:p w:rsidR="002B5D9C" w:rsidRDefault="004725E8" w:rsidP="00080219">
      <w:pPr>
        <w:pStyle w:val="1"/>
        <w:numPr>
          <w:ilvl w:val="0"/>
          <w:numId w:val="2"/>
        </w:numPr>
        <w:shd w:val="clear" w:color="auto" w:fill="auto"/>
        <w:tabs>
          <w:tab w:val="left" w:pos="389"/>
        </w:tabs>
        <w:ind w:left="238" w:right="23"/>
      </w:pPr>
      <w:r>
        <w:t>Обобщение Министерством финансов России практики применения законодательства: ПЗ -7/2011 «О бухгалтерском учете, формировании и раскрытии в бухгалтерской отчетности информации об экологической деятельности организации»</w:t>
      </w:r>
    </w:p>
    <w:p w:rsidR="002B5D9C" w:rsidRDefault="004725E8" w:rsidP="00080219">
      <w:pPr>
        <w:pStyle w:val="1"/>
        <w:numPr>
          <w:ilvl w:val="0"/>
          <w:numId w:val="2"/>
        </w:numPr>
        <w:shd w:val="clear" w:color="auto" w:fill="auto"/>
        <w:tabs>
          <w:tab w:val="left" w:pos="389"/>
        </w:tabs>
        <w:ind w:left="238" w:right="23"/>
      </w:pPr>
      <w:r>
        <w:t>Обобщение Министерством финансов России практики применения законодательства: ПЗ -8/2011 «О формировании в бухгалтерском учете и раскрытии в бухгалтерской отчетности организации информации об инновациях и модернизации производства»</w:t>
      </w:r>
    </w:p>
    <w:p w:rsidR="00080219" w:rsidRPr="00080219" w:rsidRDefault="004725E8" w:rsidP="00080219">
      <w:pPr>
        <w:pStyle w:val="1"/>
        <w:keepNext/>
        <w:keepLines/>
        <w:numPr>
          <w:ilvl w:val="0"/>
          <w:numId w:val="2"/>
        </w:numPr>
        <w:shd w:val="clear" w:color="auto" w:fill="auto"/>
        <w:tabs>
          <w:tab w:val="left" w:pos="394"/>
        </w:tabs>
        <w:spacing w:line="240" w:lineRule="auto"/>
        <w:ind w:left="20" w:right="20"/>
      </w:pPr>
      <w:r>
        <w:lastRenderedPageBreak/>
        <w:t>Обобщение Министерством финансов России практики применения законодательства: ПЗ -9/2012 «О раскрытии информации о рисках хозяйственной деятельности организации в годовой бухгалтерской отчетности»</w:t>
      </w:r>
      <w:bookmarkStart w:id="12" w:name="bookmark12"/>
    </w:p>
    <w:p w:rsidR="00080219" w:rsidRDefault="00080219" w:rsidP="00080219">
      <w:pPr>
        <w:pStyle w:val="1"/>
        <w:keepNext/>
        <w:keepLines/>
        <w:shd w:val="clear" w:color="auto" w:fill="auto"/>
        <w:tabs>
          <w:tab w:val="left" w:pos="394"/>
        </w:tabs>
        <w:spacing w:line="240" w:lineRule="auto"/>
        <w:ind w:left="20" w:right="20"/>
        <w:rPr>
          <w:lang w:val="ru-RU"/>
        </w:rPr>
      </w:pPr>
    </w:p>
    <w:p w:rsidR="002B5D9C" w:rsidRPr="00080219" w:rsidRDefault="004725E8" w:rsidP="00080219">
      <w:pPr>
        <w:pStyle w:val="1"/>
        <w:keepNext/>
        <w:keepLines/>
        <w:shd w:val="clear" w:color="auto" w:fill="auto"/>
        <w:tabs>
          <w:tab w:val="left" w:pos="394"/>
        </w:tabs>
        <w:spacing w:line="240" w:lineRule="auto"/>
        <w:ind w:left="20" w:right="20"/>
        <w:rPr>
          <w:sz w:val="24"/>
          <w:szCs w:val="24"/>
        </w:rPr>
      </w:pPr>
      <w:r w:rsidRPr="00080219">
        <w:rPr>
          <w:sz w:val="24"/>
          <w:szCs w:val="24"/>
        </w:rPr>
        <w:t>Тема 5. Отдельные вопросы формирования в бухгалтерском учете информации и (или) раскрытия ее в бухгалтерской (финансовой) отчетности:</w:t>
      </w:r>
      <w:bookmarkEnd w:id="12"/>
    </w:p>
    <w:p w:rsidR="002B5D9C" w:rsidRDefault="004725E8" w:rsidP="00080219">
      <w:pPr>
        <w:pStyle w:val="33"/>
        <w:keepNext/>
        <w:keepLines/>
        <w:numPr>
          <w:ilvl w:val="0"/>
          <w:numId w:val="3"/>
        </w:numPr>
        <w:shd w:val="clear" w:color="auto" w:fill="auto"/>
        <w:tabs>
          <w:tab w:val="left" w:pos="438"/>
        </w:tabs>
        <w:spacing w:before="0" w:line="240" w:lineRule="auto"/>
        <w:ind w:left="20" w:firstLine="0"/>
        <w:jc w:val="both"/>
      </w:pPr>
      <w:bookmarkStart w:id="13" w:name="bookmark13"/>
      <w:r>
        <w:t>Доходы и расходы по договорам строительного подряда:</w:t>
      </w:r>
      <w:bookmarkEnd w:id="13"/>
    </w:p>
    <w:p w:rsidR="002B5D9C" w:rsidRDefault="004725E8" w:rsidP="00080219">
      <w:pPr>
        <w:pStyle w:val="33"/>
        <w:keepNext/>
        <w:keepLines/>
        <w:numPr>
          <w:ilvl w:val="0"/>
          <w:numId w:val="4"/>
        </w:numPr>
        <w:shd w:val="clear" w:color="auto" w:fill="auto"/>
        <w:tabs>
          <w:tab w:val="left" w:pos="925"/>
        </w:tabs>
        <w:spacing w:before="0" w:line="240" w:lineRule="auto"/>
        <w:ind w:left="320" w:firstLine="0"/>
        <w:jc w:val="both"/>
      </w:pPr>
      <w:bookmarkStart w:id="14" w:name="bookmark14"/>
      <w:r>
        <w:t>понятие договора строительного подряда;</w:t>
      </w:r>
      <w:bookmarkEnd w:id="14"/>
    </w:p>
    <w:p w:rsidR="002B5D9C" w:rsidRDefault="004725E8" w:rsidP="00080219">
      <w:pPr>
        <w:pStyle w:val="33"/>
        <w:keepNext/>
        <w:keepLines/>
        <w:numPr>
          <w:ilvl w:val="0"/>
          <w:numId w:val="4"/>
        </w:numPr>
        <w:shd w:val="clear" w:color="auto" w:fill="auto"/>
        <w:tabs>
          <w:tab w:val="left" w:pos="925"/>
        </w:tabs>
        <w:spacing w:before="0" w:line="240" w:lineRule="auto"/>
        <w:ind w:left="320" w:firstLine="0"/>
        <w:jc w:val="both"/>
      </w:pPr>
      <w:bookmarkStart w:id="15" w:name="bookmark15"/>
      <w:r>
        <w:t>объединение и разделение договоров;</w:t>
      </w:r>
      <w:bookmarkEnd w:id="15"/>
    </w:p>
    <w:p w:rsidR="002B5D9C" w:rsidRDefault="004725E8" w:rsidP="00080219">
      <w:pPr>
        <w:pStyle w:val="33"/>
        <w:keepNext/>
        <w:keepLines/>
        <w:numPr>
          <w:ilvl w:val="0"/>
          <w:numId w:val="4"/>
        </w:numPr>
        <w:shd w:val="clear" w:color="auto" w:fill="auto"/>
        <w:tabs>
          <w:tab w:val="left" w:pos="920"/>
        </w:tabs>
        <w:spacing w:before="0" w:line="240" w:lineRule="auto"/>
        <w:ind w:left="320" w:firstLine="0"/>
        <w:jc w:val="both"/>
      </w:pPr>
      <w:bookmarkStart w:id="16" w:name="bookmark16"/>
      <w:r>
        <w:t>доходы (выручка) по договору, отклонения, претензии, поощрительные платежи;</w:t>
      </w:r>
      <w:bookmarkEnd w:id="16"/>
    </w:p>
    <w:p w:rsidR="002B5D9C" w:rsidRDefault="004725E8" w:rsidP="00080219">
      <w:pPr>
        <w:pStyle w:val="33"/>
        <w:keepNext/>
        <w:keepLines/>
        <w:numPr>
          <w:ilvl w:val="0"/>
          <w:numId w:val="4"/>
        </w:numPr>
        <w:shd w:val="clear" w:color="auto" w:fill="auto"/>
        <w:tabs>
          <w:tab w:val="left" w:pos="920"/>
        </w:tabs>
        <w:spacing w:before="0" w:line="240" w:lineRule="auto"/>
        <w:ind w:left="320" w:firstLine="0"/>
        <w:jc w:val="both"/>
      </w:pPr>
      <w:bookmarkStart w:id="17" w:name="bookmark17"/>
      <w:r>
        <w:t>расходы (затраты) по договору;</w:t>
      </w:r>
      <w:bookmarkEnd w:id="17"/>
    </w:p>
    <w:p w:rsidR="002B5D9C" w:rsidRDefault="004725E8" w:rsidP="00080219">
      <w:pPr>
        <w:pStyle w:val="33"/>
        <w:keepNext/>
        <w:keepLines/>
        <w:numPr>
          <w:ilvl w:val="0"/>
          <w:numId w:val="4"/>
        </w:numPr>
        <w:shd w:val="clear" w:color="auto" w:fill="auto"/>
        <w:tabs>
          <w:tab w:val="left" w:pos="925"/>
        </w:tabs>
        <w:spacing w:before="0" w:line="240" w:lineRule="auto"/>
        <w:ind w:left="320" w:firstLine="0"/>
        <w:jc w:val="both"/>
      </w:pPr>
      <w:bookmarkStart w:id="18" w:name="bookmark18"/>
      <w:r>
        <w:t>признание выручки и расходов;</w:t>
      </w:r>
      <w:bookmarkEnd w:id="18"/>
    </w:p>
    <w:p w:rsidR="002B5D9C" w:rsidRDefault="004725E8" w:rsidP="00080219">
      <w:pPr>
        <w:pStyle w:val="33"/>
        <w:keepNext/>
        <w:keepLines/>
        <w:numPr>
          <w:ilvl w:val="0"/>
          <w:numId w:val="4"/>
        </w:numPr>
        <w:shd w:val="clear" w:color="auto" w:fill="auto"/>
        <w:tabs>
          <w:tab w:val="left" w:pos="925"/>
        </w:tabs>
        <w:spacing w:before="0" w:line="240" w:lineRule="auto"/>
        <w:ind w:left="320" w:firstLine="0"/>
        <w:jc w:val="both"/>
      </w:pPr>
      <w:bookmarkStart w:id="19" w:name="bookmark19"/>
      <w:r>
        <w:t>признание ожидаемых убытков;</w:t>
      </w:r>
      <w:bookmarkEnd w:id="19"/>
    </w:p>
    <w:p w:rsidR="002B5D9C" w:rsidRDefault="004725E8" w:rsidP="00080219">
      <w:pPr>
        <w:pStyle w:val="33"/>
        <w:keepNext/>
        <w:keepLines/>
        <w:numPr>
          <w:ilvl w:val="0"/>
          <w:numId w:val="4"/>
        </w:numPr>
        <w:shd w:val="clear" w:color="auto" w:fill="auto"/>
        <w:tabs>
          <w:tab w:val="left" w:pos="915"/>
        </w:tabs>
        <w:spacing w:before="0" w:line="240" w:lineRule="auto"/>
        <w:ind w:left="320" w:firstLine="0"/>
        <w:jc w:val="both"/>
      </w:pPr>
      <w:bookmarkStart w:id="20" w:name="bookmark20"/>
      <w:r>
        <w:t>учет расчетов;</w:t>
      </w:r>
      <w:bookmarkEnd w:id="20"/>
    </w:p>
    <w:p w:rsidR="002B5D9C" w:rsidRDefault="004725E8" w:rsidP="00080219">
      <w:pPr>
        <w:pStyle w:val="33"/>
        <w:keepNext/>
        <w:keepLines/>
        <w:numPr>
          <w:ilvl w:val="0"/>
          <w:numId w:val="4"/>
        </w:numPr>
        <w:shd w:val="clear" w:color="auto" w:fill="auto"/>
        <w:tabs>
          <w:tab w:val="left" w:pos="915"/>
        </w:tabs>
        <w:spacing w:before="0" w:line="240" w:lineRule="auto"/>
        <w:ind w:left="320" w:firstLine="0"/>
        <w:jc w:val="both"/>
      </w:pPr>
      <w:bookmarkStart w:id="21" w:name="bookmark21"/>
      <w:r>
        <w:t>учетная политика;</w:t>
      </w:r>
      <w:bookmarkEnd w:id="21"/>
    </w:p>
    <w:p w:rsidR="00080219" w:rsidRPr="00080219" w:rsidRDefault="004725E8" w:rsidP="00080219">
      <w:pPr>
        <w:pStyle w:val="33"/>
        <w:keepNext/>
        <w:keepLines/>
        <w:numPr>
          <w:ilvl w:val="0"/>
          <w:numId w:val="4"/>
        </w:numPr>
        <w:shd w:val="clear" w:color="auto" w:fill="auto"/>
        <w:tabs>
          <w:tab w:val="left" w:pos="999"/>
        </w:tabs>
        <w:spacing w:before="0" w:line="240" w:lineRule="auto"/>
        <w:ind w:left="20" w:right="3980" w:firstLine="320"/>
      </w:pPr>
      <w:bookmarkStart w:id="22" w:name="bookmark22"/>
      <w:r>
        <w:t xml:space="preserve">раскрытие информации. </w:t>
      </w:r>
    </w:p>
    <w:p w:rsidR="002B5D9C" w:rsidRDefault="004725E8" w:rsidP="00080219">
      <w:pPr>
        <w:pStyle w:val="33"/>
        <w:keepNext/>
        <w:keepLines/>
        <w:shd w:val="clear" w:color="auto" w:fill="auto"/>
        <w:tabs>
          <w:tab w:val="left" w:pos="999"/>
        </w:tabs>
        <w:spacing w:before="0" w:line="240" w:lineRule="auto"/>
        <w:ind w:left="20" w:right="3980" w:firstLine="0"/>
      </w:pPr>
      <w:r>
        <w:rPr>
          <w:rStyle w:val="35"/>
        </w:rPr>
        <w:t>Рекомендуемая литература:</w:t>
      </w:r>
      <w:bookmarkEnd w:id="22"/>
    </w:p>
    <w:p w:rsidR="002B5D9C" w:rsidRDefault="004725E8" w:rsidP="00080219">
      <w:pPr>
        <w:pStyle w:val="1"/>
        <w:numPr>
          <w:ilvl w:val="0"/>
          <w:numId w:val="2"/>
        </w:numPr>
        <w:shd w:val="clear" w:color="auto" w:fill="auto"/>
        <w:tabs>
          <w:tab w:val="left" w:pos="474"/>
        </w:tabs>
        <w:spacing w:line="240" w:lineRule="auto"/>
        <w:ind w:left="320" w:right="20"/>
      </w:pPr>
      <w:r>
        <w:t>Положение по бухгалтерскому учету «Учет договоров строительного подряда» (ПБУ 2/2008), утвержденное приказом Минфина России от 24.11.2008 № 116н (в редакции по состоянию на 27.04.2012), разделы II-V</w:t>
      </w:r>
    </w:p>
    <w:p w:rsidR="002B5D9C" w:rsidRDefault="004725E8" w:rsidP="00080219">
      <w:pPr>
        <w:pStyle w:val="1"/>
        <w:numPr>
          <w:ilvl w:val="0"/>
          <w:numId w:val="2"/>
        </w:numPr>
        <w:shd w:val="clear" w:color="auto" w:fill="auto"/>
        <w:tabs>
          <w:tab w:val="left" w:pos="474"/>
        </w:tabs>
        <w:spacing w:line="240" w:lineRule="auto"/>
        <w:ind w:left="320" w:right="20"/>
      </w:pPr>
      <w:r>
        <w:t>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утвержденные приказом Минфина России от 31 октября 2000 № 94н (в редакции по состоянию на 08.11.2010), раздел IV счет 46</w:t>
      </w:r>
    </w:p>
    <w:p w:rsidR="002B5D9C" w:rsidRDefault="004725E8" w:rsidP="00080219">
      <w:pPr>
        <w:pStyle w:val="1"/>
        <w:numPr>
          <w:ilvl w:val="0"/>
          <w:numId w:val="2"/>
        </w:numPr>
        <w:shd w:val="clear" w:color="auto" w:fill="auto"/>
        <w:tabs>
          <w:tab w:val="left" w:pos="169"/>
        </w:tabs>
        <w:spacing w:line="240" w:lineRule="auto"/>
        <w:ind w:left="20" w:right="20"/>
      </w:pPr>
      <w:r>
        <w:t>Рекомендации по аудиту годовой отчетности за 2013 год (приложение к письму регулирования бухгалтерского учета, финансовой отчетности и аудиторской Министерства финансов Российской Федерации от 29 января 2014 № 07-04-18/01)</w:t>
      </w:r>
    </w:p>
    <w:p w:rsidR="002B5D9C" w:rsidRDefault="004725E8" w:rsidP="00080219">
      <w:pPr>
        <w:pStyle w:val="1"/>
        <w:numPr>
          <w:ilvl w:val="0"/>
          <w:numId w:val="2"/>
        </w:numPr>
        <w:shd w:val="clear" w:color="auto" w:fill="auto"/>
        <w:tabs>
          <w:tab w:val="left" w:pos="169"/>
        </w:tabs>
        <w:spacing w:line="240" w:lineRule="auto"/>
        <w:ind w:left="20" w:right="20"/>
        <w:jc w:val="left"/>
      </w:pPr>
      <w:r>
        <w:t>Рекомендации по аудиту годовой отчетности за 2014 год (приложение к письму регулирования бухгалтерского учета, финансовой отчетности и аудиторской Министерства финансов Российской Федерации от 6 февраля 2015 № 07-04-06/5027)</w:t>
      </w:r>
    </w:p>
    <w:p w:rsidR="002B5D9C" w:rsidRDefault="004725E8" w:rsidP="00080219">
      <w:pPr>
        <w:pStyle w:val="33"/>
        <w:keepNext/>
        <w:keepLines/>
        <w:numPr>
          <w:ilvl w:val="0"/>
          <w:numId w:val="3"/>
        </w:numPr>
        <w:shd w:val="clear" w:color="auto" w:fill="auto"/>
        <w:tabs>
          <w:tab w:val="left" w:pos="442"/>
        </w:tabs>
        <w:spacing w:before="0" w:line="240" w:lineRule="auto"/>
        <w:ind w:left="20" w:firstLine="0"/>
        <w:jc w:val="both"/>
      </w:pPr>
      <w:bookmarkStart w:id="23" w:name="bookmark23"/>
      <w:r>
        <w:t>Формирование информации о затратах на освоение природных ресурсов:</w:t>
      </w:r>
      <w:bookmarkEnd w:id="23"/>
    </w:p>
    <w:p w:rsidR="002B5D9C" w:rsidRDefault="004725E8" w:rsidP="00080219">
      <w:pPr>
        <w:pStyle w:val="33"/>
        <w:keepNext/>
        <w:keepLines/>
        <w:numPr>
          <w:ilvl w:val="0"/>
          <w:numId w:val="5"/>
        </w:numPr>
        <w:shd w:val="clear" w:color="auto" w:fill="auto"/>
        <w:tabs>
          <w:tab w:val="left" w:pos="925"/>
        </w:tabs>
        <w:spacing w:before="0" w:line="240" w:lineRule="auto"/>
        <w:ind w:left="320" w:firstLine="0"/>
        <w:jc w:val="both"/>
      </w:pPr>
      <w:bookmarkStart w:id="24" w:name="bookmark24"/>
      <w:r>
        <w:t>классификация поисковых активов;</w:t>
      </w:r>
      <w:bookmarkEnd w:id="24"/>
    </w:p>
    <w:p w:rsidR="002B5D9C" w:rsidRDefault="004725E8" w:rsidP="00080219">
      <w:pPr>
        <w:pStyle w:val="33"/>
        <w:keepNext/>
        <w:keepLines/>
        <w:numPr>
          <w:ilvl w:val="0"/>
          <w:numId w:val="5"/>
        </w:numPr>
        <w:shd w:val="clear" w:color="auto" w:fill="auto"/>
        <w:tabs>
          <w:tab w:val="left" w:pos="925"/>
        </w:tabs>
        <w:spacing w:before="0" w:line="240" w:lineRule="auto"/>
        <w:ind w:left="320" w:firstLine="0"/>
        <w:jc w:val="both"/>
      </w:pPr>
      <w:bookmarkStart w:id="25" w:name="bookmark25"/>
      <w:r>
        <w:t>оценка поисковых активов при признании;</w:t>
      </w:r>
      <w:bookmarkEnd w:id="25"/>
    </w:p>
    <w:p w:rsidR="002B5D9C" w:rsidRDefault="004725E8" w:rsidP="00080219">
      <w:pPr>
        <w:pStyle w:val="33"/>
        <w:keepNext/>
        <w:keepLines/>
        <w:numPr>
          <w:ilvl w:val="0"/>
          <w:numId w:val="5"/>
        </w:numPr>
        <w:shd w:val="clear" w:color="auto" w:fill="auto"/>
        <w:tabs>
          <w:tab w:val="left" w:pos="945"/>
        </w:tabs>
        <w:spacing w:before="0" w:line="240" w:lineRule="auto"/>
        <w:ind w:left="740" w:right="20" w:hanging="400"/>
      </w:pPr>
      <w:bookmarkStart w:id="26" w:name="bookmark26"/>
      <w:r>
        <w:t>последующая оценка поисковых активов (по первоначальной или переоцененной стоимости, обесценение);</w:t>
      </w:r>
      <w:bookmarkEnd w:id="26"/>
    </w:p>
    <w:p w:rsidR="002B5D9C" w:rsidRDefault="004725E8" w:rsidP="00080219">
      <w:pPr>
        <w:pStyle w:val="33"/>
        <w:keepNext/>
        <w:keepLines/>
        <w:numPr>
          <w:ilvl w:val="0"/>
          <w:numId w:val="5"/>
        </w:numPr>
        <w:shd w:val="clear" w:color="auto" w:fill="auto"/>
        <w:tabs>
          <w:tab w:val="left" w:pos="925"/>
        </w:tabs>
        <w:spacing w:before="0" w:line="240" w:lineRule="auto"/>
        <w:ind w:left="320" w:firstLine="0"/>
        <w:jc w:val="both"/>
      </w:pPr>
      <w:bookmarkStart w:id="27" w:name="bookmark27"/>
      <w:r>
        <w:t>прекращение признания поисковых активов;</w:t>
      </w:r>
      <w:bookmarkEnd w:id="27"/>
    </w:p>
    <w:p w:rsidR="002B5D9C" w:rsidRDefault="004725E8" w:rsidP="00080219">
      <w:pPr>
        <w:pStyle w:val="33"/>
        <w:keepNext/>
        <w:keepLines/>
        <w:numPr>
          <w:ilvl w:val="0"/>
          <w:numId w:val="5"/>
        </w:numPr>
        <w:shd w:val="clear" w:color="auto" w:fill="auto"/>
        <w:tabs>
          <w:tab w:val="left" w:pos="915"/>
        </w:tabs>
        <w:spacing w:before="0" w:line="240" w:lineRule="auto"/>
        <w:ind w:left="320" w:firstLine="0"/>
        <w:jc w:val="both"/>
      </w:pPr>
      <w:bookmarkStart w:id="28" w:name="bookmark28"/>
      <w:r>
        <w:t>учетная политика;</w:t>
      </w:r>
      <w:bookmarkEnd w:id="28"/>
    </w:p>
    <w:p w:rsidR="002B5D9C" w:rsidRDefault="004725E8" w:rsidP="00080219">
      <w:pPr>
        <w:pStyle w:val="33"/>
        <w:keepNext/>
        <w:keepLines/>
        <w:numPr>
          <w:ilvl w:val="0"/>
          <w:numId w:val="5"/>
        </w:numPr>
        <w:shd w:val="clear" w:color="auto" w:fill="auto"/>
        <w:tabs>
          <w:tab w:val="left" w:pos="999"/>
        </w:tabs>
        <w:spacing w:before="0" w:line="240" w:lineRule="auto"/>
        <w:ind w:left="20" w:right="1460" w:firstLine="320"/>
      </w:pPr>
      <w:bookmarkStart w:id="29" w:name="bookmark29"/>
      <w:r>
        <w:t xml:space="preserve">раскрытие информации в бухгалтерской (финансовой) отчетности. </w:t>
      </w:r>
      <w:r>
        <w:rPr>
          <w:rStyle w:val="35"/>
        </w:rPr>
        <w:t>Рекомендуемая литература:</w:t>
      </w:r>
      <w:bookmarkEnd w:id="29"/>
    </w:p>
    <w:p w:rsidR="00080219" w:rsidRPr="00080219" w:rsidRDefault="004725E8" w:rsidP="00080219">
      <w:pPr>
        <w:pStyle w:val="1"/>
        <w:numPr>
          <w:ilvl w:val="0"/>
          <w:numId w:val="2"/>
        </w:numPr>
        <w:shd w:val="clear" w:color="auto" w:fill="auto"/>
        <w:tabs>
          <w:tab w:val="left" w:pos="474"/>
        </w:tabs>
        <w:spacing w:line="240" w:lineRule="auto"/>
        <w:ind w:left="320" w:right="20"/>
        <w:jc w:val="left"/>
      </w:pPr>
      <w:r>
        <w:t>Положение по бухгалтерскому учету «Учет затрат на освоение природных ресурсов» (ПБУ 24/2011), утвержденное приказом Минфина России от 06.10.2011 № 125н</w:t>
      </w:r>
      <w:r w:rsidR="00080219">
        <w:rPr>
          <w:lang w:val="ru-RU"/>
        </w:rPr>
        <w:t>;</w:t>
      </w:r>
    </w:p>
    <w:p w:rsidR="002B5D9C" w:rsidRDefault="004725E8" w:rsidP="00080219">
      <w:pPr>
        <w:pStyle w:val="1"/>
        <w:numPr>
          <w:ilvl w:val="0"/>
          <w:numId w:val="2"/>
        </w:numPr>
        <w:shd w:val="clear" w:color="auto" w:fill="auto"/>
        <w:tabs>
          <w:tab w:val="left" w:pos="454"/>
        </w:tabs>
        <w:spacing w:line="240" w:lineRule="auto"/>
        <w:ind w:left="300" w:right="20"/>
      </w:pPr>
      <w:r>
        <w:t>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утвержденные приказом Минфина России от 31 октября 2000 № 94н (в редакции по состоянию на 08.11.2010), раздел I счет 08</w:t>
      </w:r>
    </w:p>
    <w:p w:rsidR="002B5D9C" w:rsidRDefault="004725E8" w:rsidP="00080219">
      <w:pPr>
        <w:pStyle w:val="1"/>
        <w:numPr>
          <w:ilvl w:val="0"/>
          <w:numId w:val="2"/>
        </w:numPr>
        <w:shd w:val="clear" w:color="auto" w:fill="auto"/>
        <w:tabs>
          <w:tab w:val="left" w:pos="449"/>
        </w:tabs>
        <w:spacing w:line="240" w:lineRule="auto"/>
        <w:ind w:left="300" w:right="20"/>
      </w:pPr>
      <w:r>
        <w:t>Рекомендации по аудиту годовой отчетности за 2012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09 января 2013 № 07-02-18/01)</w:t>
      </w:r>
    </w:p>
    <w:p w:rsidR="002B5D9C" w:rsidRDefault="004725E8" w:rsidP="00080219">
      <w:pPr>
        <w:pStyle w:val="33"/>
        <w:keepNext/>
        <w:keepLines/>
        <w:numPr>
          <w:ilvl w:val="0"/>
          <w:numId w:val="3"/>
        </w:numPr>
        <w:shd w:val="clear" w:color="auto" w:fill="auto"/>
        <w:tabs>
          <w:tab w:val="left" w:pos="433"/>
        </w:tabs>
        <w:spacing w:before="0" w:line="240" w:lineRule="auto"/>
        <w:ind w:left="20" w:firstLine="0"/>
        <w:jc w:val="both"/>
      </w:pPr>
      <w:bookmarkStart w:id="30" w:name="bookmark30"/>
      <w:r>
        <w:t>Информация о государственной помощи:</w:t>
      </w:r>
      <w:bookmarkEnd w:id="30"/>
    </w:p>
    <w:p w:rsidR="002B5D9C" w:rsidRDefault="004725E8" w:rsidP="00080219">
      <w:pPr>
        <w:pStyle w:val="33"/>
        <w:keepNext/>
        <w:keepLines/>
        <w:numPr>
          <w:ilvl w:val="0"/>
          <w:numId w:val="6"/>
        </w:numPr>
        <w:shd w:val="clear" w:color="auto" w:fill="auto"/>
        <w:tabs>
          <w:tab w:val="left" w:pos="925"/>
        </w:tabs>
        <w:spacing w:before="0" w:line="240" w:lineRule="auto"/>
        <w:ind w:left="740" w:right="20"/>
      </w:pPr>
      <w:bookmarkStart w:id="31" w:name="bookmark31"/>
      <w:r>
        <w:t>формы предоставления государственной помощи и виды предоставляемых ресурсов;</w:t>
      </w:r>
      <w:bookmarkEnd w:id="31"/>
    </w:p>
    <w:p w:rsidR="002B5D9C" w:rsidRDefault="004725E8" w:rsidP="00080219">
      <w:pPr>
        <w:pStyle w:val="33"/>
        <w:keepNext/>
        <w:keepLines/>
        <w:numPr>
          <w:ilvl w:val="0"/>
          <w:numId w:val="6"/>
        </w:numPr>
        <w:shd w:val="clear" w:color="auto" w:fill="auto"/>
        <w:tabs>
          <w:tab w:val="left" w:pos="895"/>
        </w:tabs>
        <w:spacing w:before="0" w:line="240" w:lineRule="auto"/>
        <w:ind w:left="300" w:firstLine="0"/>
        <w:jc w:val="both"/>
      </w:pPr>
      <w:bookmarkStart w:id="32" w:name="bookmark32"/>
      <w:r>
        <w:t>условия признания бюджетных средств;</w:t>
      </w:r>
      <w:bookmarkEnd w:id="32"/>
    </w:p>
    <w:p w:rsidR="002B5D9C" w:rsidRDefault="004725E8" w:rsidP="00080219">
      <w:pPr>
        <w:pStyle w:val="33"/>
        <w:keepNext/>
        <w:keepLines/>
        <w:numPr>
          <w:ilvl w:val="0"/>
          <w:numId w:val="6"/>
        </w:numPr>
        <w:shd w:val="clear" w:color="auto" w:fill="auto"/>
        <w:tabs>
          <w:tab w:val="left" w:pos="905"/>
        </w:tabs>
        <w:spacing w:before="0" w:line="240" w:lineRule="auto"/>
        <w:ind w:left="300" w:firstLine="0"/>
        <w:jc w:val="both"/>
      </w:pPr>
      <w:bookmarkStart w:id="33" w:name="bookmark33"/>
      <w:r>
        <w:t>оценка ресурсов, отличных от денежных средств;</w:t>
      </w:r>
      <w:bookmarkEnd w:id="33"/>
    </w:p>
    <w:p w:rsidR="002B5D9C" w:rsidRDefault="004725E8" w:rsidP="00080219">
      <w:pPr>
        <w:pStyle w:val="33"/>
        <w:keepNext/>
        <w:keepLines/>
        <w:numPr>
          <w:ilvl w:val="0"/>
          <w:numId w:val="6"/>
        </w:numPr>
        <w:shd w:val="clear" w:color="auto" w:fill="auto"/>
        <w:tabs>
          <w:tab w:val="left" w:pos="905"/>
        </w:tabs>
        <w:spacing w:before="0" w:line="240" w:lineRule="auto"/>
        <w:ind w:left="300" w:firstLine="0"/>
        <w:jc w:val="both"/>
      </w:pPr>
      <w:bookmarkStart w:id="34" w:name="bookmark34"/>
      <w:r>
        <w:t>порядок учета целевого бюджетного финансирования;</w:t>
      </w:r>
      <w:bookmarkEnd w:id="34"/>
    </w:p>
    <w:p w:rsidR="002B5D9C" w:rsidRDefault="004725E8" w:rsidP="00080219">
      <w:pPr>
        <w:pStyle w:val="33"/>
        <w:keepNext/>
        <w:keepLines/>
        <w:numPr>
          <w:ilvl w:val="0"/>
          <w:numId w:val="6"/>
        </w:numPr>
        <w:shd w:val="clear" w:color="auto" w:fill="auto"/>
        <w:tabs>
          <w:tab w:val="left" w:pos="905"/>
        </w:tabs>
        <w:spacing w:before="0" w:line="240" w:lineRule="auto"/>
        <w:ind w:left="300" w:firstLine="0"/>
        <w:jc w:val="both"/>
      </w:pPr>
      <w:bookmarkStart w:id="35" w:name="bookmark35"/>
      <w:r>
        <w:t>отражение бюджетных сре</w:t>
      </w:r>
      <w:proofErr w:type="gramStart"/>
      <w:r>
        <w:t>дств в с</w:t>
      </w:r>
      <w:proofErr w:type="gramEnd"/>
      <w:r>
        <w:t>оставе прочих доходов периода;</w:t>
      </w:r>
      <w:bookmarkEnd w:id="35"/>
    </w:p>
    <w:p w:rsidR="002B5D9C" w:rsidRDefault="004725E8" w:rsidP="00080219">
      <w:pPr>
        <w:pStyle w:val="33"/>
        <w:keepNext/>
        <w:keepLines/>
        <w:numPr>
          <w:ilvl w:val="0"/>
          <w:numId w:val="6"/>
        </w:numPr>
        <w:shd w:val="clear" w:color="auto" w:fill="auto"/>
        <w:tabs>
          <w:tab w:val="left" w:pos="905"/>
        </w:tabs>
        <w:spacing w:before="0" w:line="240" w:lineRule="auto"/>
        <w:ind w:left="300" w:firstLine="0"/>
        <w:jc w:val="both"/>
      </w:pPr>
      <w:bookmarkStart w:id="36" w:name="bookmark36"/>
      <w:r>
        <w:t>возврат государственной помощи;</w:t>
      </w:r>
      <w:bookmarkEnd w:id="36"/>
    </w:p>
    <w:p w:rsidR="002B5D9C" w:rsidRDefault="004725E8" w:rsidP="00080219">
      <w:pPr>
        <w:pStyle w:val="33"/>
        <w:keepNext/>
        <w:keepLines/>
        <w:numPr>
          <w:ilvl w:val="0"/>
          <w:numId w:val="6"/>
        </w:numPr>
        <w:shd w:val="clear" w:color="auto" w:fill="auto"/>
        <w:tabs>
          <w:tab w:val="left" w:pos="925"/>
        </w:tabs>
        <w:spacing w:before="0" w:line="240" w:lineRule="auto"/>
        <w:ind w:left="740" w:right="20"/>
      </w:pPr>
      <w:bookmarkStart w:id="37" w:name="bookmark37"/>
      <w:r>
        <w:t>особенности учета бюджетных кредитов и прочих форм государственной помощи;</w:t>
      </w:r>
      <w:bookmarkEnd w:id="37"/>
    </w:p>
    <w:p w:rsidR="002B5D9C" w:rsidRDefault="004725E8" w:rsidP="00080219">
      <w:pPr>
        <w:pStyle w:val="33"/>
        <w:keepNext/>
        <w:keepLines/>
        <w:numPr>
          <w:ilvl w:val="0"/>
          <w:numId w:val="6"/>
        </w:numPr>
        <w:shd w:val="clear" w:color="auto" w:fill="auto"/>
        <w:tabs>
          <w:tab w:val="left" w:pos="895"/>
        </w:tabs>
        <w:spacing w:before="0" w:line="240" w:lineRule="auto"/>
        <w:ind w:left="300" w:firstLine="0"/>
        <w:jc w:val="both"/>
      </w:pPr>
      <w:bookmarkStart w:id="38" w:name="bookmark38"/>
      <w:r>
        <w:t>учетная политика;</w:t>
      </w:r>
      <w:bookmarkEnd w:id="38"/>
    </w:p>
    <w:p w:rsidR="002B5D9C" w:rsidRDefault="004725E8" w:rsidP="00080219">
      <w:pPr>
        <w:pStyle w:val="33"/>
        <w:keepNext/>
        <w:keepLines/>
        <w:numPr>
          <w:ilvl w:val="0"/>
          <w:numId w:val="6"/>
        </w:numPr>
        <w:shd w:val="clear" w:color="auto" w:fill="auto"/>
        <w:tabs>
          <w:tab w:val="left" w:pos="900"/>
        </w:tabs>
        <w:spacing w:before="0" w:line="240" w:lineRule="auto"/>
        <w:ind w:left="300" w:firstLine="0"/>
        <w:jc w:val="both"/>
      </w:pPr>
      <w:bookmarkStart w:id="39" w:name="bookmark39"/>
      <w:r>
        <w:t>раскрытие информации;</w:t>
      </w:r>
      <w:bookmarkEnd w:id="39"/>
    </w:p>
    <w:p w:rsidR="002B5D9C" w:rsidRDefault="004725E8" w:rsidP="00080219">
      <w:pPr>
        <w:pStyle w:val="33"/>
        <w:keepNext/>
        <w:keepLines/>
        <w:numPr>
          <w:ilvl w:val="0"/>
          <w:numId w:val="6"/>
        </w:numPr>
        <w:shd w:val="clear" w:color="auto" w:fill="auto"/>
        <w:tabs>
          <w:tab w:val="left" w:pos="1114"/>
        </w:tabs>
        <w:spacing w:before="0" w:line="240" w:lineRule="auto"/>
        <w:ind w:left="20" w:right="2680" w:firstLine="280"/>
      </w:pPr>
      <w:bookmarkStart w:id="40" w:name="bookmark40"/>
      <w:r>
        <w:t xml:space="preserve">типовая корреспонденция счетов бухгалтерского учета. </w:t>
      </w:r>
      <w:r>
        <w:rPr>
          <w:rStyle w:val="36"/>
        </w:rPr>
        <w:t>Рекомендуемая литература:</w:t>
      </w:r>
      <w:bookmarkEnd w:id="40"/>
    </w:p>
    <w:p w:rsidR="002B5D9C" w:rsidRDefault="004725E8" w:rsidP="00080219">
      <w:pPr>
        <w:pStyle w:val="1"/>
        <w:numPr>
          <w:ilvl w:val="0"/>
          <w:numId w:val="2"/>
        </w:numPr>
        <w:shd w:val="clear" w:color="auto" w:fill="auto"/>
        <w:tabs>
          <w:tab w:val="left" w:pos="444"/>
        </w:tabs>
        <w:spacing w:line="240" w:lineRule="auto"/>
        <w:ind w:left="300" w:right="20"/>
      </w:pPr>
      <w:r>
        <w:t>Положение по бухгалтерскому учету «Учет государственной помощи» (ПБУ 13/2000), утвержденное приказом Минфина России от 16.10.2000 № 92н (в редакции по состоянию на 18.09.2006)</w:t>
      </w:r>
    </w:p>
    <w:p w:rsidR="002B5D9C" w:rsidRDefault="004725E8" w:rsidP="00080219">
      <w:pPr>
        <w:pStyle w:val="1"/>
        <w:numPr>
          <w:ilvl w:val="0"/>
          <w:numId w:val="2"/>
        </w:numPr>
        <w:shd w:val="clear" w:color="auto" w:fill="auto"/>
        <w:tabs>
          <w:tab w:val="left" w:pos="454"/>
        </w:tabs>
        <w:spacing w:line="240" w:lineRule="auto"/>
        <w:ind w:left="300" w:right="20"/>
      </w:pPr>
      <w:r>
        <w:lastRenderedPageBreak/>
        <w:t>План счетов бухгалтерского учета финансово-хозяйственной деятельности организаций и Инструкция по применению Плана счетов бухгалтерского учета финансово-хозяйственной деятельности организаций, утвержденные приказом Минфина России от 31 октября 2000 № 94н (в редакции по состоянию на 08.11.2010), раздел VII счет 86, раздел VIII счет 98</w:t>
      </w:r>
    </w:p>
    <w:p w:rsidR="002B5D9C" w:rsidRDefault="004725E8" w:rsidP="00080219">
      <w:pPr>
        <w:pStyle w:val="33"/>
        <w:keepNext/>
        <w:keepLines/>
        <w:numPr>
          <w:ilvl w:val="0"/>
          <w:numId w:val="3"/>
        </w:numPr>
        <w:shd w:val="clear" w:color="auto" w:fill="auto"/>
        <w:tabs>
          <w:tab w:val="left" w:pos="447"/>
        </w:tabs>
        <w:spacing w:before="0" w:line="240" w:lineRule="auto"/>
        <w:ind w:left="20" w:right="20" w:firstLine="0"/>
        <w:jc w:val="both"/>
      </w:pPr>
      <w:bookmarkStart w:id="41" w:name="bookmark41"/>
      <w:r>
        <w:t>Операции, связанные с осуществлением договора доверительного управления имуществом:</w:t>
      </w:r>
      <w:bookmarkEnd w:id="41"/>
    </w:p>
    <w:p w:rsidR="002B5D9C" w:rsidRDefault="004725E8" w:rsidP="00080219">
      <w:pPr>
        <w:pStyle w:val="33"/>
        <w:keepNext/>
        <w:keepLines/>
        <w:numPr>
          <w:ilvl w:val="0"/>
          <w:numId w:val="7"/>
        </w:numPr>
        <w:shd w:val="clear" w:color="auto" w:fill="auto"/>
        <w:tabs>
          <w:tab w:val="left" w:pos="905"/>
        </w:tabs>
        <w:spacing w:before="0" w:line="240" w:lineRule="auto"/>
        <w:ind w:left="300" w:firstLine="0"/>
        <w:jc w:val="both"/>
      </w:pPr>
      <w:bookmarkStart w:id="42" w:name="bookmark42"/>
      <w:r>
        <w:t>общие подходы;</w:t>
      </w:r>
      <w:bookmarkEnd w:id="42"/>
    </w:p>
    <w:p w:rsidR="002B5D9C" w:rsidRDefault="004725E8" w:rsidP="00080219">
      <w:pPr>
        <w:pStyle w:val="33"/>
        <w:keepNext/>
        <w:keepLines/>
        <w:numPr>
          <w:ilvl w:val="0"/>
          <w:numId w:val="7"/>
        </w:numPr>
        <w:shd w:val="clear" w:color="auto" w:fill="auto"/>
        <w:tabs>
          <w:tab w:val="left" w:pos="905"/>
        </w:tabs>
        <w:spacing w:before="0" w:line="240" w:lineRule="auto"/>
        <w:ind w:left="300" w:firstLine="0"/>
        <w:jc w:val="both"/>
      </w:pPr>
      <w:bookmarkStart w:id="43" w:name="bookmark43"/>
      <w:r>
        <w:t>бухгалтерский учет у учредителя управления;</w:t>
      </w:r>
      <w:bookmarkEnd w:id="43"/>
    </w:p>
    <w:p w:rsidR="002B5D9C" w:rsidRDefault="004725E8" w:rsidP="00080219">
      <w:pPr>
        <w:pStyle w:val="33"/>
        <w:keepNext/>
        <w:keepLines/>
        <w:numPr>
          <w:ilvl w:val="0"/>
          <w:numId w:val="7"/>
        </w:numPr>
        <w:shd w:val="clear" w:color="auto" w:fill="auto"/>
        <w:tabs>
          <w:tab w:val="left" w:pos="905"/>
        </w:tabs>
        <w:spacing w:before="0" w:line="240" w:lineRule="auto"/>
        <w:ind w:left="300" w:firstLine="0"/>
        <w:jc w:val="both"/>
      </w:pPr>
      <w:bookmarkStart w:id="44" w:name="bookmark44"/>
      <w:r>
        <w:t>бухгалтерский учет у выгодоприобретателя;</w:t>
      </w:r>
      <w:bookmarkEnd w:id="44"/>
    </w:p>
    <w:p w:rsidR="002B5D9C" w:rsidRDefault="004725E8" w:rsidP="00080219">
      <w:pPr>
        <w:pStyle w:val="33"/>
        <w:keepNext/>
        <w:keepLines/>
        <w:numPr>
          <w:ilvl w:val="0"/>
          <w:numId w:val="7"/>
        </w:numPr>
        <w:shd w:val="clear" w:color="auto" w:fill="auto"/>
        <w:tabs>
          <w:tab w:val="left" w:pos="905"/>
        </w:tabs>
        <w:spacing w:before="0" w:line="240" w:lineRule="auto"/>
        <w:ind w:left="300" w:firstLine="0"/>
        <w:jc w:val="both"/>
      </w:pPr>
      <w:bookmarkStart w:id="45" w:name="bookmark45"/>
      <w:r>
        <w:t>бухгалтерский учет у доверительного управляющего имуществом;</w:t>
      </w:r>
      <w:bookmarkEnd w:id="45"/>
    </w:p>
    <w:p w:rsidR="002B5D9C" w:rsidRDefault="004725E8" w:rsidP="00080219">
      <w:pPr>
        <w:pStyle w:val="33"/>
        <w:keepNext/>
        <w:keepLines/>
        <w:numPr>
          <w:ilvl w:val="0"/>
          <w:numId w:val="7"/>
        </w:numPr>
        <w:shd w:val="clear" w:color="auto" w:fill="auto"/>
        <w:tabs>
          <w:tab w:val="left" w:pos="1004"/>
        </w:tabs>
        <w:spacing w:before="0" w:line="240" w:lineRule="auto"/>
        <w:ind w:left="20" w:right="2680" w:firstLine="280"/>
      </w:pPr>
      <w:bookmarkStart w:id="46" w:name="bookmark46"/>
      <w:r>
        <w:t xml:space="preserve">особенности бухгалтерского учета отдельных операций. </w:t>
      </w:r>
      <w:r>
        <w:rPr>
          <w:rStyle w:val="36"/>
        </w:rPr>
        <w:t>Рекомендуемая литература:</w:t>
      </w:r>
      <w:bookmarkEnd w:id="46"/>
    </w:p>
    <w:p w:rsidR="002B5D9C" w:rsidRDefault="004725E8" w:rsidP="00080219">
      <w:pPr>
        <w:pStyle w:val="1"/>
        <w:numPr>
          <w:ilvl w:val="0"/>
          <w:numId w:val="2"/>
        </w:numPr>
        <w:shd w:val="clear" w:color="auto" w:fill="auto"/>
        <w:tabs>
          <w:tab w:val="left" w:pos="454"/>
        </w:tabs>
        <w:spacing w:line="240" w:lineRule="auto"/>
        <w:ind w:left="300" w:right="20"/>
      </w:pPr>
      <w:r>
        <w:t>Приказ Минфина РФ от 28.11.2001 № 97н «Об утверждении Указаний об отражении в бухгалтерском учете организаций операций, связанных с осуществлением договора доверительного управления имуществом»</w:t>
      </w:r>
    </w:p>
    <w:p w:rsidR="002B5D9C" w:rsidRDefault="004725E8" w:rsidP="00080219">
      <w:pPr>
        <w:pStyle w:val="22"/>
        <w:keepNext/>
        <w:keepLines/>
        <w:shd w:val="clear" w:color="auto" w:fill="auto"/>
        <w:spacing w:before="0" w:after="0" w:line="240" w:lineRule="auto"/>
        <w:ind w:left="20" w:right="20"/>
        <w:jc w:val="both"/>
      </w:pPr>
      <w:bookmarkStart w:id="47" w:name="bookmark47"/>
      <w:r>
        <w:t>Тема 6. Особенности бухгалтерской (финансовой) отчетности при реорганизации юридического лица</w:t>
      </w:r>
      <w:bookmarkEnd w:id="47"/>
    </w:p>
    <w:p w:rsidR="00080219" w:rsidRDefault="004725E8" w:rsidP="00080219">
      <w:pPr>
        <w:pStyle w:val="20"/>
        <w:shd w:val="clear" w:color="auto" w:fill="auto"/>
        <w:spacing w:line="240" w:lineRule="auto"/>
        <w:ind w:left="20" w:right="20" w:firstLine="720"/>
        <w:jc w:val="both"/>
        <w:rPr>
          <w:lang w:val="ru-RU"/>
        </w:rPr>
      </w:pPr>
      <w:r>
        <w:t xml:space="preserve">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 </w:t>
      </w:r>
    </w:p>
    <w:p w:rsidR="002B5D9C" w:rsidRDefault="004725E8" w:rsidP="00080219">
      <w:pPr>
        <w:pStyle w:val="20"/>
        <w:shd w:val="clear" w:color="auto" w:fill="auto"/>
        <w:spacing w:line="240" w:lineRule="auto"/>
        <w:ind w:left="20" w:right="20" w:firstLine="720"/>
        <w:jc w:val="both"/>
      </w:pPr>
      <w:r>
        <w:rPr>
          <w:rStyle w:val="25"/>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от 06.12.2011 № 402-ФЗ «О бухгалтерском учете», Глава 2, Статья 16</w:t>
      </w:r>
    </w:p>
    <w:p w:rsidR="002B5D9C" w:rsidRDefault="004725E8" w:rsidP="00080219">
      <w:pPr>
        <w:pStyle w:val="1"/>
        <w:numPr>
          <w:ilvl w:val="0"/>
          <w:numId w:val="2"/>
        </w:numPr>
        <w:shd w:val="clear" w:color="auto" w:fill="auto"/>
        <w:tabs>
          <w:tab w:val="left" w:pos="389"/>
        </w:tabs>
        <w:spacing w:line="240" w:lineRule="auto"/>
        <w:ind w:left="240" w:right="20"/>
      </w:pPr>
      <w:r>
        <w:t>Методические указания по формированию бухгалтерской отчетности при осуществлении реорганизации организаций, утвержденные приказом Минфина России от 20 мая 2003 № 44н (в редакции по состоянию на 25.10.2010)</w:t>
      </w:r>
    </w:p>
    <w:p w:rsidR="002B5D9C" w:rsidRDefault="004725E8" w:rsidP="00080219">
      <w:pPr>
        <w:pStyle w:val="22"/>
        <w:keepNext/>
        <w:keepLines/>
        <w:shd w:val="clear" w:color="auto" w:fill="auto"/>
        <w:spacing w:before="0" w:after="0" w:line="240" w:lineRule="auto"/>
        <w:ind w:left="20" w:right="20"/>
        <w:jc w:val="both"/>
      </w:pPr>
      <w:bookmarkStart w:id="48" w:name="bookmark48"/>
      <w:r>
        <w:t>Тема 7. Особенности формирования в бухгалтерском учете информац</w:t>
      </w:r>
      <w:proofErr w:type="gramStart"/>
      <w:r>
        <w:t>ии и ее</w:t>
      </w:r>
      <w:proofErr w:type="gramEnd"/>
      <w:r>
        <w:t xml:space="preserve"> раскрытия субъектами малого предпринимательства</w:t>
      </w:r>
      <w:bookmarkEnd w:id="48"/>
    </w:p>
    <w:p w:rsidR="00080219" w:rsidRDefault="004725E8" w:rsidP="00080219">
      <w:pPr>
        <w:pStyle w:val="20"/>
        <w:shd w:val="clear" w:color="auto" w:fill="auto"/>
        <w:spacing w:line="240" w:lineRule="auto"/>
        <w:ind w:left="20" w:right="20" w:firstLine="720"/>
        <w:rPr>
          <w:lang w:val="ru-RU"/>
        </w:rPr>
      </w:pPr>
      <w:r>
        <w:t xml:space="preserve">Учетная политика, документирование хозяйственных операций, системы регистров, рабочий план счетов, кассовый метод учета доходов и расходов, бухгалтерская (финансовая) отчетность. </w:t>
      </w:r>
    </w:p>
    <w:p w:rsidR="002B5D9C" w:rsidRDefault="004725E8" w:rsidP="00080219">
      <w:pPr>
        <w:pStyle w:val="20"/>
        <w:shd w:val="clear" w:color="auto" w:fill="auto"/>
        <w:spacing w:line="240" w:lineRule="auto"/>
        <w:ind w:left="20" w:right="20" w:firstLine="720"/>
      </w:pPr>
      <w:r>
        <w:rPr>
          <w:rStyle w:val="25"/>
        </w:rPr>
        <w:t>Рекомендуемая литература:</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бухгалтерском учете» от 06.12.2011 № 402-ФЗ (в редакции по состоянию на 28.12.2013) , глава 1 статьи 6,7, глава 2 статья 21</w:t>
      </w:r>
    </w:p>
    <w:p w:rsidR="002B5D9C" w:rsidRDefault="004725E8" w:rsidP="00080219">
      <w:pPr>
        <w:pStyle w:val="1"/>
        <w:numPr>
          <w:ilvl w:val="0"/>
          <w:numId w:val="2"/>
        </w:numPr>
        <w:shd w:val="clear" w:color="auto" w:fill="auto"/>
        <w:tabs>
          <w:tab w:val="left" w:pos="394"/>
        </w:tabs>
        <w:spacing w:line="240" w:lineRule="auto"/>
        <w:ind w:left="240" w:right="20"/>
      </w:pPr>
      <w:r>
        <w:t>Положение по ведению бухгалтерского учета и бухгалтерской отчетности в Российской Федерации, утвержденное приказом Минфина России от 29.07.1998 № 34н (в редакции по состоянию на 24.12.2010), раздел III, п. 85</w:t>
      </w:r>
    </w:p>
    <w:p w:rsidR="002B5D9C" w:rsidRDefault="004725E8" w:rsidP="00080219">
      <w:pPr>
        <w:pStyle w:val="1"/>
        <w:numPr>
          <w:ilvl w:val="0"/>
          <w:numId w:val="2"/>
        </w:numPr>
        <w:shd w:val="clear" w:color="auto" w:fill="auto"/>
        <w:tabs>
          <w:tab w:val="left" w:pos="384"/>
        </w:tabs>
        <w:spacing w:line="240" w:lineRule="auto"/>
        <w:ind w:left="240" w:right="20"/>
      </w:pPr>
      <w:r>
        <w:t>Приказ Минфина России от 02.07.2010 № 66н «О формах бухгалтерской отчетности» (в редакции по состоянию на 04.12.2012)</w:t>
      </w:r>
    </w:p>
    <w:p w:rsidR="002B5D9C" w:rsidRDefault="004725E8" w:rsidP="00080219">
      <w:pPr>
        <w:pStyle w:val="1"/>
        <w:numPr>
          <w:ilvl w:val="0"/>
          <w:numId w:val="2"/>
        </w:numPr>
        <w:shd w:val="clear" w:color="auto" w:fill="auto"/>
        <w:tabs>
          <w:tab w:val="left" w:pos="384"/>
        </w:tabs>
        <w:spacing w:line="240" w:lineRule="auto"/>
        <w:ind w:left="240" w:right="20"/>
      </w:pPr>
      <w:r>
        <w:t>Письмо Минфина России от 27.12.2013 № 07-01-06/57795 «Об упрощенных способах ведения бухгалтерского учета, включая упрощенную бухгалтерскую (финансовую) отчетность»</w:t>
      </w:r>
    </w:p>
    <w:p w:rsidR="002B5D9C" w:rsidRDefault="004725E8" w:rsidP="00080219">
      <w:pPr>
        <w:pStyle w:val="1"/>
        <w:numPr>
          <w:ilvl w:val="0"/>
          <w:numId w:val="2"/>
        </w:numPr>
        <w:shd w:val="clear" w:color="auto" w:fill="auto"/>
        <w:tabs>
          <w:tab w:val="left" w:pos="389"/>
        </w:tabs>
        <w:spacing w:line="240" w:lineRule="auto"/>
        <w:ind w:left="240"/>
      </w:pPr>
      <w:r>
        <w:t>Другие нормативные правовые акты Минфина России</w:t>
      </w:r>
    </w:p>
    <w:p w:rsidR="002B5D9C" w:rsidRDefault="004725E8" w:rsidP="00080219">
      <w:pPr>
        <w:pStyle w:val="1"/>
        <w:numPr>
          <w:ilvl w:val="0"/>
          <w:numId w:val="2"/>
        </w:numPr>
        <w:shd w:val="clear" w:color="auto" w:fill="auto"/>
        <w:tabs>
          <w:tab w:val="left" w:pos="384"/>
        </w:tabs>
        <w:spacing w:line="240" w:lineRule="auto"/>
        <w:ind w:left="240"/>
      </w:pPr>
      <w:r>
        <w:t>Обобщение Министерством финансов России практики применения законодательства:</w:t>
      </w:r>
    </w:p>
    <w:p w:rsidR="002B5D9C" w:rsidRDefault="004725E8" w:rsidP="00080219">
      <w:pPr>
        <w:pStyle w:val="1"/>
        <w:numPr>
          <w:ilvl w:val="0"/>
          <w:numId w:val="2"/>
        </w:numPr>
        <w:shd w:val="clear" w:color="auto" w:fill="auto"/>
        <w:tabs>
          <w:tab w:val="left" w:pos="384"/>
        </w:tabs>
        <w:spacing w:line="240" w:lineRule="auto"/>
        <w:ind w:left="240" w:right="20"/>
      </w:pPr>
      <w:r>
        <w:t>ПЗ -3/2012. Об упрощенной системе бухгалтерского учета и бухгалтерской отчетности для субъектов малого предпринимательства</w:t>
      </w:r>
    </w:p>
    <w:p w:rsidR="002B5D9C" w:rsidRDefault="004725E8" w:rsidP="00080219">
      <w:pPr>
        <w:pStyle w:val="1"/>
        <w:numPr>
          <w:ilvl w:val="0"/>
          <w:numId w:val="2"/>
        </w:numPr>
        <w:shd w:val="clear" w:color="auto" w:fill="auto"/>
        <w:tabs>
          <w:tab w:val="left" w:pos="389"/>
        </w:tabs>
        <w:spacing w:line="240" w:lineRule="auto"/>
        <w:ind w:left="240" w:right="20"/>
      </w:pPr>
      <w:r>
        <w:t>Рекомендации по аудиту годовой отчетности за 2010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24 января 2011 № 07-02-18/01)</w:t>
      </w:r>
    </w:p>
    <w:p w:rsidR="002B5D9C" w:rsidRDefault="004725E8" w:rsidP="00080219">
      <w:pPr>
        <w:pStyle w:val="1"/>
        <w:numPr>
          <w:ilvl w:val="0"/>
          <w:numId w:val="2"/>
        </w:numPr>
        <w:shd w:val="clear" w:color="auto" w:fill="auto"/>
        <w:tabs>
          <w:tab w:val="left" w:pos="389"/>
        </w:tabs>
        <w:spacing w:line="240" w:lineRule="auto"/>
        <w:ind w:left="240" w:right="20"/>
      </w:pPr>
      <w:r>
        <w:t>Рекомендации для субъектов малого предпринимательства по применению упрощенных способов ведения бухгалтерского учета и составления бухгалтерской (финансовой) отчетности, утвержденные решением Президентского совета НП «Институт профессиональных бухгалтеров и аудиторов России» (протокол от 25.04.2013 № 4/13)</w:t>
      </w:r>
    </w:p>
    <w:p w:rsidR="002B5D9C" w:rsidRDefault="004725E8" w:rsidP="00080219">
      <w:pPr>
        <w:pStyle w:val="22"/>
        <w:keepNext/>
        <w:keepLines/>
        <w:shd w:val="clear" w:color="auto" w:fill="auto"/>
        <w:spacing w:before="0" w:after="0" w:line="240" w:lineRule="auto"/>
        <w:ind w:left="20" w:right="20"/>
        <w:jc w:val="both"/>
      </w:pPr>
      <w:bookmarkStart w:id="49" w:name="bookmark49"/>
      <w:r>
        <w:t>Тема 8. Использование методов финансового анализа для целей дополнительного раскрытия информации в бухгалтерской (финансовой) отчетности</w:t>
      </w:r>
      <w:bookmarkEnd w:id="49"/>
    </w:p>
    <w:p w:rsidR="00080219" w:rsidRDefault="004725E8" w:rsidP="00080219">
      <w:pPr>
        <w:pStyle w:val="20"/>
        <w:shd w:val="clear" w:color="auto" w:fill="auto"/>
        <w:spacing w:line="240" w:lineRule="auto"/>
        <w:ind w:left="20" w:right="20" w:firstLine="820"/>
        <w:rPr>
          <w:lang w:val="ru-RU"/>
        </w:rPr>
      </w:pPr>
      <w:r>
        <w:t xml:space="preserve">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 раскрытие аналитической информации в пояснениях к бухгалтерской (финансовой) отчетности. </w:t>
      </w:r>
    </w:p>
    <w:p w:rsidR="002B5D9C" w:rsidRDefault="004725E8" w:rsidP="00080219">
      <w:pPr>
        <w:pStyle w:val="20"/>
        <w:shd w:val="clear" w:color="auto" w:fill="auto"/>
        <w:spacing w:line="240" w:lineRule="auto"/>
        <w:ind w:left="20" w:right="20" w:firstLine="820"/>
      </w:pPr>
      <w:r>
        <w:rPr>
          <w:rStyle w:val="26"/>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right="20"/>
      </w:pPr>
      <w:r>
        <w:t xml:space="preserve">И.А. Городецкая, И.Н. </w:t>
      </w:r>
      <w:proofErr w:type="spellStart"/>
      <w:r>
        <w:t>Ложников</w:t>
      </w:r>
      <w:proofErr w:type="spellEnd"/>
      <w:r>
        <w:t xml:space="preserve">, Н.В. </w:t>
      </w:r>
      <w:proofErr w:type="spellStart"/>
      <w:r>
        <w:t>Родителева</w:t>
      </w:r>
      <w:proofErr w:type="spellEnd"/>
      <w:r>
        <w:t xml:space="preserve"> Индивидуальная бухгалтерская (финансовая) отчетность и ее анализ, М; Институт профессиональных бухгалтеров и аудиторов России, 2014; </w:t>
      </w:r>
      <w:r>
        <w:rPr>
          <w:lang w:val="en-US"/>
        </w:rPr>
        <w:t>ISBN</w:t>
      </w:r>
      <w:r w:rsidRPr="004725E8">
        <w:rPr>
          <w:lang w:val="ru-RU"/>
        </w:rPr>
        <w:t xml:space="preserve"> </w:t>
      </w:r>
      <w:r>
        <w:t>978-5-9905773-6-7, глава 1 раздел 1.3 стр.13-18</w:t>
      </w:r>
    </w:p>
    <w:p w:rsidR="002B5D9C" w:rsidRDefault="004725E8" w:rsidP="00080219">
      <w:pPr>
        <w:pStyle w:val="1"/>
        <w:numPr>
          <w:ilvl w:val="0"/>
          <w:numId w:val="2"/>
        </w:numPr>
        <w:shd w:val="clear" w:color="auto" w:fill="auto"/>
        <w:tabs>
          <w:tab w:val="left" w:pos="379"/>
        </w:tabs>
        <w:spacing w:line="240" w:lineRule="auto"/>
        <w:ind w:left="240"/>
      </w:pPr>
      <w:r>
        <w:lastRenderedPageBreak/>
        <w:t xml:space="preserve">Положение по бухгалтерскому учету «Бухгалтерская отчетность организации» (ПБУ 4/99) раздел </w:t>
      </w:r>
      <w:r>
        <w:rPr>
          <w:lang w:val="en-US"/>
        </w:rPr>
        <w:t>VIII</w:t>
      </w:r>
    </w:p>
    <w:p w:rsidR="002B5D9C" w:rsidRDefault="004725E8" w:rsidP="00080219">
      <w:pPr>
        <w:pStyle w:val="1"/>
        <w:numPr>
          <w:ilvl w:val="0"/>
          <w:numId w:val="2"/>
        </w:numPr>
        <w:shd w:val="clear" w:color="auto" w:fill="auto"/>
        <w:tabs>
          <w:tab w:val="left" w:pos="384"/>
        </w:tabs>
        <w:spacing w:line="240" w:lineRule="auto"/>
        <w:ind w:left="240"/>
      </w:pPr>
      <w:r>
        <w:t>Обобщение Министерством финансов России практики применения законодательства:</w:t>
      </w:r>
    </w:p>
    <w:p w:rsidR="002B5D9C" w:rsidRDefault="004725E8" w:rsidP="00080219">
      <w:pPr>
        <w:pStyle w:val="1"/>
        <w:shd w:val="clear" w:color="auto" w:fill="auto"/>
        <w:spacing w:line="240" w:lineRule="auto"/>
        <w:ind w:left="840" w:right="20"/>
      </w:pPr>
      <w:r>
        <w:rPr>
          <w:lang w:val="en-US"/>
        </w:rPr>
        <w:t>o</w:t>
      </w:r>
      <w:r w:rsidRPr="004725E8">
        <w:rPr>
          <w:lang w:val="ru-RU"/>
        </w:rPr>
        <w:t xml:space="preserve"> </w:t>
      </w:r>
      <w:r>
        <w:t>ПЗ -10/2012 О вступлении в силу с 1 января 2013 Федерального закона от 6 декабря 2011 № 402-ФЗ «О бухгалтерском учете» (ПЗ - 10/2012) раздел Бухгалтерская (финансовая) отчетность подпункт е)</w:t>
      </w:r>
    </w:p>
    <w:p w:rsidR="002B5D9C" w:rsidRDefault="004725E8" w:rsidP="00080219">
      <w:pPr>
        <w:pStyle w:val="1"/>
        <w:shd w:val="clear" w:color="auto" w:fill="auto"/>
        <w:spacing w:line="240" w:lineRule="auto"/>
        <w:ind w:left="840" w:right="20"/>
      </w:pPr>
      <w:proofErr w:type="gramStart"/>
      <w:r>
        <w:rPr>
          <w:lang w:val="en-US"/>
        </w:rPr>
        <w:t>o</w:t>
      </w:r>
      <w:proofErr w:type="gramEnd"/>
      <w:r w:rsidRPr="004725E8">
        <w:rPr>
          <w:lang w:val="ru-RU"/>
        </w:rPr>
        <w:t xml:space="preserve"> </w:t>
      </w:r>
      <w:r>
        <w:t>Рекомендации по аудиту годовой отчетности за 2012 год (письмо Департамента регулирования бухгалтерского учета, финансовой отчетности и аудиторской деятельности Министерства финансов Российской Федерации от 9 января 2013 № 07-02-18/01)</w:t>
      </w:r>
    </w:p>
    <w:p w:rsidR="002B5D9C" w:rsidRPr="00080219" w:rsidRDefault="004725E8" w:rsidP="00080219">
      <w:pPr>
        <w:pStyle w:val="22"/>
        <w:keepNext/>
        <w:keepLines/>
        <w:shd w:val="clear" w:color="auto" w:fill="auto"/>
        <w:spacing w:before="0" w:after="0" w:line="240" w:lineRule="auto"/>
        <w:ind w:left="20" w:right="20"/>
        <w:jc w:val="both"/>
        <w:rPr>
          <w:sz w:val="24"/>
          <w:szCs w:val="24"/>
        </w:rPr>
      </w:pPr>
      <w:bookmarkStart w:id="50" w:name="bookmark50"/>
      <w:r w:rsidRPr="00080219">
        <w:rPr>
          <w:sz w:val="24"/>
          <w:szCs w:val="24"/>
        </w:rPr>
        <w:t>Тема 9. Формирование и совершенствование умений по составлению бухгалтерской (финансовой) отчетности</w:t>
      </w:r>
      <w:bookmarkEnd w:id="50"/>
    </w:p>
    <w:p w:rsidR="00080219" w:rsidRDefault="004725E8" w:rsidP="00080219">
      <w:pPr>
        <w:pStyle w:val="20"/>
        <w:shd w:val="clear" w:color="auto" w:fill="auto"/>
        <w:spacing w:line="240" w:lineRule="auto"/>
        <w:ind w:left="20" w:right="20" w:firstLine="820"/>
        <w:rPr>
          <w:lang w:val="ru-RU"/>
        </w:rPr>
      </w:pPr>
      <w:r>
        <w:t xml:space="preserve">Представление в бухгалтерской (финансовой) отчетности типовых фактов хозяйственной жизни коммерческой организации. </w:t>
      </w:r>
    </w:p>
    <w:p w:rsidR="002B5D9C" w:rsidRDefault="004725E8" w:rsidP="00080219">
      <w:pPr>
        <w:pStyle w:val="20"/>
        <w:shd w:val="clear" w:color="auto" w:fill="auto"/>
        <w:spacing w:line="240" w:lineRule="auto"/>
        <w:ind w:left="20" w:right="20" w:firstLine="820"/>
      </w:pPr>
      <w:r>
        <w:rPr>
          <w:rStyle w:val="26"/>
        </w:rPr>
        <w:t>Рекомендуемая литература:</w:t>
      </w:r>
    </w:p>
    <w:p w:rsidR="002B5D9C" w:rsidRPr="00080219" w:rsidRDefault="004725E8" w:rsidP="00080219">
      <w:pPr>
        <w:pStyle w:val="1"/>
        <w:numPr>
          <w:ilvl w:val="0"/>
          <w:numId w:val="2"/>
        </w:numPr>
        <w:shd w:val="clear" w:color="auto" w:fill="auto"/>
        <w:tabs>
          <w:tab w:val="left" w:pos="384"/>
        </w:tabs>
        <w:spacing w:line="240" w:lineRule="auto"/>
        <w:ind w:left="240" w:right="20"/>
      </w:pPr>
      <w:r>
        <w:t>Методические рекомендации НП «ИПБ России» к профессиональному учебному продукту «Комплексная задача по составлению бухгалтерской (финансовой) отчетности коммерческих организаций», опубликованные в журнале «Вестник профессиональных бухгалтеров» №1/2012</w:t>
      </w:r>
    </w:p>
    <w:p w:rsidR="00080219" w:rsidRDefault="00080219" w:rsidP="00080219">
      <w:pPr>
        <w:pStyle w:val="1"/>
        <w:shd w:val="clear" w:color="auto" w:fill="auto"/>
        <w:tabs>
          <w:tab w:val="left" w:pos="384"/>
        </w:tabs>
        <w:spacing w:line="240" w:lineRule="auto"/>
        <w:ind w:left="240" w:right="20"/>
        <w:rPr>
          <w:lang w:val="ru-RU"/>
        </w:rPr>
      </w:pPr>
    </w:p>
    <w:p w:rsidR="00080219" w:rsidRDefault="00080219" w:rsidP="00080219">
      <w:pPr>
        <w:pStyle w:val="1"/>
        <w:shd w:val="clear" w:color="auto" w:fill="auto"/>
        <w:tabs>
          <w:tab w:val="left" w:pos="384"/>
        </w:tabs>
        <w:spacing w:line="240" w:lineRule="auto"/>
        <w:ind w:left="240" w:right="20"/>
      </w:pPr>
    </w:p>
    <w:p w:rsidR="00080219" w:rsidRDefault="004725E8" w:rsidP="00080219">
      <w:pPr>
        <w:pStyle w:val="22"/>
        <w:keepNext/>
        <w:keepLines/>
        <w:shd w:val="clear" w:color="auto" w:fill="auto"/>
        <w:spacing w:before="0" w:after="0" w:line="240" w:lineRule="auto"/>
        <w:ind w:left="100" w:right="40"/>
        <w:jc w:val="both"/>
        <w:rPr>
          <w:rStyle w:val="2135pt"/>
          <w:sz w:val="24"/>
          <w:szCs w:val="24"/>
          <w:lang w:val="ru-RU"/>
        </w:rPr>
      </w:pPr>
      <w:bookmarkStart w:id="51" w:name="bookmark51"/>
      <w:r w:rsidRPr="00080219">
        <w:rPr>
          <w:rStyle w:val="2135pt"/>
          <w:sz w:val="24"/>
          <w:szCs w:val="24"/>
        </w:rPr>
        <w:t xml:space="preserve">Раздел «Правовое регулирование предпринимательской деятельности» </w:t>
      </w:r>
    </w:p>
    <w:p w:rsidR="002B5D9C" w:rsidRPr="00080219" w:rsidRDefault="004725E8" w:rsidP="00080219">
      <w:pPr>
        <w:pStyle w:val="22"/>
        <w:keepNext/>
        <w:keepLines/>
        <w:shd w:val="clear" w:color="auto" w:fill="auto"/>
        <w:spacing w:before="0" w:after="0" w:line="240" w:lineRule="auto"/>
        <w:ind w:left="100" w:right="40"/>
        <w:jc w:val="both"/>
        <w:rPr>
          <w:sz w:val="24"/>
          <w:szCs w:val="24"/>
        </w:rPr>
      </w:pPr>
      <w:r w:rsidRPr="00080219">
        <w:rPr>
          <w:sz w:val="24"/>
          <w:szCs w:val="24"/>
        </w:rPr>
        <w:t>Подраздел 1. Особенности правового положения субъектов предпринимательской</w:t>
      </w:r>
      <w:bookmarkEnd w:id="51"/>
    </w:p>
    <w:p w:rsidR="002B5D9C" w:rsidRPr="00080219" w:rsidRDefault="004725E8" w:rsidP="00080219">
      <w:pPr>
        <w:pStyle w:val="22"/>
        <w:keepNext/>
        <w:keepLines/>
        <w:shd w:val="clear" w:color="auto" w:fill="auto"/>
        <w:spacing w:before="0" w:after="0" w:line="240" w:lineRule="auto"/>
        <w:ind w:left="3960"/>
        <w:rPr>
          <w:sz w:val="24"/>
          <w:szCs w:val="24"/>
        </w:rPr>
      </w:pPr>
      <w:bookmarkStart w:id="52" w:name="bookmark52"/>
      <w:r w:rsidRPr="00080219">
        <w:rPr>
          <w:sz w:val="24"/>
          <w:szCs w:val="24"/>
        </w:rPr>
        <w:t>деятельности</w:t>
      </w:r>
      <w:bookmarkEnd w:id="52"/>
    </w:p>
    <w:p w:rsidR="002B5D9C" w:rsidRDefault="004725E8" w:rsidP="00080219">
      <w:pPr>
        <w:pStyle w:val="22"/>
        <w:keepNext/>
        <w:keepLines/>
        <w:shd w:val="clear" w:color="auto" w:fill="auto"/>
        <w:spacing w:before="0" w:after="0" w:line="240" w:lineRule="auto"/>
        <w:ind w:left="100"/>
        <w:jc w:val="both"/>
      </w:pPr>
      <w:bookmarkStart w:id="53" w:name="bookmark53"/>
      <w:r>
        <w:t>Тема 1. Юридические лица</w:t>
      </w:r>
      <w:bookmarkEnd w:id="53"/>
    </w:p>
    <w:p w:rsidR="00080219" w:rsidRDefault="004725E8" w:rsidP="00080219">
      <w:pPr>
        <w:pStyle w:val="20"/>
        <w:shd w:val="clear" w:color="auto" w:fill="auto"/>
        <w:spacing w:line="240" w:lineRule="auto"/>
        <w:ind w:left="100" w:right="40" w:firstLine="620"/>
        <w:jc w:val="both"/>
        <w:rPr>
          <w:lang w:val="ru-RU"/>
        </w:rPr>
      </w:pPr>
      <w:r>
        <w:t xml:space="preserve">Правоспособность юридического лица. Учредительные документы юридических лиц. Типовые уставы. Органы юридического лица.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Ответственность юридического лица.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t>
      </w:r>
      <w:proofErr w:type="spellStart"/>
      <w:r>
        <w:t>Аффилированность</w:t>
      </w:r>
      <w:proofErr w:type="spellEnd"/>
      <w:r>
        <w:t xml:space="preserve"> и аффилированные лица. Государственная регистрация юридического лица при его создании. Государственная регистрация изменений, вносимых в устав. </w:t>
      </w:r>
    </w:p>
    <w:p w:rsidR="002B5D9C" w:rsidRDefault="004725E8" w:rsidP="00080219">
      <w:pPr>
        <w:pStyle w:val="20"/>
        <w:shd w:val="clear" w:color="auto" w:fill="auto"/>
        <w:spacing w:line="240" w:lineRule="auto"/>
        <w:ind w:left="100" w:right="40" w:firstLine="620"/>
        <w:jc w:val="both"/>
      </w:pPr>
      <w:r>
        <w:rPr>
          <w:rStyle w:val="27"/>
        </w:rPr>
        <w:t>Рекомендуемая литература:</w:t>
      </w:r>
    </w:p>
    <w:p w:rsidR="002B5D9C" w:rsidRDefault="004725E8" w:rsidP="00080219">
      <w:pPr>
        <w:pStyle w:val="1"/>
        <w:numPr>
          <w:ilvl w:val="0"/>
          <w:numId w:val="2"/>
        </w:numPr>
        <w:shd w:val="clear" w:color="auto" w:fill="auto"/>
        <w:tabs>
          <w:tab w:val="left" w:pos="239"/>
        </w:tabs>
        <w:spacing w:line="240" w:lineRule="auto"/>
        <w:ind w:left="100"/>
      </w:pPr>
      <w:r>
        <w:t>Гражданский кодекс Российской Федерации. Глава 4 § 1</w:t>
      </w:r>
    </w:p>
    <w:p w:rsidR="002B5D9C" w:rsidRDefault="004725E8" w:rsidP="00080219">
      <w:pPr>
        <w:pStyle w:val="1"/>
        <w:numPr>
          <w:ilvl w:val="0"/>
          <w:numId w:val="2"/>
        </w:numPr>
        <w:shd w:val="clear" w:color="auto" w:fill="auto"/>
        <w:tabs>
          <w:tab w:val="left" w:pos="239"/>
        </w:tabs>
        <w:spacing w:line="240" w:lineRule="auto"/>
        <w:ind w:left="100"/>
      </w:pPr>
      <w:r>
        <w:t xml:space="preserve">Налоговый кодекс Российской Федерации. Раздел </w:t>
      </w:r>
      <w:r>
        <w:rPr>
          <w:lang w:val="en-US"/>
        </w:rPr>
        <w:t>V</w:t>
      </w:r>
      <w:r w:rsidRPr="004725E8">
        <w:rPr>
          <w:lang w:val="ru-RU"/>
        </w:rPr>
        <w:t xml:space="preserve">.1. </w:t>
      </w:r>
      <w:r>
        <w:t>Глава 25.3 статья 333.33</w:t>
      </w:r>
    </w:p>
    <w:p w:rsidR="002B5D9C" w:rsidRDefault="004725E8" w:rsidP="00080219">
      <w:pPr>
        <w:pStyle w:val="1"/>
        <w:numPr>
          <w:ilvl w:val="0"/>
          <w:numId w:val="2"/>
        </w:numPr>
        <w:shd w:val="clear" w:color="auto" w:fill="auto"/>
        <w:tabs>
          <w:tab w:val="left" w:pos="249"/>
        </w:tabs>
        <w:spacing w:line="240" w:lineRule="auto"/>
        <w:ind w:left="100" w:right="40"/>
      </w:pPr>
      <w:r>
        <w:t xml:space="preserve">Федеральный закон «О государственной регистрации юридических лиц и индивидуальных предпринимателей» от 8 августа 2001 г. № 129-ФЗ. Главы </w:t>
      </w:r>
      <w:r>
        <w:rPr>
          <w:lang w:val="en-US"/>
        </w:rPr>
        <w:t xml:space="preserve">I, </w:t>
      </w:r>
      <w:r>
        <w:t>III, IV</w:t>
      </w:r>
    </w:p>
    <w:p w:rsidR="002B5D9C" w:rsidRDefault="004725E8" w:rsidP="00080219">
      <w:pPr>
        <w:pStyle w:val="1"/>
        <w:numPr>
          <w:ilvl w:val="0"/>
          <w:numId w:val="2"/>
        </w:numPr>
        <w:shd w:val="clear" w:color="auto" w:fill="auto"/>
        <w:tabs>
          <w:tab w:val="left" w:pos="249"/>
        </w:tabs>
        <w:spacing w:line="240" w:lineRule="auto"/>
        <w:ind w:left="100" w:right="40"/>
      </w:pPr>
      <w:r>
        <w:t xml:space="preserve">Закон РСФСР «О конкуренции и ограничении монополистической деятельности на товарных рынках» от 22 марта 1991 г. № </w:t>
      </w:r>
      <w:r w:rsidRPr="004725E8">
        <w:rPr>
          <w:lang w:val="ru-RU"/>
        </w:rPr>
        <w:t>948-</w:t>
      </w:r>
      <w:r>
        <w:rPr>
          <w:lang w:val="en-US"/>
        </w:rPr>
        <w:t>I</w:t>
      </w:r>
      <w:r w:rsidRPr="004725E8">
        <w:rPr>
          <w:lang w:val="ru-RU"/>
        </w:rPr>
        <w:t xml:space="preserve">. </w:t>
      </w:r>
      <w:r>
        <w:t>Статья 4.</w:t>
      </w:r>
    </w:p>
    <w:p w:rsidR="002B5D9C" w:rsidRDefault="004725E8" w:rsidP="00080219">
      <w:pPr>
        <w:pStyle w:val="1"/>
        <w:numPr>
          <w:ilvl w:val="0"/>
          <w:numId w:val="2"/>
        </w:numPr>
        <w:shd w:val="clear" w:color="auto" w:fill="auto"/>
        <w:tabs>
          <w:tab w:val="left" w:pos="244"/>
        </w:tabs>
        <w:spacing w:line="240" w:lineRule="auto"/>
        <w:ind w:left="100" w:right="40"/>
      </w:pPr>
      <w:r>
        <w:t>Постановление Пленума Высшего Арбитражного Суда Российской Федерации «О некоторых вопросах возмещения убытков лицами, входящими в состав органов юридического лица» от 30 июля 2013 г. № 62</w:t>
      </w:r>
    </w:p>
    <w:p w:rsidR="002B5D9C" w:rsidRDefault="004725E8" w:rsidP="00080219">
      <w:pPr>
        <w:pStyle w:val="22"/>
        <w:keepNext/>
        <w:keepLines/>
        <w:shd w:val="clear" w:color="auto" w:fill="auto"/>
        <w:spacing w:before="0" w:after="0" w:line="240" w:lineRule="auto"/>
        <w:ind w:left="100"/>
        <w:jc w:val="both"/>
      </w:pPr>
      <w:bookmarkStart w:id="54" w:name="bookmark54"/>
      <w:r>
        <w:t>Тема 2. Предпринимательская деятельность гражданина</w:t>
      </w:r>
      <w:bookmarkEnd w:id="54"/>
    </w:p>
    <w:p w:rsidR="002B5D9C" w:rsidRDefault="004725E8" w:rsidP="00080219">
      <w:pPr>
        <w:pStyle w:val="20"/>
        <w:shd w:val="clear" w:color="auto" w:fill="auto"/>
        <w:spacing w:line="240" w:lineRule="auto"/>
        <w:ind w:left="100" w:right="40" w:firstLine="620"/>
        <w:jc w:val="both"/>
      </w:pPr>
      <w:r>
        <w:t>Государственная регистрация индивидуального предпринимателя. Гражданск</w:t>
      </w:r>
      <w:proofErr w:type="gramStart"/>
      <w:r>
        <w:t>о-</w:t>
      </w:r>
      <w:proofErr w:type="gramEnd"/>
      <w:r>
        <w:t xml:space="preserve"> правовые последствия фактического осуществления гражданином предпринимательской деятельности. Применение к предпринимательской деятельности граждан правил, регулирующих сделки коммерческих юридических лиц. Особенности осуществления гражданами производственной и иной хозяйственной деятельности без образования юридического лица на основе соглашения о создании крестьянского (фермерского) хозяйства.</w:t>
      </w:r>
    </w:p>
    <w:p w:rsidR="002B5D9C" w:rsidRDefault="004725E8" w:rsidP="00080219">
      <w:pPr>
        <w:pStyle w:val="60"/>
        <w:shd w:val="clear" w:color="auto" w:fill="auto"/>
        <w:spacing w:line="240" w:lineRule="auto"/>
        <w:ind w:left="100"/>
      </w:pPr>
      <w:r>
        <w:t>Рекомендуемая литература:</w:t>
      </w:r>
    </w:p>
    <w:p w:rsidR="002B5D9C" w:rsidRDefault="004725E8" w:rsidP="00080219">
      <w:pPr>
        <w:pStyle w:val="1"/>
        <w:numPr>
          <w:ilvl w:val="0"/>
          <w:numId w:val="2"/>
        </w:numPr>
        <w:shd w:val="clear" w:color="auto" w:fill="auto"/>
        <w:tabs>
          <w:tab w:val="left" w:pos="239"/>
        </w:tabs>
        <w:spacing w:line="240" w:lineRule="auto"/>
        <w:ind w:left="100"/>
      </w:pPr>
      <w:r>
        <w:t>Гражданский кодекс Российской Федерации. Статья 23</w:t>
      </w:r>
    </w:p>
    <w:p w:rsidR="002B5D9C" w:rsidRDefault="004725E8" w:rsidP="00080219">
      <w:pPr>
        <w:pStyle w:val="1"/>
        <w:numPr>
          <w:ilvl w:val="0"/>
          <w:numId w:val="2"/>
        </w:numPr>
        <w:shd w:val="clear" w:color="auto" w:fill="auto"/>
        <w:tabs>
          <w:tab w:val="left" w:pos="239"/>
        </w:tabs>
        <w:spacing w:line="240" w:lineRule="auto"/>
        <w:ind w:left="100"/>
      </w:pPr>
      <w:r>
        <w:t>Налоговый кодекс Российской Федерации. Глава 25.3 статья 333.33</w:t>
      </w:r>
    </w:p>
    <w:p w:rsidR="002B5D9C" w:rsidRDefault="004725E8" w:rsidP="00080219">
      <w:pPr>
        <w:pStyle w:val="1"/>
        <w:numPr>
          <w:ilvl w:val="0"/>
          <w:numId w:val="2"/>
        </w:numPr>
        <w:shd w:val="clear" w:color="auto" w:fill="auto"/>
        <w:tabs>
          <w:tab w:val="left" w:pos="389"/>
        </w:tabs>
        <w:spacing w:line="240" w:lineRule="auto"/>
        <w:ind w:left="240" w:right="20"/>
      </w:pPr>
      <w:r>
        <w:t xml:space="preserve">Федеральный закон «О государственной регистрации юридических лиц и индивидуальных предпринимателей» от 8 августа 2001 г. № 129-ФЗ. Глава </w:t>
      </w:r>
      <w:r>
        <w:rPr>
          <w:lang w:val="en-US"/>
        </w:rPr>
        <w:t>VII.1</w:t>
      </w:r>
    </w:p>
    <w:p w:rsidR="002B5D9C" w:rsidRDefault="004725E8" w:rsidP="00080219">
      <w:pPr>
        <w:pStyle w:val="1"/>
        <w:numPr>
          <w:ilvl w:val="0"/>
          <w:numId w:val="2"/>
        </w:numPr>
        <w:shd w:val="clear" w:color="auto" w:fill="auto"/>
        <w:tabs>
          <w:tab w:val="left" w:pos="384"/>
        </w:tabs>
        <w:spacing w:line="240" w:lineRule="auto"/>
        <w:ind w:left="240" w:right="20"/>
      </w:pPr>
      <w:r>
        <w:t>Федеральный закон «О крестьянском (фермерском) хозяйстве» от 11 июня 2003 г. № 74-ФЗ. Главы 1, 2, 5</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от 28 февраля 2012 г. № 166</w:t>
      </w:r>
    </w:p>
    <w:p w:rsidR="002B5D9C" w:rsidRDefault="004725E8" w:rsidP="00080219">
      <w:pPr>
        <w:pStyle w:val="22"/>
        <w:keepNext/>
        <w:keepLines/>
        <w:shd w:val="clear" w:color="auto" w:fill="auto"/>
        <w:spacing w:before="0" w:after="0" w:line="240" w:lineRule="auto"/>
        <w:ind w:left="20"/>
      </w:pPr>
      <w:bookmarkStart w:id="55" w:name="bookmark55"/>
      <w:r>
        <w:t>Тема 3. Реорганизация юридического лица</w:t>
      </w:r>
      <w:bookmarkEnd w:id="55"/>
    </w:p>
    <w:p w:rsidR="00080219" w:rsidRDefault="004725E8" w:rsidP="00080219">
      <w:pPr>
        <w:pStyle w:val="20"/>
        <w:shd w:val="clear" w:color="auto" w:fill="auto"/>
        <w:spacing w:line="240" w:lineRule="auto"/>
        <w:ind w:left="20" w:right="20" w:firstLine="720"/>
        <w:jc w:val="both"/>
        <w:rPr>
          <w:lang w:val="ru-RU"/>
        </w:rPr>
      </w:pPr>
      <w:r>
        <w:t xml:space="preserve">Формы реорганизации (слияние, присоединение, разделение, выделение, присоединение). Момент, с которого юридическое лицо считается реорганизованным. Правопреемство при реорганизации юридических лиц. Передаточный акт: содержание, порядок составления. Гарантии прав кредиторов реорганизуемого юридического лица: порядок и сроки осуществления процедур </w:t>
      </w:r>
      <w:r>
        <w:lastRenderedPageBreak/>
        <w:t xml:space="preserve">реорганизации. Последствия признания </w:t>
      </w:r>
      <w:proofErr w:type="gramStart"/>
      <w:r>
        <w:t>недействительным</w:t>
      </w:r>
      <w:proofErr w:type="gramEnd"/>
      <w:r>
        <w:t xml:space="preserve"> решения о реорганизации юридического лица. Признание несостоявшейся реорганизации корпорации: порядок, последствия. </w:t>
      </w:r>
    </w:p>
    <w:p w:rsidR="002B5D9C" w:rsidRDefault="004725E8" w:rsidP="00080219">
      <w:pPr>
        <w:pStyle w:val="20"/>
        <w:shd w:val="clear" w:color="auto" w:fill="auto"/>
        <w:spacing w:line="240" w:lineRule="auto"/>
        <w:ind w:left="20" w:right="20" w:firstLine="720"/>
        <w:jc w:val="both"/>
      </w:pPr>
      <w:r>
        <w:rPr>
          <w:rStyle w:val="28"/>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Статья 23. Глава 4 § 1</w:t>
      </w:r>
    </w:p>
    <w:p w:rsidR="002B5D9C" w:rsidRDefault="004725E8" w:rsidP="00080219">
      <w:pPr>
        <w:pStyle w:val="1"/>
        <w:numPr>
          <w:ilvl w:val="0"/>
          <w:numId w:val="2"/>
        </w:numPr>
        <w:shd w:val="clear" w:color="auto" w:fill="auto"/>
        <w:tabs>
          <w:tab w:val="left" w:pos="379"/>
        </w:tabs>
        <w:spacing w:line="240" w:lineRule="auto"/>
        <w:ind w:left="240"/>
      </w:pPr>
      <w:r>
        <w:t>Налоговый кодекс Российской Федерации. Глава 25.3 статья 333.33</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государственной регистрации юридических лиц и индивидуальных предпринимателей» от 8 августа 2001 г. № 129-ФЗ. Главы V</w:t>
      </w:r>
    </w:p>
    <w:p w:rsidR="002B5D9C" w:rsidRDefault="004725E8" w:rsidP="00080219">
      <w:pPr>
        <w:pStyle w:val="22"/>
        <w:keepNext/>
        <w:keepLines/>
        <w:shd w:val="clear" w:color="auto" w:fill="auto"/>
        <w:spacing w:before="0" w:after="0" w:line="240" w:lineRule="auto"/>
        <w:ind w:left="20"/>
      </w:pPr>
      <w:bookmarkStart w:id="56" w:name="bookmark56"/>
      <w:r>
        <w:t>Тема 4. Ликвидация юридического лица</w:t>
      </w:r>
      <w:bookmarkEnd w:id="56"/>
    </w:p>
    <w:p w:rsidR="00080219" w:rsidRDefault="004725E8" w:rsidP="00080219">
      <w:pPr>
        <w:pStyle w:val="20"/>
        <w:shd w:val="clear" w:color="auto" w:fill="auto"/>
        <w:spacing w:line="240" w:lineRule="auto"/>
        <w:ind w:left="20" w:right="20" w:firstLine="720"/>
        <w:jc w:val="both"/>
        <w:rPr>
          <w:lang w:val="ru-RU"/>
        </w:rPr>
      </w:pPr>
      <w:r>
        <w:t xml:space="preserve">Основания ликвидация по решению учредителей (участников) или уполномоченного органа юридического лица. Ликвидация юридического лица в судебном порядке. Обязанности лиц, принявших решение о ликвидации. Порядок ликвидации юридического лица. Удовлетворение требований кредиторов: порядок, очередность. Ликвидационный баланс. Передача имущества юридического лица, оставшегося после удовлетворения требований кредиторов. Момент завершения ликвидации юридического лица. Основания и последствия прекращения недействующего юридического лица. </w:t>
      </w:r>
    </w:p>
    <w:p w:rsidR="002B5D9C" w:rsidRDefault="004725E8" w:rsidP="00080219">
      <w:pPr>
        <w:pStyle w:val="20"/>
        <w:shd w:val="clear" w:color="auto" w:fill="auto"/>
        <w:spacing w:line="240" w:lineRule="auto"/>
        <w:ind w:left="20" w:right="20" w:firstLine="720"/>
        <w:jc w:val="both"/>
      </w:pPr>
      <w:r>
        <w:rPr>
          <w:rStyle w:val="28"/>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Статья 23. Глава 4 § 1</w:t>
      </w:r>
    </w:p>
    <w:p w:rsidR="002B5D9C" w:rsidRDefault="004725E8" w:rsidP="00080219">
      <w:pPr>
        <w:pStyle w:val="1"/>
        <w:numPr>
          <w:ilvl w:val="0"/>
          <w:numId w:val="2"/>
        </w:numPr>
        <w:shd w:val="clear" w:color="auto" w:fill="auto"/>
        <w:tabs>
          <w:tab w:val="left" w:pos="379"/>
        </w:tabs>
        <w:spacing w:line="240" w:lineRule="auto"/>
        <w:ind w:left="240"/>
      </w:pPr>
      <w:r>
        <w:t>Налоговый кодекс Российской Федерации. Глава 25.3 статья 333.33</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государственной регистрации юридических лиц и индивидуальных предпринимателей» от 8 августа 2001 г. № 129-ФЗ. Главы VII</w:t>
      </w:r>
    </w:p>
    <w:p w:rsidR="002B5D9C" w:rsidRPr="00080219"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возмещения убытков лицами, входящими в состав органов юридического лица» от 30 июля 2013 г. № 62</w:t>
      </w:r>
    </w:p>
    <w:p w:rsidR="00080219" w:rsidRDefault="00080219" w:rsidP="00080219">
      <w:pPr>
        <w:pStyle w:val="1"/>
        <w:shd w:val="clear" w:color="auto" w:fill="auto"/>
        <w:tabs>
          <w:tab w:val="left" w:pos="384"/>
        </w:tabs>
        <w:spacing w:line="240" w:lineRule="auto"/>
        <w:ind w:left="240" w:right="20"/>
      </w:pPr>
    </w:p>
    <w:p w:rsidR="002B5D9C" w:rsidRDefault="004725E8" w:rsidP="00080219">
      <w:pPr>
        <w:pStyle w:val="22"/>
        <w:keepNext/>
        <w:keepLines/>
        <w:shd w:val="clear" w:color="auto" w:fill="auto"/>
        <w:spacing w:before="0" w:after="0" w:line="240" w:lineRule="auto"/>
        <w:ind w:left="20" w:right="900" w:firstLine="1240"/>
      </w:pPr>
      <w:bookmarkStart w:id="57" w:name="bookmark57"/>
      <w:r>
        <w:t>Подраздел 2. Организационно-правовые формы юридических лиц Тема 5. Классификация юридических лиц</w:t>
      </w:r>
      <w:bookmarkEnd w:id="57"/>
    </w:p>
    <w:p w:rsidR="002B5D9C" w:rsidRDefault="004725E8" w:rsidP="00080219">
      <w:pPr>
        <w:pStyle w:val="20"/>
        <w:numPr>
          <w:ilvl w:val="0"/>
          <w:numId w:val="8"/>
        </w:numPr>
        <w:shd w:val="clear" w:color="auto" w:fill="auto"/>
        <w:tabs>
          <w:tab w:val="left" w:pos="433"/>
        </w:tabs>
        <w:spacing w:line="240" w:lineRule="auto"/>
        <w:ind w:left="20" w:right="20" w:firstLine="0"/>
        <w:jc w:val="both"/>
      </w:pPr>
      <w:r>
        <w:rPr>
          <w:rStyle w:val="29"/>
        </w:rPr>
        <w:t>Коммерческие и некоммерческие юридические лица.</w:t>
      </w:r>
      <w:r>
        <w:t xml:space="preserve"> Извлечение прибыли как основная цель деятельности коммерческих юридических лиц. Организационно-правовые формы коммерческих юридических лиц. Ограничение возможности осуществления некоммерческими организациями деятельности, приносящей доходы. Ограничение числа организационно-правовых форм некоммерческих юридических лиц.</w:t>
      </w:r>
    </w:p>
    <w:p w:rsidR="002B5D9C" w:rsidRDefault="004725E8" w:rsidP="00080219">
      <w:pPr>
        <w:pStyle w:val="20"/>
        <w:numPr>
          <w:ilvl w:val="0"/>
          <w:numId w:val="8"/>
        </w:numPr>
        <w:shd w:val="clear" w:color="auto" w:fill="auto"/>
        <w:tabs>
          <w:tab w:val="left" w:pos="442"/>
        </w:tabs>
        <w:spacing w:line="240" w:lineRule="auto"/>
        <w:ind w:left="20" w:right="20" w:firstLine="0"/>
        <w:jc w:val="both"/>
      </w:pPr>
      <w:r>
        <w:rPr>
          <w:rStyle w:val="29"/>
        </w:rPr>
        <w:t>Корпоративные и унитарные юридические лица.</w:t>
      </w:r>
      <w:r>
        <w:t xml:space="preserve"> Признаки корпорации. Права и обязанности участников корпорации. Управление в корпорации. Общее собрание участников корпорации и его компетенция. Единоличные и коллегиальные исполнительные органы корпорации. Унитарные юридические лица: особенности правового положения учредителей.</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shd w:val="clear" w:color="auto" w:fill="auto"/>
        <w:spacing w:line="240" w:lineRule="auto"/>
        <w:ind w:left="240"/>
        <w:jc w:val="left"/>
      </w:pPr>
      <w:r>
        <w:t>• Гражданский кодекс Российской Федерации. Статьи 49, 50, 65.1 - 65.3. Глава 4 § 2 - 7</w:t>
      </w:r>
    </w:p>
    <w:p w:rsidR="002B5D9C" w:rsidRDefault="004725E8" w:rsidP="00080219">
      <w:pPr>
        <w:pStyle w:val="22"/>
        <w:keepNext/>
        <w:keepLines/>
        <w:shd w:val="clear" w:color="auto" w:fill="auto"/>
        <w:spacing w:before="0" w:after="0" w:line="240" w:lineRule="auto"/>
        <w:ind w:left="20"/>
        <w:jc w:val="both"/>
      </w:pPr>
      <w:bookmarkStart w:id="58" w:name="bookmark58"/>
      <w:r>
        <w:t>Тема 6. Коммерческие корпоративные юридические лица</w:t>
      </w:r>
      <w:bookmarkEnd w:id="58"/>
    </w:p>
    <w:p w:rsidR="002B5D9C" w:rsidRDefault="004725E8" w:rsidP="00080219">
      <w:pPr>
        <w:pStyle w:val="20"/>
        <w:numPr>
          <w:ilvl w:val="0"/>
          <w:numId w:val="9"/>
        </w:numPr>
        <w:shd w:val="clear" w:color="auto" w:fill="auto"/>
        <w:tabs>
          <w:tab w:val="left" w:pos="433"/>
        </w:tabs>
        <w:spacing w:line="240" w:lineRule="auto"/>
        <w:ind w:left="20" w:right="20" w:firstLine="0"/>
        <w:jc w:val="both"/>
      </w:pPr>
      <w:r>
        <w:rPr>
          <w:rStyle w:val="29"/>
        </w:rPr>
        <w:t>Хозяйственные товарищества и общества.</w:t>
      </w:r>
      <w:r>
        <w:t xml:space="preserve"> Вклады в имущество. Уставный капитал. Публичные и непубличные общества. Положения устава общества, которые должны быть приняты единогласно. Корпоративный договор. Дочерние хозяйственные общества: признаки; основания солидарной с дочерним обществом ответственности основного общества или товарищества. Преобразования хозяйственных товариществ и обществ. Запрет реорганизации хозяйственных товариществ и обществ в некоммерческие организации и унитарные коммерческие организации.</w:t>
      </w:r>
    </w:p>
    <w:p w:rsidR="002B5D9C" w:rsidRDefault="004725E8" w:rsidP="00080219">
      <w:pPr>
        <w:pStyle w:val="20"/>
        <w:numPr>
          <w:ilvl w:val="0"/>
          <w:numId w:val="9"/>
        </w:numPr>
        <w:shd w:val="clear" w:color="auto" w:fill="auto"/>
        <w:tabs>
          <w:tab w:val="left" w:pos="457"/>
        </w:tabs>
        <w:spacing w:line="240" w:lineRule="auto"/>
        <w:ind w:left="20" w:right="20" w:firstLine="0"/>
        <w:jc w:val="both"/>
      </w:pPr>
      <w:r>
        <w:rPr>
          <w:rStyle w:val="29"/>
        </w:rPr>
        <w:t>Общество с ограниченной ответственностью</w:t>
      </w:r>
      <w:r>
        <w:t>. Переход доли в уставном капитале общества с ограниченной ответственностью к другому лицу может быть запрещен уставом общества. Порядок выхода участника общества с ограниченной ответственностью из общества.</w:t>
      </w:r>
    </w:p>
    <w:p w:rsidR="002B5D9C" w:rsidRDefault="004725E8" w:rsidP="00080219">
      <w:pPr>
        <w:pStyle w:val="20"/>
        <w:numPr>
          <w:ilvl w:val="0"/>
          <w:numId w:val="9"/>
        </w:numPr>
        <w:shd w:val="clear" w:color="auto" w:fill="auto"/>
        <w:tabs>
          <w:tab w:val="left" w:pos="433"/>
        </w:tabs>
        <w:spacing w:line="240" w:lineRule="auto"/>
        <w:ind w:left="20" w:right="20" w:firstLine="0"/>
        <w:jc w:val="both"/>
      </w:pPr>
      <w:r>
        <w:rPr>
          <w:rStyle w:val="29"/>
        </w:rPr>
        <w:t>Акционерное общество.</w:t>
      </w:r>
      <w:r>
        <w:t xml:space="preserve"> Публичное акционерное общество. Увеличение и уменьшение уставного капитала акционерного общества. Ограничения на выпуск ценных бумаг и выплату дивидендов акционерного общества.</w:t>
      </w:r>
    </w:p>
    <w:p w:rsidR="002B5D9C" w:rsidRDefault="004725E8" w:rsidP="00080219">
      <w:pPr>
        <w:pStyle w:val="20"/>
        <w:numPr>
          <w:ilvl w:val="0"/>
          <w:numId w:val="9"/>
        </w:numPr>
        <w:shd w:val="clear" w:color="auto" w:fill="auto"/>
        <w:tabs>
          <w:tab w:val="left" w:pos="502"/>
        </w:tabs>
        <w:spacing w:line="240" w:lineRule="auto"/>
        <w:ind w:left="80" w:right="20" w:firstLine="0"/>
        <w:jc w:val="both"/>
      </w:pPr>
      <w:r>
        <w:rPr>
          <w:rStyle w:val="2a"/>
        </w:rPr>
        <w:t>Полные товарищества.</w:t>
      </w:r>
      <w:r>
        <w:t xml:space="preserve"> Обязанности участника полного товарищества. Распределение прибыли и убытков полного товарищества. Ответственность участников полного товарищества по его обязательствам. Особенности ликвидации полного товарищества.</w:t>
      </w:r>
    </w:p>
    <w:p w:rsidR="002B5D9C" w:rsidRDefault="004725E8" w:rsidP="00080219">
      <w:pPr>
        <w:pStyle w:val="20"/>
        <w:numPr>
          <w:ilvl w:val="0"/>
          <w:numId w:val="9"/>
        </w:numPr>
        <w:shd w:val="clear" w:color="auto" w:fill="auto"/>
        <w:tabs>
          <w:tab w:val="left" w:pos="517"/>
        </w:tabs>
        <w:spacing w:line="240" w:lineRule="auto"/>
        <w:ind w:left="80" w:right="20" w:firstLine="0"/>
        <w:jc w:val="both"/>
      </w:pPr>
      <w:r>
        <w:rPr>
          <w:rStyle w:val="2a"/>
        </w:rPr>
        <w:t>Товарищество на вере.</w:t>
      </w:r>
      <w:r>
        <w:t xml:space="preserve"> Особенности ответственности полных товарищей и риски вкладчиков. Ограничение участия в товариществах. Предельное число вкладчиков. Особенности ликвидации товарищества на вере.</w:t>
      </w:r>
    </w:p>
    <w:p w:rsidR="002B5D9C" w:rsidRDefault="004725E8" w:rsidP="00080219">
      <w:pPr>
        <w:pStyle w:val="20"/>
        <w:numPr>
          <w:ilvl w:val="0"/>
          <w:numId w:val="9"/>
        </w:numPr>
        <w:shd w:val="clear" w:color="auto" w:fill="auto"/>
        <w:tabs>
          <w:tab w:val="left" w:pos="493"/>
        </w:tabs>
        <w:spacing w:line="240" w:lineRule="auto"/>
        <w:ind w:left="80" w:right="20" w:firstLine="0"/>
        <w:jc w:val="both"/>
      </w:pPr>
      <w:r>
        <w:rPr>
          <w:rStyle w:val="2a"/>
        </w:rPr>
        <w:t>Крестьянское (фермерское) хозяйство</w:t>
      </w:r>
      <w:r>
        <w:t>. Субсидиарная ответственность членов крестьянского (фермерского) хозяйства по его обязательствам.</w:t>
      </w:r>
    </w:p>
    <w:p w:rsidR="002B5D9C" w:rsidRDefault="004725E8" w:rsidP="00080219">
      <w:pPr>
        <w:pStyle w:val="20"/>
        <w:numPr>
          <w:ilvl w:val="0"/>
          <w:numId w:val="9"/>
        </w:numPr>
        <w:shd w:val="clear" w:color="auto" w:fill="auto"/>
        <w:tabs>
          <w:tab w:val="left" w:pos="493"/>
        </w:tabs>
        <w:spacing w:line="240" w:lineRule="auto"/>
        <w:ind w:left="80" w:right="20" w:firstLine="0"/>
        <w:jc w:val="both"/>
      </w:pPr>
      <w:r>
        <w:rPr>
          <w:rStyle w:val="2a"/>
        </w:rPr>
        <w:lastRenderedPageBreak/>
        <w:t>Производственные кооперативы.</w:t>
      </w:r>
      <w:r>
        <w:t xml:space="preserve"> Членство в производственном кооперативе. Особенности участия в кооперативе юридических лиц. Имущество производственного кооператива. Формирование неделимых фондов. ^Особенности управления в производственном кооперативе. Добровольное и принудительное прекращение членства в кооперативе.</w:t>
      </w:r>
    </w:p>
    <w:p w:rsidR="002B5D9C" w:rsidRDefault="004725E8" w:rsidP="00080219">
      <w:pPr>
        <w:pStyle w:val="60"/>
        <w:shd w:val="clear" w:color="auto" w:fill="auto"/>
        <w:spacing w:line="240" w:lineRule="auto"/>
        <w:ind w:left="80"/>
      </w:pPr>
      <w:r>
        <w:t>Рекомендуемая литература:</w:t>
      </w:r>
    </w:p>
    <w:p w:rsidR="002B5D9C" w:rsidRDefault="004725E8" w:rsidP="00080219">
      <w:pPr>
        <w:pStyle w:val="1"/>
        <w:numPr>
          <w:ilvl w:val="0"/>
          <w:numId w:val="2"/>
        </w:numPr>
        <w:shd w:val="clear" w:color="auto" w:fill="auto"/>
        <w:tabs>
          <w:tab w:val="left" w:pos="219"/>
        </w:tabs>
        <w:spacing w:line="240" w:lineRule="auto"/>
        <w:ind w:left="80"/>
      </w:pPr>
      <w:r>
        <w:t>Гражданский кодекс Российской Федерации. Глава 4 § 2 и 3.</w:t>
      </w:r>
    </w:p>
    <w:p w:rsidR="002B5D9C" w:rsidRDefault="004725E8" w:rsidP="00080219">
      <w:pPr>
        <w:pStyle w:val="1"/>
        <w:numPr>
          <w:ilvl w:val="0"/>
          <w:numId w:val="2"/>
        </w:numPr>
        <w:shd w:val="clear" w:color="auto" w:fill="auto"/>
        <w:tabs>
          <w:tab w:val="left" w:pos="224"/>
        </w:tabs>
        <w:spacing w:line="240" w:lineRule="auto"/>
        <w:ind w:left="80"/>
      </w:pPr>
      <w:r>
        <w:t>Федеральный закон «Об обществах с ограниченной ответственностью» от 8 февраля 1998 г. № 14-ФЗ</w:t>
      </w:r>
    </w:p>
    <w:p w:rsidR="002B5D9C" w:rsidRDefault="004725E8" w:rsidP="00080219">
      <w:pPr>
        <w:pStyle w:val="1"/>
        <w:numPr>
          <w:ilvl w:val="0"/>
          <w:numId w:val="2"/>
        </w:numPr>
        <w:shd w:val="clear" w:color="auto" w:fill="auto"/>
        <w:tabs>
          <w:tab w:val="left" w:pos="224"/>
        </w:tabs>
        <w:spacing w:line="240" w:lineRule="auto"/>
        <w:ind w:left="80"/>
      </w:pPr>
      <w:r>
        <w:t>Федеральный закон «Об акционерных обществах» от 26 декабря 1995 г. № 208-ФЗ</w:t>
      </w:r>
    </w:p>
    <w:p w:rsidR="002B5D9C" w:rsidRDefault="004725E8" w:rsidP="00080219">
      <w:pPr>
        <w:pStyle w:val="1"/>
        <w:numPr>
          <w:ilvl w:val="0"/>
          <w:numId w:val="2"/>
        </w:numPr>
        <w:shd w:val="clear" w:color="auto" w:fill="auto"/>
        <w:tabs>
          <w:tab w:val="left" w:pos="224"/>
        </w:tabs>
        <w:spacing w:line="240" w:lineRule="auto"/>
        <w:ind w:left="80"/>
      </w:pPr>
      <w:r>
        <w:t>Федеральный закон «О производственных кооперативах» от 8 мая 1996 г. № 41-ФЗ</w:t>
      </w:r>
    </w:p>
    <w:p w:rsidR="002B5D9C" w:rsidRDefault="004725E8" w:rsidP="00080219">
      <w:pPr>
        <w:pStyle w:val="1"/>
        <w:numPr>
          <w:ilvl w:val="0"/>
          <w:numId w:val="2"/>
        </w:numPr>
        <w:shd w:val="clear" w:color="auto" w:fill="auto"/>
        <w:tabs>
          <w:tab w:val="left" w:pos="224"/>
        </w:tabs>
        <w:spacing w:line="240" w:lineRule="auto"/>
        <w:ind w:left="80"/>
      </w:pPr>
      <w:r>
        <w:t>Федеральный закон «О крестьянском (фермерском) хозяйстве» от 11 июня 2003 г. № 74-ФЗ</w:t>
      </w:r>
    </w:p>
    <w:p w:rsidR="002B5D9C" w:rsidRDefault="004725E8" w:rsidP="00080219">
      <w:pPr>
        <w:pStyle w:val="22"/>
        <w:keepNext/>
        <w:keepLines/>
        <w:shd w:val="clear" w:color="auto" w:fill="auto"/>
        <w:spacing w:before="0" w:after="0" w:line="240" w:lineRule="auto"/>
        <w:ind w:left="80"/>
        <w:jc w:val="both"/>
      </w:pPr>
      <w:bookmarkStart w:id="59" w:name="bookmark59"/>
      <w:r>
        <w:t>Тема 7. Коммерческие унитарные юридические лица</w:t>
      </w:r>
      <w:bookmarkEnd w:id="59"/>
    </w:p>
    <w:p w:rsidR="00080219" w:rsidRDefault="004725E8" w:rsidP="00080219">
      <w:pPr>
        <w:pStyle w:val="20"/>
        <w:shd w:val="clear" w:color="auto" w:fill="auto"/>
        <w:spacing w:line="240" w:lineRule="auto"/>
        <w:ind w:left="80" w:right="20" w:firstLine="640"/>
        <w:rPr>
          <w:lang w:val="ru-RU"/>
        </w:rPr>
      </w:pPr>
      <w:r>
        <w:t xml:space="preserve">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Особенности ответственности унитарного предприятия и собственника имущества унитарного предприятия. Особенности создания казенных предприятий. </w:t>
      </w:r>
    </w:p>
    <w:p w:rsidR="002B5D9C" w:rsidRDefault="004725E8" w:rsidP="00080219">
      <w:pPr>
        <w:pStyle w:val="20"/>
        <w:shd w:val="clear" w:color="auto" w:fill="auto"/>
        <w:spacing w:line="240" w:lineRule="auto"/>
        <w:ind w:left="80" w:right="20" w:firstLine="640"/>
      </w:pPr>
      <w:r>
        <w:rPr>
          <w:rStyle w:val="2a"/>
        </w:rPr>
        <w:t>Рекомендуемая литература:</w:t>
      </w:r>
    </w:p>
    <w:p w:rsidR="002B5D9C" w:rsidRDefault="004725E8" w:rsidP="00080219">
      <w:pPr>
        <w:pStyle w:val="1"/>
        <w:numPr>
          <w:ilvl w:val="0"/>
          <w:numId w:val="2"/>
        </w:numPr>
        <w:shd w:val="clear" w:color="auto" w:fill="auto"/>
        <w:tabs>
          <w:tab w:val="left" w:pos="219"/>
        </w:tabs>
        <w:spacing w:line="240" w:lineRule="auto"/>
        <w:ind w:left="80"/>
      </w:pPr>
      <w:r>
        <w:t>Гражданский кодекс Российской Федерации. Глава 4 § 4.</w:t>
      </w:r>
    </w:p>
    <w:p w:rsidR="002B5D9C" w:rsidRDefault="004725E8" w:rsidP="00080219">
      <w:pPr>
        <w:pStyle w:val="1"/>
        <w:numPr>
          <w:ilvl w:val="0"/>
          <w:numId w:val="2"/>
        </w:numPr>
        <w:shd w:val="clear" w:color="auto" w:fill="auto"/>
        <w:tabs>
          <w:tab w:val="left" w:pos="229"/>
        </w:tabs>
        <w:spacing w:line="240" w:lineRule="auto"/>
        <w:ind w:left="80" w:right="20"/>
      </w:pPr>
      <w:r>
        <w:t>Федеральный закон «О государственных и муниципальных унитарных предприятиях» от 14 ноября 2002 г. № 161-ФЗ</w:t>
      </w:r>
    </w:p>
    <w:p w:rsidR="002B5D9C" w:rsidRDefault="004725E8" w:rsidP="00080219">
      <w:pPr>
        <w:pStyle w:val="22"/>
        <w:keepNext/>
        <w:keepLines/>
        <w:shd w:val="clear" w:color="auto" w:fill="auto"/>
        <w:spacing w:before="0" w:after="0" w:line="240" w:lineRule="auto"/>
        <w:ind w:left="80"/>
        <w:jc w:val="both"/>
      </w:pPr>
      <w:bookmarkStart w:id="60" w:name="bookmark60"/>
      <w:r>
        <w:t>Тема 8. Некоммерческие корпоративные юридические лица</w:t>
      </w:r>
      <w:bookmarkEnd w:id="60"/>
    </w:p>
    <w:p w:rsidR="002B5D9C" w:rsidRDefault="004725E8" w:rsidP="00080219">
      <w:pPr>
        <w:pStyle w:val="20"/>
        <w:shd w:val="clear" w:color="auto" w:fill="auto"/>
        <w:spacing w:line="240" w:lineRule="auto"/>
        <w:ind w:left="80" w:right="20" w:firstLine="0"/>
        <w:jc w:val="both"/>
      </w:pPr>
      <w:r>
        <w:t>8.1.</w:t>
      </w:r>
      <w:r>
        <w:rPr>
          <w:rStyle w:val="2a"/>
        </w:rPr>
        <w:t xml:space="preserve"> Потребительский кооператив.</w:t>
      </w:r>
      <w:r>
        <w:t xml:space="preserve"> 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 обязательствам.</w:t>
      </w:r>
    </w:p>
    <w:p w:rsidR="002B5D9C" w:rsidRDefault="004725E8" w:rsidP="00080219">
      <w:pPr>
        <w:pStyle w:val="20"/>
        <w:numPr>
          <w:ilvl w:val="0"/>
          <w:numId w:val="10"/>
        </w:numPr>
        <w:shd w:val="clear" w:color="auto" w:fill="auto"/>
        <w:tabs>
          <w:tab w:val="left" w:pos="527"/>
        </w:tabs>
        <w:spacing w:line="240" w:lineRule="auto"/>
        <w:ind w:left="100" w:right="20" w:firstLine="0"/>
        <w:jc w:val="both"/>
      </w:pPr>
      <w:r>
        <w:rPr>
          <w:rStyle w:val="2b"/>
        </w:rPr>
        <w:t>Общественные организации.</w:t>
      </w:r>
      <w:r>
        <w:t xml:space="preserve"> Особенности участия в общественной организации и ответственности участников общественной организации по ее обязательствам.</w:t>
      </w:r>
    </w:p>
    <w:p w:rsidR="002B5D9C" w:rsidRDefault="004725E8" w:rsidP="00080219">
      <w:pPr>
        <w:pStyle w:val="60"/>
        <w:numPr>
          <w:ilvl w:val="0"/>
          <w:numId w:val="10"/>
        </w:numPr>
        <w:shd w:val="clear" w:color="auto" w:fill="auto"/>
        <w:tabs>
          <w:tab w:val="left" w:pos="522"/>
        </w:tabs>
        <w:spacing w:line="240" w:lineRule="auto"/>
        <w:ind w:left="100" w:right="20"/>
      </w:pPr>
      <w:r>
        <w:t>Ассоциации и союзы.</w:t>
      </w:r>
      <w:r>
        <w:rPr>
          <w:rStyle w:val="61"/>
        </w:rPr>
        <w:t xml:space="preserve"> Цели объединения юридических лиц и (или) граждан. Права и обязанности члена ассоциации (союза).</w:t>
      </w:r>
      <w:r>
        <w:t xml:space="preserve"> Саморегулируемые организации и их объединения. Рекомендуемая литература:</w:t>
      </w:r>
    </w:p>
    <w:p w:rsidR="002B5D9C" w:rsidRDefault="004725E8" w:rsidP="00080219">
      <w:pPr>
        <w:pStyle w:val="1"/>
        <w:numPr>
          <w:ilvl w:val="0"/>
          <w:numId w:val="2"/>
        </w:numPr>
        <w:shd w:val="clear" w:color="auto" w:fill="auto"/>
        <w:tabs>
          <w:tab w:val="left" w:pos="239"/>
        </w:tabs>
        <w:spacing w:line="240" w:lineRule="auto"/>
        <w:ind w:left="100"/>
      </w:pPr>
      <w:r>
        <w:t>Гражданский кодекс Российской Федерации. Глава 4 § 6.</w:t>
      </w:r>
    </w:p>
    <w:p w:rsidR="002B5D9C" w:rsidRDefault="004725E8" w:rsidP="00080219">
      <w:pPr>
        <w:pStyle w:val="1"/>
        <w:numPr>
          <w:ilvl w:val="0"/>
          <w:numId w:val="2"/>
        </w:numPr>
        <w:shd w:val="clear" w:color="auto" w:fill="auto"/>
        <w:tabs>
          <w:tab w:val="left" w:pos="244"/>
        </w:tabs>
        <w:spacing w:line="240" w:lineRule="auto"/>
        <w:ind w:left="100"/>
      </w:pPr>
      <w:r>
        <w:t>Федеральный закон «О некоммерческих организациях» от 12.01.1996 № 7-ФЗ</w:t>
      </w:r>
    </w:p>
    <w:p w:rsidR="002B5D9C" w:rsidRDefault="004725E8" w:rsidP="00080219">
      <w:pPr>
        <w:pStyle w:val="1"/>
        <w:numPr>
          <w:ilvl w:val="0"/>
          <w:numId w:val="2"/>
        </w:numPr>
        <w:shd w:val="clear" w:color="auto" w:fill="auto"/>
        <w:tabs>
          <w:tab w:val="left" w:pos="244"/>
        </w:tabs>
        <w:spacing w:line="240" w:lineRule="auto"/>
        <w:ind w:left="100"/>
      </w:pPr>
      <w:r>
        <w:t>Федеральный закон «Об общественных объединениях» от 19 мая 1995 г. № 82-ФЗ</w:t>
      </w:r>
    </w:p>
    <w:p w:rsidR="002B5D9C" w:rsidRDefault="004725E8" w:rsidP="00080219">
      <w:pPr>
        <w:pStyle w:val="22"/>
        <w:keepNext/>
        <w:keepLines/>
        <w:shd w:val="clear" w:color="auto" w:fill="auto"/>
        <w:spacing w:before="0" w:after="0" w:line="240" w:lineRule="auto"/>
        <w:ind w:left="100"/>
        <w:jc w:val="both"/>
      </w:pPr>
      <w:bookmarkStart w:id="61" w:name="bookmark61"/>
      <w:r>
        <w:t>Тема 9. Некоммерческие унитарные юридические лица</w:t>
      </w:r>
      <w:bookmarkEnd w:id="61"/>
    </w:p>
    <w:p w:rsidR="002B5D9C" w:rsidRDefault="004725E8" w:rsidP="00080219">
      <w:pPr>
        <w:pStyle w:val="20"/>
        <w:numPr>
          <w:ilvl w:val="0"/>
          <w:numId w:val="11"/>
        </w:numPr>
        <w:shd w:val="clear" w:color="auto" w:fill="auto"/>
        <w:tabs>
          <w:tab w:val="left" w:pos="537"/>
        </w:tabs>
        <w:spacing w:line="240" w:lineRule="auto"/>
        <w:ind w:left="100" w:right="20" w:firstLine="0"/>
        <w:jc w:val="both"/>
      </w:pPr>
      <w:r>
        <w:rPr>
          <w:rStyle w:val="2b"/>
        </w:rPr>
        <w:t>Фонды.</w:t>
      </w:r>
      <w:r>
        <w:t xml:space="preserve"> Имущество фонда и цели его использования. Случаи ликвидации фонда исключительно на основании решения суда.</w:t>
      </w:r>
    </w:p>
    <w:p w:rsidR="002B5D9C" w:rsidRDefault="004725E8" w:rsidP="00080219">
      <w:pPr>
        <w:pStyle w:val="20"/>
        <w:numPr>
          <w:ilvl w:val="0"/>
          <w:numId w:val="11"/>
        </w:numPr>
        <w:shd w:val="clear" w:color="auto" w:fill="auto"/>
        <w:tabs>
          <w:tab w:val="left" w:pos="556"/>
        </w:tabs>
        <w:spacing w:line="240" w:lineRule="auto"/>
        <w:ind w:left="100" w:right="20" w:firstLine="0"/>
        <w:jc w:val="both"/>
      </w:pPr>
      <w:r>
        <w:rPr>
          <w:rStyle w:val="2b"/>
        </w:rPr>
        <w:t>Учреждения.</w:t>
      </w:r>
      <w:r>
        <w:t xml:space="preserve"> Цели создания. Государственные или муниципальные учреждения: казенные, бюджетные, автономные. Частное учреждение. Особенности ответственности учреждения и его учредителей по обязательствам учреждения.</w:t>
      </w:r>
    </w:p>
    <w:p w:rsidR="002B5D9C" w:rsidRDefault="004725E8" w:rsidP="00080219">
      <w:pPr>
        <w:pStyle w:val="20"/>
        <w:numPr>
          <w:ilvl w:val="0"/>
          <w:numId w:val="11"/>
        </w:numPr>
        <w:shd w:val="clear" w:color="auto" w:fill="auto"/>
        <w:tabs>
          <w:tab w:val="left" w:pos="513"/>
        </w:tabs>
        <w:spacing w:line="240" w:lineRule="auto"/>
        <w:ind w:left="100" w:right="20" w:firstLine="0"/>
        <w:jc w:val="both"/>
      </w:pPr>
      <w:r>
        <w:rPr>
          <w:rStyle w:val="2b"/>
        </w:rPr>
        <w:t>Автономные некоммерческие организации.</w:t>
      </w:r>
      <w:r>
        <w:t xml:space="preserve"> Особенности членства и ответственности учредителей по обязательствам автономной некоммерческой организации. Возможность создания автономной некоммерческой организацией хозяйственных обще</w:t>
      </w:r>
      <w:proofErr w:type="gramStart"/>
      <w:r>
        <w:t>ств дл</w:t>
      </w:r>
      <w:proofErr w:type="gramEnd"/>
      <w:r>
        <w:t>я осуществления предпринимательской деятельности.</w:t>
      </w:r>
    </w:p>
    <w:p w:rsidR="002B5D9C" w:rsidRDefault="004725E8" w:rsidP="00080219">
      <w:pPr>
        <w:pStyle w:val="60"/>
        <w:shd w:val="clear" w:color="auto" w:fill="auto"/>
        <w:spacing w:line="240" w:lineRule="auto"/>
        <w:ind w:left="100"/>
      </w:pPr>
      <w:r>
        <w:t>Рекомендуемая литература:</w:t>
      </w:r>
    </w:p>
    <w:p w:rsidR="002B5D9C" w:rsidRDefault="004725E8" w:rsidP="00080219">
      <w:pPr>
        <w:pStyle w:val="1"/>
        <w:numPr>
          <w:ilvl w:val="0"/>
          <w:numId w:val="2"/>
        </w:numPr>
        <w:shd w:val="clear" w:color="auto" w:fill="auto"/>
        <w:tabs>
          <w:tab w:val="left" w:pos="239"/>
        </w:tabs>
        <w:spacing w:line="240" w:lineRule="auto"/>
        <w:ind w:left="100"/>
      </w:pPr>
      <w:r>
        <w:t>Гражданский кодекс Российской Федерации. Глава 4 § 7.</w:t>
      </w:r>
    </w:p>
    <w:p w:rsidR="002B5D9C" w:rsidRDefault="004725E8" w:rsidP="00080219">
      <w:pPr>
        <w:pStyle w:val="1"/>
        <w:numPr>
          <w:ilvl w:val="0"/>
          <w:numId w:val="2"/>
        </w:numPr>
        <w:shd w:val="clear" w:color="auto" w:fill="auto"/>
        <w:tabs>
          <w:tab w:val="left" w:pos="244"/>
        </w:tabs>
        <w:spacing w:line="240" w:lineRule="auto"/>
        <w:ind w:left="100"/>
      </w:pPr>
      <w:r>
        <w:t>Федеральный закон «О некоммерческих организациях» от 12.01.1996 № 7-ФЗ</w:t>
      </w:r>
    </w:p>
    <w:p w:rsidR="002B5D9C" w:rsidRDefault="004725E8" w:rsidP="00080219">
      <w:pPr>
        <w:pStyle w:val="1"/>
        <w:numPr>
          <w:ilvl w:val="0"/>
          <w:numId w:val="2"/>
        </w:numPr>
        <w:shd w:val="clear" w:color="auto" w:fill="auto"/>
        <w:tabs>
          <w:tab w:val="left" w:pos="244"/>
        </w:tabs>
        <w:spacing w:line="240" w:lineRule="auto"/>
        <w:ind w:left="100"/>
      </w:pPr>
      <w:r>
        <w:t>Федеральный закон «О саморегулируемых организациях» от 01.12.2007 № 315-ФЗ</w:t>
      </w:r>
    </w:p>
    <w:p w:rsidR="002B5D9C" w:rsidRDefault="004725E8" w:rsidP="00080219">
      <w:pPr>
        <w:pStyle w:val="1"/>
        <w:numPr>
          <w:ilvl w:val="0"/>
          <w:numId w:val="2"/>
        </w:numPr>
        <w:shd w:val="clear" w:color="auto" w:fill="auto"/>
        <w:tabs>
          <w:tab w:val="left" w:pos="244"/>
        </w:tabs>
        <w:spacing w:line="240" w:lineRule="auto"/>
        <w:ind w:left="100"/>
      </w:pPr>
      <w:r>
        <w:t>Федеральный закон «Об автономных учреждениях» от 3 ноября 2006 г. № 174-ФЗ</w:t>
      </w:r>
    </w:p>
    <w:p w:rsidR="002B5D9C" w:rsidRDefault="004725E8" w:rsidP="00080219">
      <w:pPr>
        <w:pStyle w:val="1"/>
        <w:numPr>
          <w:ilvl w:val="0"/>
          <w:numId w:val="2"/>
        </w:numPr>
        <w:shd w:val="clear" w:color="auto" w:fill="auto"/>
        <w:tabs>
          <w:tab w:val="left" w:pos="249"/>
        </w:tabs>
        <w:spacing w:line="240" w:lineRule="auto"/>
        <w:ind w:left="100" w:right="20"/>
      </w:pPr>
      <w:r>
        <w:t>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8 мая 2010 г. № 83-ФЗ</w:t>
      </w:r>
    </w:p>
    <w:p w:rsidR="002B5D9C" w:rsidRDefault="004725E8" w:rsidP="00080219">
      <w:pPr>
        <w:pStyle w:val="22"/>
        <w:keepNext/>
        <w:keepLines/>
        <w:shd w:val="clear" w:color="auto" w:fill="auto"/>
        <w:spacing w:before="0" w:after="0" w:line="240" w:lineRule="auto"/>
        <w:ind w:left="100" w:right="480" w:firstLine="760"/>
      </w:pPr>
      <w:bookmarkStart w:id="62" w:name="bookmark62"/>
      <w:r>
        <w:t>Подраздел 3. Имущественная основа предпринимательской деятельности Тема 10. Вещные права</w:t>
      </w:r>
      <w:bookmarkEnd w:id="62"/>
    </w:p>
    <w:p w:rsidR="002B5D9C" w:rsidRDefault="004725E8" w:rsidP="00080219">
      <w:pPr>
        <w:pStyle w:val="20"/>
        <w:shd w:val="clear" w:color="auto" w:fill="auto"/>
        <w:spacing w:line="240" w:lineRule="auto"/>
        <w:ind w:left="100" w:right="20" w:firstLine="0"/>
        <w:jc w:val="both"/>
      </w:pPr>
      <w:r>
        <w:t>10.1. Виды вещных прав. Понятие и содержание права собственности. Бремя содержания и риск случайной гибели имущества. Субъекты права собственности. Право государственной собственности: право собственности Российской Федерации и право собственности субъектов Российской Федерации. Право муниципальной собственности. Приватизация государственного и муниципального имущества. Государственная регистрация прав, закрепляющих принадлежность объекта гражданских прав определенному лицу, ограничения таких прав и обременения имущества (права на имущество).</w:t>
      </w:r>
    </w:p>
    <w:p w:rsidR="00080219" w:rsidRDefault="004725E8" w:rsidP="00080219">
      <w:pPr>
        <w:pStyle w:val="20"/>
        <w:shd w:val="clear" w:color="auto" w:fill="auto"/>
        <w:spacing w:line="240" w:lineRule="auto"/>
        <w:ind w:left="20" w:right="20" w:firstLine="0"/>
        <w:jc w:val="both"/>
        <w:rPr>
          <w:lang w:val="ru-RU"/>
        </w:rPr>
      </w:pPr>
      <w:r>
        <w:lastRenderedPageBreak/>
        <w:t xml:space="preserve">10.2. Вещные права юридических лиц. Право собственности коммерческих юридических лиц. Право хозяйственного ведения. Права собственника в отношении имущества, находящегося в хозяйственном ведении. Право оперативного управления. Распоряжение имуществом казенного предприятия. Распоряжение имуществом учреждения. Приобретение и прекращение права хозяйственного ведения и права оперативного управления. Сохранение прав на имущество при переходе предприятия или учреждения к другому собственнику. </w:t>
      </w:r>
    </w:p>
    <w:p w:rsidR="002B5D9C" w:rsidRDefault="004725E8" w:rsidP="00080219">
      <w:pPr>
        <w:pStyle w:val="20"/>
        <w:shd w:val="clear" w:color="auto" w:fill="auto"/>
        <w:spacing w:line="240" w:lineRule="auto"/>
        <w:ind w:left="20" w:right="20" w:firstLine="0"/>
        <w:jc w:val="both"/>
      </w:pPr>
      <w:r>
        <w:rPr>
          <w:rStyle w:val="2c"/>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t>Конституция Российской Федерации. Статьи 8 и 9</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Статьи 8.1, 129, 213. Главы 13 и 19</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8 мая 2010 г. № 83-ФЗ. Статья 5</w:t>
      </w:r>
    </w:p>
    <w:p w:rsidR="002B5D9C" w:rsidRDefault="004725E8" w:rsidP="00080219">
      <w:pPr>
        <w:pStyle w:val="1"/>
        <w:numPr>
          <w:ilvl w:val="0"/>
          <w:numId w:val="2"/>
        </w:numPr>
        <w:shd w:val="clear" w:color="auto" w:fill="auto"/>
        <w:tabs>
          <w:tab w:val="left" w:pos="389"/>
        </w:tabs>
        <w:spacing w:line="240" w:lineRule="auto"/>
        <w:ind w:left="240" w:right="20"/>
      </w:pPr>
      <w:r>
        <w:t xml:space="preserve">Федеральный закон «О приватизации государственного и муниципального имущества» от 21 декабря 2001 г. № 178-ФЗ. Главы </w:t>
      </w:r>
      <w:r>
        <w:rPr>
          <w:lang w:val="en-US"/>
        </w:rPr>
        <w:t xml:space="preserve">I, </w:t>
      </w:r>
      <w:r>
        <w:t>V и VI</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от 29 апреля 2010 г. № 10/22</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защитой права собственности и других вещных прав» от 28 апреля 1997 г. № 13</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Верховного Суда Российской Федерации «О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 от 27 декабря 1991 г. № 3020-1</w:t>
      </w:r>
    </w:p>
    <w:p w:rsidR="002B5D9C" w:rsidRDefault="004725E8" w:rsidP="00080219">
      <w:pPr>
        <w:pStyle w:val="1"/>
        <w:numPr>
          <w:ilvl w:val="0"/>
          <w:numId w:val="2"/>
        </w:numPr>
        <w:shd w:val="clear" w:color="auto" w:fill="auto"/>
        <w:tabs>
          <w:tab w:val="left" w:pos="398"/>
        </w:tabs>
        <w:spacing w:line="240" w:lineRule="auto"/>
        <w:ind w:left="240" w:right="20"/>
      </w:pPr>
      <w:r>
        <w:t xml:space="preserve">Справка о соотношении статьи 8.1 Гражданского кодекса Российской Федерации с положениями раздела </w:t>
      </w:r>
      <w:r>
        <w:rPr>
          <w:lang w:val="en-US"/>
        </w:rPr>
        <w:t>VII</w:t>
      </w:r>
      <w:r w:rsidRPr="004725E8">
        <w:rPr>
          <w:lang w:val="ru-RU"/>
        </w:rPr>
        <w:t xml:space="preserve"> </w:t>
      </w:r>
      <w:r>
        <w:t>Гражданского кодекса Российской Федерации «Права на результаты интеллектуальной деятельности и средства индивидуализации» (утв. постановлением Президиума Суда по интеллектуальным правам от 22 августа 2014 г. № СП-21/10)</w:t>
      </w:r>
    </w:p>
    <w:p w:rsidR="002B5D9C" w:rsidRDefault="004725E8" w:rsidP="00080219">
      <w:pPr>
        <w:pStyle w:val="22"/>
        <w:keepNext/>
        <w:keepLines/>
        <w:shd w:val="clear" w:color="auto" w:fill="auto"/>
        <w:spacing w:before="0" w:after="0" w:line="240" w:lineRule="auto"/>
        <w:ind w:left="20"/>
        <w:jc w:val="both"/>
      </w:pPr>
      <w:bookmarkStart w:id="63" w:name="bookmark63"/>
      <w:r>
        <w:t>Тема 11. Приобретение и прекращение права собственности. Общая собственность</w:t>
      </w:r>
      <w:bookmarkEnd w:id="63"/>
    </w:p>
    <w:p w:rsidR="002B5D9C" w:rsidRDefault="004725E8" w:rsidP="00080219">
      <w:pPr>
        <w:pStyle w:val="20"/>
        <w:numPr>
          <w:ilvl w:val="0"/>
          <w:numId w:val="12"/>
        </w:numPr>
        <w:shd w:val="clear" w:color="auto" w:fill="auto"/>
        <w:tabs>
          <w:tab w:val="left" w:pos="577"/>
        </w:tabs>
        <w:spacing w:line="240" w:lineRule="auto"/>
        <w:ind w:left="20" w:right="20" w:firstLine="0"/>
        <w:jc w:val="both"/>
      </w:pPr>
      <w:r>
        <w:t xml:space="preserve">Основания приобретения права собственности. Возникновение права собственности на вновь создаваемое недвижимое имущество. Переработка. Самовольная постройка. Момент возникновения права собственности у приобретателя по договору. Передача вещи. Бесхозяйные вещи. </w:t>
      </w:r>
      <w:proofErr w:type="spellStart"/>
      <w:r>
        <w:t>Приобретательная</w:t>
      </w:r>
      <w:proofErr w:type="spellEnd"/>
      <w:r>
        <w:t xml:space="preserve"> давность.</w:t>
      </w:r>
    </w:p>
    <w:p w:rsidR="00080219" w:rsidRPr="00080219" w:rsidRDefault="004725E8" w:rsidP="00080219">
      <w:pPr>
        <w:pStyle w:val="20"/>
        <w:numPr>
          <w:ilvl w:val="0"/>
          <w:numId w:val="12"/>
        </w:numPr>
        <w:shd w:val="clear" w:color="auto" w:fill="auto"/>
        <w:tabs>
          <w:tab w:val="left" w:pos="567"/>
        </w:tabs>
        <w:spacing w:line="240" w:lineRule="auto"/>
        <w:ind w:left="20" w:right="20" w:firstLine="0"/>
        <w:jc w:val="both"/>
      </w:pPr>
      <w:r>
        <w:t xml:space="preserve">Основания прекращения права собственности. Отказ от права собственности: порядок и последствия. Обращение взыскания на имущество по обязательствам собственника. Отчуждение недвижимого имущества в связи с изъятием участка, на котором оно находится.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Отчуждение недвижимого имущества в связи с изъятием земельного участка для государственных или муниципальных нужд. Реквизиция. Конфискация. 11.3. Общая собственность. Долевая собственность. Определение долей в праве долевой собственности. Особенности владения, пользования и распоряжения имуществом, находящимся в долевой собственности. Преимущественное право покупки продаваемой доли. Раздел имущества, находящегося в долевой собственности, и выдел из него доли. Совместная собственность крестьянского (фермерского) хозяйства. Владение, пользование и распоряжение имуществом, находящимся в совместной собственности. Обращение взыскания на долю в общем имуществе. Раздел имущества крестьянского (фермерского) хозяйства. Собственность хозяйственного товарищества или кооператива, образованного на базе имущества крестьянского (фермерского) хозяйства. </w:t>
      </w:r>
    </w:p>
    <w:p w:rsidR="002B5D9C" w:rsidRDefault="004725E8" w:rsidP="00080219">
      <w:pPr>
        <w:pStyle w:val="20"/>
        <w:shd w:val="clear" w:color="auto" w:fill="auto"/>
        <w:tabs>
          <w:tab w:val="left" w:pos="567"/>
        </w:tabs>
        <w:spacing w:line="240" w:lineRule="auto"/>
        <w:ind w:left="20" w:right="20" w:firstLine="0"/>
        <w:jc w:val="both"/>
      </w:pPr>
      <w:r>
        <w:rPr>
          <w:rStyle w:val="2d"/>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Главы 14, 15 и 16</w:t>
      </w:r>
    </w:p>
    <w:p w:rsidR="002B5D9C" w:rsidRDefault="004725E8" w:rsidP="00080219">
      <w:pPr>
        <w:pStyle w:val="1"/>
        <w:numPr>
          <w:ilvl w:val="0"/>
          <w:numId w:val="2"/>
        </w:numPr>
        <w:shd w:val="clear" w:color="auto" w:fill="auto"/>
        <w:tabs>
          <w:tab w:val="left" w:pos="384"/>
        </w:tabs>
        <w:spacing w:line="240" w:lineRule="auto"/>
        <w:ind w:left="240"/>
      </w:pPr>
      <w:r>
        <w:t>Кодекс Российской Федерации об административных правонарушениях. Статья 9.5</w:t>
      </w:r>
    </w:p>
    <w:p w:rsidR="002B5D9C" w:rsidRDefault="004725E8" w:rsidP="00080219">
      <w:pPr>
        <w:pStyle w:val="1"/>
        <w:numPr>
          <w:ilvl w:val="0"/>
          <w:numId w:val="2"/>
        </w:numPr>
        <w:shd w:val="clear" w:color="auto" w:fill="auto"/>
        <w:tabs>
          <w:tab w:val="left" w:pos="379"/>
        </w:tabs>
        <w:spacing w:line="240" w:lineRule="auto"/>
        <w:ind w:left="240"/>
      </w:pPr>
      <w:r>
        <w:t>Гражданский процессуальный кодекс Российской Федерации. Статья 446</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«Об исполнительном производстве» от 2 октября 2007 г. № 229-ФЗ. Статья 94</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государственной регистрации прав на недвижимое имущество и сделок с ним» от 21 июля 1997 г. № 122-ФЗ</w:t>
      </w:r>
    </w:p>
    <w:p w:rsidR="002B5D9C" w:rsidRDefault="004725E8" w:rsidP="00080219">
      <w:pPr>
        <w:pStyle w:val="1"/>
        <w:numPr>
          <w:ilvl w:val="0"/>
          <w:numId w:val="2"/>
        </w:numPr>
        <w:shd w:val="clear" w:color="auto" w:fill="auto"/>
        <w:tabs>
          <w:tab w:val="left" w:pos="384"/>
        </w:tabs>
        <w:spacing w:line="240" w:lineRule="auto"/>
        <w:ind w:left="240" w:right="20"/>
      </w:pPr>
      <w:r>
        <w:t>Приказ Федеральной регистрационной службы «Об утверждении Методических рекомендаций о порядке государственной регистрации прав на создаваемые, созданные, реконструированные объекты недвижимого имущества» от 8 июня 2007 г. № 113</w:t>
      </w:r>
    </w:p>
    <w:p w:rsidR="002B5D9C" w:rsidRDefault="004725E8" w:rsidP="00080219">
      <w:pPr>
        <w:pStyle w:val="1"/>
        <w:numPr>
          <w:ilvl w:val="0"/>
          <w:numId w:val="2"/>
        </w:numPr>
        <w:shd w:val="clear" w:color="auto" w:fill="auto"/>
        <w:tabs>
          <w:tab w:val="left" w:pos="394"/>
        </w:tabs>
        <w:spacing w:line="240" w:lineRule="auto"/>
        <w:ind w:left="240" w:right="20"/>
      </w:pPr>
      <w:r>
        <w:t>«Обзор судебной практики по делам, связанным с самовольным строительством» (утв. Президиумом Верховного Суда Российской Федерации 19 марта 2014 г.)</w:t>
      </w:r>
    </w:p>
    <w:p w:rsidR="002B5D9C" w:rsidRDefault="004725E8" w:rsidP="00080219">
      <w:pPr>
        <w:pStyle w:val="1"/>
        <w:numPr>
          <w:ilvl w:val="0"/>
          <w:numId w:val="2"/>
        </w:numPr>
        <w:shd w:val="clear" w:color="auto" w:fill="auto"/>
        <w:tabs>
          <w:tab w:val="left" w:pos="389"/>
        </w:tabs>
        <w:spacing w:line="240" w:lineRule="auto"/>
        <w:ind w:left="240" w:right="20"/>
      </w:pPr>
      <w:r>
        <w:lastRenderedPageBreak/>
        <w:t>Информационное письмо Президиума Высшего Арбитражного Суда Российской Федерации «Об Обзоре судебной практики по некоторым вопросам применения арбитражными судами статьи 222 Гражданского кодекса Российской Федерации» от 9 декабря 2010 г. № 143</w:t>
      </w:r>
    </w:p>
    <w:p w:rsidR="002B5D9C" w:rsidRDefault="004725E8" w:rsidP="00080219">
      <w:pPr>
        <w:pStyle w:val="1"/>
        <w:numPr>
          <w:ilvl w:val="0"/>
          <w:numId w:val="2"/>
        </w:numPr>
        <w:shd w:val="clear" w:color="auto" w:fill="auto"/>
        <w:tabs>
          <w:tab w:val="left" w:pos="384"/>
        </w:tabs>
        <w:spacing w:line="240" w:lineRule="auto"/>
        <w:ind w:left="240" w:right="20"/>
      </w:pPr>
      <w:r>
        <w:t>Порядок принятия на учет бесхозяйных недвижимых вещей (утв. приказом Министерства экономического развития Российской Федерации от 22 ноября 2013 г. № 701)</w:t>
      </w:r>
    </w:p>
    <w:p w:rsidR="002B5D9C" w:rsidRDefault="004725E8" w:rsidP="00080219">
      <w:pPr>
        <w:pStyle w:val="1"/>
        <w:numPr>
          <w:ilvl w:val="0"/>
          <w:numId w:val="2"/>
        </w:numPr>
        <w:shd w:val="clear" w:color="auto" w:fill="auto"/>
        <w:tabs>
          <w:tab w:val="left" w:pos="384"/>
        </w:tabs>
        <w:spacing w:line="240" w:lineRule="auto"/>
        <w:ind w:left="240" w:right="20"/>
      </w:pPr>
      <w:r>
        <w:t>Приказ Федеральной регистрационной службы «Об утверждении Методических рекомендаций о порядке государственной регистрации прав на недвижимое имущество на основании судебных актов» от 7 июня 2007 г. № 112</w:t>
      </w:r>
    </w:p>
    <w:p w:rsidR="002B5D9C" w:rsidRDefault="004725E8" w:rsidP="00080219">
      <w:pPr>
        <w:pStyle w:val="22"/>
        <w:keepNext/>
        <w:keepLines/>
        <w:shd w:val="clear" w:color="auto" w:fill="auto"/>
        <w:spacing w:before="0" w:after="0" w:line="240" w:lineRule="auto"/>
        <w:ind w:left="20"/>
        <w:jc w:val="both"/>
      </w:pPr>
      <w:bookmarkStart w:id="64" w:name="bookmark64"/>
      <w:r>
        <w:t>Тема 12. Право собственности на земельный участок</w:t>
      </w:r>
      <w:bookmarkEnd w:id="64"/>
    </w:p>
    <w:p w:rsidR="00080219" w:rsidRDefault="004725E8" w:rsidP="00080219">
      <w:pPr>
        <w:pStyle w:val="20"/>
        <w:shd w:val="clear" w:color="auto" w:fill="auto"/>
        <w:spacing w:line="240" w:lineRule="auto"/>
        <w:ind w:left="20" w:right="20" w:firstLine="700"/>
        <w:jc w:val="both"/>
        <w:rPr>
          <w:lang w:val="ru-RU"/>
        </w:rPr>
      </w:pPr>
      <w:r>
        <w:t xml:space="preserve">Правовой режим земельного участка. Право пользования земельным участком собственником недвижимости. Последствия утраты собственником недвижимости права пользования земельным участком. Переход права на земельный участок при отчуждении находящихся на нем зданий или сооружений. Право ограниченного пользования чужим земельным участком (сервитут). Обременение сервитутом зданий и сооружений. Обращение взыскания на земельный участок. Изъятие земельного участка для государственных или муниципальных нужд. Возмещение за изымаемый земельный участок. Изъятие земельного участка для государственных или муниципальных нужд по решению суда. Изъятие земельного участка, который не используется в соответствии с его целевым назначением. Изъятие земельного участка, используемого с нарушением законодательства. Порядок изъятия земельного участка ввиду его ненадлежащего использования. 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p>
    <w:p w:rsidR="002B5D9C" w:rsidRDefault="004725E8" w:rsidP="00080219">
      <w:pPr>
        <w:pStyle w:val="20"/>
        <w:shd w:val="clear" w:color="auto" w:fill="auto"/>
        <w:spacing w:line="240" w:lineRule="auto"/>
        <w:ind w:left="20" w:right="20" w:firstLine="700"/>
        <w:jc w:val="both"/>
      </w:pPr>
      <w:r>
        <w:rPr>
          <w:rStyle w:val="2e"/>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Глава 17</w:t>
      </w:r>
    </w:p>
    <w:p w:rsidR="002B5D9C" w:rsidRDefault="004725E8" w:rsidP="00080219">
      <w:pPr>
        <w:pStyle w:val="1"/>
        <w:numPr>
          <w:ilvl w:val="0"/>
          <w:numId w:val="2"/>
        </w:numPr>
        <w:shd w:val="clear" w:color="auto" w:fill="auto"/>
        <w:tabs>
          <w:tab w:val="left" w:pos="384"/>
        </w:tabs>
        <w:spacing w:line="240" w:lineRule="auto"/>
        <w:ind w:left="240"/>
      </w:pPr>
      <w:r>
        <w:t>Земельный кодекс Российской Федерации. Главы III - VII. 1</w:t>
      </w:r>
    </w:p>
    <w:p w:rsidR="002B5D9C" w:rsidRDefault="004725E8" w:rsidP="00080219">
      <w:pPr>
        <w:pStyle w:val="22"/>
        <w:keepNext/>
        <w:keepLines/>
        <w:shd w:val="clear" w:color="auto" w:fill="auto"/>
        <w:spacing w:before="0" w:after="0" w:line="240" w:lineRule="auto"/>
        <w:ind w:left="20"/>
        <w:jc w:val="both"/>
      </w:pPr>
      <w:bookmarkStart w:id="65" w:name="bookmark65"/>
      <w:r>
        <w:t>Тема 13. Защита вещных прав</w:t>
      </w:r>
      <w:bookmarkEnd w:id="65"/>
    </w:p>
    <w:p w:rsidR="00080219" w:rsidRDefault="004725E8" w:rsidP="00080219">
      <w:pPr>
        <w:pStyle w:val="20"/>
        <w:shd w:val="clear" w:color="auto" w:fill="auto"/>
        <w:spacing w:line="240" w:lineRule="auto"/>
        <w:ind w:left="20" w:right="20" w:firstLine="700"/>
        <w:jc w:val="both"/>
        <w:rPr>
          <w:lang w:val="ru-RU"/>
        </w:rPr>
      </w:pPr>
      <w:r>
        <w:t xml:space="preserve">Истребование имущества из чужого незаконного владения. Добросовестный приобретатель. Истребование имущества от добросовестного приобретателя. Запрет истребования денег и ценных бумаг на предъявителя от добросовестного приобретателя. Недобросовестный владелец. Расчеты при возврате имущества из незаконного владения. Защита прав собственника от нарушений, не связанных с лишением владения. Защита прав владельца, не являющегося собственником. Нераспространение сроков исковой давности на требования собственника или иного владельца об устранении всяких нарушений его права, хотя бы эти нарушения не были соединены с лишением владения. </w:t>
      </w:r>
    </w:p>
    <w:p w:rsidR="002B5D9C" w:rsidRDefault="004725E8" w:rsidP="00080219">
      <w:pPr>
        <w:pStyle w:val="20"/>
        <w:shd w:val="clear" w:color="auto" w:fill="auto"/>
        <w:spacing w:line="240" w:lineRule="auto"/>
        <w:ind w:left="20" w:right="20" w:firstLine="700"/>
        <w:jc w:val="both"/>
      </w:pPr>
      <w:r>
        <w:rPr>
          <w:rStyle w:val="2e"/>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Статья 208. Глава 20</w:t>
      </w:r>
    </w:p>
    <w:p w:rsidR="002B5D9C" w:rsidRDefault="004725E8" w:rsidP="00080219">
      <w:pPr>
        <w:pStyle w:val="1"/>
        <w:numPr>
          <w:ilvl w:val="0"/>
          <w:numId w:val="2"/>
        </w:numPr>
        <w:shd w:val="clear" w:color="auto" w:fill="auto"/>
        <w:tabs>
          <w:tab w:val="left" w:pos="384"/>
        </w:tabs>
        <w:spacing w:line="240" w:lineRule="auto"/>
        <w:ind w:left="240"/>
      </w:pPr>
      <w:r>
        <w:t>Земельный кодекс Российской Федерации. Глава IX</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от 29 апреля 2010 г. № 10/22</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защитой права собственности и других вещных прав" от 28 апреля 1997 г. № 13</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судебной практики по некоторым вопросам, связанным с истребованием имущества из чужого незаконного владения» РФ от 13 ноября 2008 г. № 126</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судебной практики по некоторым вопросам защиты прав собственника от нарушений, не связанных с лишением владения» от 15 января 2013 г. № 153</w:t>
      </w:r>
    </w:p>
    <w:p w:rsidR="002B5D9C" w:rsidRDefault="004725E8" w:rsidP="00080219">
      <w:pPr>
        <w:pStyle w:val="22"/>
        <w:keepNext/>
        <w:keepLines/>
        <w:shd w:val="clear" w:color="auto" w:fill="auto"/>
        <w:spacing w:before="0" w:after="0" w:line="240" w:lineRule="auto"/>
        <w:ind w:left="20" w:right="20"/>
        <w:jc w:val="both"/>
      </w:pPr>
      <w:bookmarkStart w:id="66" w:name="bookmark66"/>
      <w:r>
        <w:t>Тема 14. Права на результаты интеллектуальной деятельности и средства индивидуализации</w:t>
      </w:r>
      <w:bookmarkEnd w:id="66"/>
    </w:p>
    <w:p w:rsidR="002B5D9C" w:rsidRDefault="004725E8" w:rsidP="00080219">
      <w:pPr>
        <w:pStyle w:val="20"/>
        <w:numPr>
          <w:ilvl w:val="0"/>
          <w:numId w:val="13"/>
        </w:numPr>
        <w:shd w:val="clear" w:color="auto" w:fill="auto"/>
        <w:tabs>
          <w:tab w:val="left" w:pos="572"/>
        </w:tabs>
        <w:spacing w:line="240" w:lineRule="auto"/>
        <w:ind w:left="20" w:right="20" w:firstLine="0"/>
        <w:jc w:val="both"/>
      </w:pPr>
      <w:r>
        <w:t>Охраняемые результаты интеллектуальной деятельности и средства индивидуализации. Понятие и состав интеллектуальных прав. Интеллектуальные права и вещные права. Независимость интеллектуальных прав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 Автор результата интеллектуальной деятельности. Государственная регистрация результатов интеллектуальной деятельности и средств индивидуализации.</w:t>
      </w:r>
    </w:p>
    <w:p w:rsidR="002B5D9C" w:rsidRDefault="004725E8" w:rsidP="00080219">
      <w:pPr>
        <w:pStyle w:val="20"/>
        <w:numPr>
          <w:ilvl w:val="0"/>
          <w:numId w:val="13"/>
        </w:numPr>
        <w:shd w:val="clear" w:color="auto" w:fill="auto"/>
        <w:tabs>
          <w:tab w:val="left" w:pos="562"/>
        </w:tabs>
        <w:spacing w:line="240" w:lineRule="auto"/>
        <w:ind w:left="20" w:right="20" w:firstLine="0"/>
        <w:jc w:val="both"/>
      </w:pPr>
      <w:r>
        <w:t xml:space="preserve">Распоряжение исключительным правом. Договор об отчуждении исключительного права. Лицензионный договор. Виды лицензионных договоров. </w:t>
      </w:r>
      <w:proofErr w:type="spellStart"/>
      <w:r>
        <w:t>Сублицензионный</w:t>
      </w:r>
      <w:proofErr w:type="spellEnd"/>
      <w:r>
        <w:t xml:space="preserve"> договор. </w:t>
      </w:r>
      <w:r>
        <w:lastRenderedPageBreak/>
        <w:t>Принудительная лицензия. Переход исключительного права к другим лицам без договора. Организации, осуществляющие коллективное управление авторскими и смежными правами. Защита личных неимущественных прав. Защита исключительных прав (виды предъявляемых требований).</w:t>
      </w:r>
    </w:p>
    <w:p w:rsidR="002B5D9C" w:rsidRDefault="004725E8" w:rsidP="00080219">
      <w:pPr>
        <w:pStyle w:val="20"/>
        <w:numPr>
          <w:ilvl w:val="0"/>
          <w:numId w:val="13"/>
        </w:numPr>
        <w:shd w:val="clear" w:color="auto" w:fill="auto"/>
        <w:tabs>
          <w:tab w:val="left" w:pos="577"/>
        </w:tabs>
        <w:spacing w:line="240" w:lineRule="auto"/>
        <w:ind w:left="20" w:right="20" w:firstLine="0"/>
        <w:jc w:val="both"/>
      </w:pPr>
      <w:r>
        <w:t>Права на средства индивидуализации юридических лиц, товаров, работ, услуг и предприятий. Право на фирменное наименование. Требования к фирменному наименованию юридического лица. Соотношение прав на фирменное наименование с правами на коммерческое обозначение и на товарный знак и знак обслуживания.</w:t>
      </w:r>
    </w:p>
    <w:p w:rsidR="002B5D9C" w:rsidRDefault="004725E8" w:rsidP="00080219">
      <w:pPr>
        <w:pStyle w:val="20"/>
        <w:numPr>
          <w:ilvl w:val="0"/>
          <w:numId w:val="13"/>
        </w:numPr>
        <w:shd w:val="clear" w:color="auto" w:fill="auto"/>
        <w:tabs>
          <w:tab w:val="left" w:pos="567"/>
        </w:tabs>
        <w:spacing w:line="240" w:lineRule="auto"/>
        <w:ind w:left="20" w:right="20" w:firstLine="0"/>
        <w:jc w:val="both"/>
      </w:pPr>
      <w:r>
        <w:t>Право на товарный знак и право на знак обслуживания. Виды товарных знаков. Основания для отказа в государственной регистрации товарного знака. Знак охраны товарного знака. Последствия неиспользования товарного знака. Договор об отчуждении исключительного права на товарный знак. Лицензионный договор о предоставлении права использования товарного знака. Общеизвестный товарный знак. Защита права на товарный знак. Ответственность за незаконное использование товарного знака.</w:t>
      </w:r>
    </w:p>
    <w:p w:rsidR="002B5D9C" w:rsidRDefault="004725E8" w:rsidP="00080219">
      <w:pPr>
        <w:pStyle w:val="20"/>
        <w:numPr>
          <w:ilvl w:val="0"/>
          <w:numId w:val="13"/>
        </w:numPr>
        <w:shd w:val="clear" w:color="auto" w:fill="auto"/>
        <w:tabs>
          <w:tab w:val="left" w:pos="558"/>
        </w:tabs>
        <w:spacing w:line="240" w:lineRule="auto"/>
        <w:ind w:left="20" w:right="20" w:firstLine="0"/>
        <w:jc w:val="both"/>
      </w:pPr>
      <w:r>
        <w:t>Право на наименование места происхождения товара. Ответственность за незаконное использование наименования места происхождения товара. Право на коммерческое обозначение. Соотношение права на коммерческое обозначение с правами на фирменное наименование и товарный знак.</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shd w:val="clear" w:color="auto" w:fill="auto"/>
        <w:spacing w:line="240" w:lineRule="auto"/>
        <w:ind w:left="240"/>
        <w:jc w:val="left"/>
      </w:pPr>
      <w:r>
        <w:t>• Гражданский кодекс Российской Федерации. Главы 69 и 76</w:t>
      </w:r>
    </w:p>
    <w:p w:rsidR="002B5D9C" w:rsidRDefault="004725E8" w:rsidP="00080219">
      <w:pPr>
        <w:pStyle w:val="1"/>
        <w:numPr>
          <w:ilvl w:val="0"/>
          <w:numId w:val="2"/>
        </w:numPr>
        <w:shd w:val="clear" w:color="auto" w:fill="auto"/>
        <w:tabs>
          <w:tab w:val="left" w:pos="394"/>
        </w:tabs>
        <w:spacing w:line="240" w:lineRule="auto"/>
        <w:ind w:left="240" w:right="20"/>
      </w:pPr>
      <w:r>
        <w:t>Приказ Федеральной службы по интеллектуальной собственности, патентам и товарным знакам «Об утверждении Методических рекомендаций по определению однородности товаров и услуг при экспертизе заявок на государственную регистрацию товарных знаков и знаков обслуживания» от 31 декабря 2009 г. № 198</w:t>
      </w:r>
    </w:p>
    <w:p w:rsidR="002B5D9C" w:rsidRDefault="004725E8" w:rsidP="00080219">
      <w:pPr>
        <w:pStyle w:val="1"/>
        <w:numPr>
          <w:ilvl w:val="0"/>
          <w:numId w:val="2"/>
        </w:numPr>
        <w:shd w:val="clear" w:color="auto" w:fill="auto"/>
        <w:tabs>
          <w:tab w:val="left" w:pos="394"/>
        </w:tabs>
        <w:spacing w:line="240" w:lineRule="auto"/>
        <w:ind w:left="240" w:right="20"/>
      </w:pPr>
      <w:r>
        <w:t>Приказ Федеральной службы по интеллектуальной собственности, патентам и товарным знакам «Об утверждении Методических рекомендаций по проверке заявленных обозначений на тождество и сходство» от 31 декабря 2009 г. № 197</w:t>
      </w:r>
    </w:p>
    <w:p w:rsidR="002B5D9C" w:rsidRDefault="004725E8" w:rsidP="00080219">
      <w:pPr>
        <w:pStyle w:val="1"/>
        <w:numPr>
          <w:ilvl w:val="0"/>
          <w:numId w:val="2"/>
        </w:numPr>
        <w:shd w:val="clear" w:color="auto" w:fill="auto"/>
        <w:tabs>
          <w:tab w:val="left" w:pos="394"/>
        </w:tabs>
        <w:spacing w:line="240" w:lineRule="auto"/>
        <w:ind w:left="240" w:right="20"/>
      </w:pPr>
      <w:r>
        <w:t>Приказ Федеральной службы по интеллектуальной собственности, патентам и товарным знакам «Об утверждении Рекомендаций по применению положений Гражданского кодекса Российской Федерации, касающихся согласия правообладателя на регистрацию сходного товарного знака» от 30 декабря 2009 г. № 190</w:t>
      </w:r>
    </w:p>
    <w:p w:rsidR="002B5D9C" w:rsidRDefault="004725E8" w:rsidP="00080219">
      <w:pPr>
        <w:pStyle w:val="1"/>
        <w:numPr>
          <w:ilvl w:val="0"/>
          <w:numId w:val="2"/>
        </w:numPr>
        <w:shd w:val="clear" w:color="auto" w:fill="auto"/>
        <w:tabs>
          <w:tab w:val="left" w:pos="394"/>
        </w:tabs>
        <w:spacing w:line="240" w:lineRule="auto"/>
        <w:ind w:left="240" w:right="20"/>
      </w:pPr>
      <w:r>
        <w:t>Приказ Федеральной службы по интеллектуальной собственности, патентам и товарным знакам «Об утверждении Технологии государственной регистрации перехода исключительного права на объекты интеллектуальной собственности без договора» от 10 апреля 2009 г. № 55</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Президиума Суда по интеллектуальным правам «Об утверждении справки по вопросам, возникающим при рассмотрении доменных споров» от 28 марта 2014 г. № СП-21/4</w:t>
      </w:r>
    </w:p>
    <w:p w:rsidR="002B5D9C" w:rsidRDefault="004725E8" w:rsidP="00080219">
      <w:pPr>
        <w:pStyle w:val="1"/>
        <w:numPr>
          <w:ilvl w:val="0"/>
          <w:numId w:val="2"/>
        </w:numPr>
        <w:shd w:val="clear" w:color="auto" w:fill="auto"/>
        <w:tabs>
          <w:tab w:val="left" w:pos="394"/>
        </w:tabs>
        <w:spacing w:line="240" w:lineRule="auto"/>
        <w:ind w:left="240" w:right="20"/>
      </w:pPr>
      <w:r>
        <w:t>Постановление Пленума Высшего Арбитражного Суда Российской Федерации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 от 18 июля 2014 г. № 51</w:t>
      </w:r>
    </w:p>
    <w:p w:rsidR="002B5D9C" w:rsidRDefault="004725E8" w:rsidP="00080219">
      <w:pPr>
        <w:pStyle w:val="1"/>
        <w:numPr>
          <w:ilvl w:val="0"/>
          <w:numId w:val="2"/>
        </w:numPr>
        <w:shd w:val="clear" w:color="auto" w:fill="auto"/>
        <w:tabs>
          <w:tab w:val="left" w:pos="398"/>
        </w:tabs>
        <w:spacing w:line="240" w:lineRule="auto"/>
        <w:ind w:left="240" w:right="20"/>
      </w:pPr>
      <w:r>
        <w:t xml:space="preserve">Справка о соотношении статьи 8.1 Гражданского кодекса Российской Федерации с положениями раздела </w:t>
      </w:r>
      <w:r>
        <w:rPr>
          <w:lang w:val="en-US"/>
        </w:rPr>
        <w:t>VII</w:t>
      </w:r>
      <w:r w:rsidRPr="004725E8">
        <w:rPr>
          <w:lang w:val="ru-RU"/>
        </w:rPr>
        <w:t xml:space="preserve"> </w:t>
      </w:r>
      <w:r>
        <w:t>Гражданского кодекса Российской Федерации «Права на результаты интеллектуальной деятельности и средства индивидуализации» (утв. постановлением Президиума Суда по интеллектуальным правам от 22 августа 2014 г. № СП-21/10)</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возникших в связи с введением в действие части четвертой Гражданского кодекса Российской Федерации» от 26 марта 2009 г. № 5/29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рассмотрения арбитражными судами дел, связанных с применением законодательства об интеллектуальной собственности» от 13 декабря 2007 г. № 122</w:t>
      </w:r>
    </w:p>
    <w:p w:rsidR="002B5D9C" w:rsidRDefault="004725E8" w:rsidP="00080219">
      <w:pPr>
        <w:pStyle w:val="22"/>
        <w:keepNext/>
        <w:keepLines/>
        <w:shd w:val="clear" w:color="auto" w:fill="auto"/>
        <w:spacing w:before="0" w:after="0" w:line="240" w:lineRule="auto"/>
        <w:ind w:left="940"/>
      </w:pPr>
      <w:bookmarkStart w:id="67" w:name="bookmark67"/>
      <w:r>
        <w:t xml:space="preserve">Подраздел 4. Правовые средства осуществления </w:t>
      </w:r>
      <w:proofErr w:type="gramStart"/>
      <w:r>
        <w:t>предпринимательской</w:t>
      </w:r>
      <w:bookmarkEnd w:id="67"/>
      <w:proofErr w:type="gramEnd"/>
    </w:p>
    <w:p w:rsidR="002B5D9C" w:rsidRDefault="004725E8" w:rsidP="00080219">
      <w:pPr>
        <w:pStyle w:val="22"/>
        <w:keepNext/>
        <w:keepLines/>
        <w:shd w:val="clear" w:color="auto" w:fill="auto"/>
        <w:spacing w:before="0" w:after="0" w:line="240" w:lineRule="auto"/>
        <w:ind w:left="4140"/>
      </w:pPr>
      <w:bookmarkStart w:id="68" w:name="bookmark68"/>
      <w:r>
        <w:t>деятельности</w:t>
      </w:r>
      <w:bookmarkEnd w:id="68"/>
    </w:p>
    <w:p w:rsidR="002B5D9C" w:rsidRDefault="004725E8" w:rsidP="00080219">
      <w:pPr>
        <w:pStyle w:val="22"/>
        <w:keepNext/>
        <w:keepLines/>
        <w:shd w:val="clear" w:color="auto" w:fill="auto"/>
        <w:spacing w:before="0" w:after="0" w:line="240" w:lineRule="auto"/>
        <w:ind w:left="20"/>
      </w:pPr>
      <w:bookmarkStart w:id="69" w:name="bookmark69"/>
      <w:r>
        <w:t>Тема 15. Пределы осуществления гражданских прав</w:t>
      </w:r>
      <w:bookmarkEnd w:id="69"/>
    </w:p>
    <w:p w:rsidR="00080219" w:rsidRDefault="004725E8" w:rsidP="00080219">
      <w:pPr>
        <w:pStyle w:val="20"/>
        <w:shd w:val="clear" w:color="auto" w:fill="auto"/>
        <w:spacing w:line="240" w:lineRule="auto"/>
        <w:ind w:left="20" w:right="20" w:firstLine="720"/>
        <w:jc w:val="both"/>
        <w:rPr>
          <w:lang w:val="ru-RU"/>
        </w:rPr>
      </w:pPr>
      <w:r>
        <w:t xml:space="preserve">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 Недействительность договора при недобросовестности участников предпринимательской деятельности. </w:t>
      </w:r>
    </w:p>
    <w:p w:rsidR="002B5D9C" w:rsidRDefault="004725E8" w:rsidP="00080219">
      <w:pPr>
        <w:pStyle w:val="20"/>
        <w:shd w:val="clear" w:color="auto" w:fill="auto"/>
        <w:spacing w:line="240" w:lineRule="auto"/>
        <w:ind w:left="20" w:right="20" w:firstLine="720"/>
        <w:jc w:val="both"/>
      </w:pPr>
      <w:r>
        <w:rPr>
          <w:rStyle w:val="2f"/>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t>Конституция Российской Федерации. Статьи 17 и 34</w:t>
      </w:r>
    </w:p>
    <w:p w:rsidR="002B5D9C" w:rsidRDefault="004725E8" w:rsidP="00080219">
      <w:pPr>
        <w:pStyle w:val="1"/>
        <w:numPr>
          <w:ilvl w:val="0"/>
          <w:numId w:val="2"/>
        </w:numPr>
        <w:shd w:val="clear" w:color="auto" w:fill="auto"/>
        <w:tabs>
          <w:tab w:val="left" w:pos="384"/>
        </w:tabs>
        <w:spacing w:line="240" w:lineRule="auto"/>
        <w:ind w:left="240" w:right="20"/>
      </w:pPr>
      <w:r>
        <w:t>Гражданский кодекс Российской Федерации. Статья 10; пункт 5 статьи 166; часть 2 пункта 1 статьи 167; статьи 168 и 170; пункт 2 статьи 209; статья 284; статьи 431.1 и 434.1</w:t>
      </w:r>
    </w:p>
    <w:p w:rsidR="002B5D9C" w:rsidRDefault="004725E8" w:rsidP="00080219">
      <w:pPr>
        <w:pStyle w:val="1"/>
        <w:numPr>
          <w:ilvl w:val="0"/>
          <w:numId w:val="2"/>
        </w:numPr>
        <w:shd w:val="clear" w:color="auto" w:fill="auto"/>
        <w:tabs>
          <w:tab w:val="left" w:pos="379"/>
        </w:tabs>
        <w:spacing w:line="240" w:lineRule="auto"/>
        <w:ind w:left="240"/>
      </w:pPr>
      <w:r>
        <w:t>Налоговый кодекс. Статья 3</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 защите конкуренции» от 26 июля 2006 г. № 135-ФЗ. Главы 2 и 8</w:t>
      </w:r>
    </w:p>
    <w:p w:rsidR="002B5D9C" w:rsidRDefault="004725E8" w:rsidP="00080219">
      <w:pPr>
        <w:pStyle w:val="1"/>
        <w:numPr>
          <w:ilvl w:val="0"/>
          <w:numId w:val="2"/>
        </w:numPr>
        <w:shd w:val="clear" w:color="auto" w:fill="auto"/>
        <w:tabs>
          <w:tab w:val="left" w:pos="389"/>
        </w:tabs>
        <w:spacing w:line="240" w:lineRule="auto"/>
        <w:ind w:left="240" w:right="20"/>
      </w:pPr>
      <w:r>
        <w:lastRenderedPageBreak/>
        <w:t>Федеральный закон «О несостоятельности (банкротстве)» от 26 октября 2002 г. № 127-ФЗ. Статьи 61.2 и 61.3</w:t>
      </w:r>
    </w:p>
    <w:p w:rsidR="002B5D9C" w:rsidRDefault="004725E8" w:rsidP="00080219">
      <w:pPr>
        <w:pStyle w:val="1"/>
        <w:numPr>
          <w:ilvl w:val="0"/>
          <w:numId w:val="2"/>
        </w:numPr>
        <w:shd w:val="clear" w:color="auto" w:fill="auto"/>
        <w:tabs>
          <w:tab w:val="left" w:pos="389"/>
        </w:tabs>
        <w:spacing w:line="240" w:lineRule="auto"/>
        <w:ind w:left="240" w:right="20"/>
      </w:pPr>
      <w:r>
        <w:t xml:space="preserve">Постановление Пленума Высшего Арбитражного Суда Российской Федерации «О некоторых вопросах, связанных с применением главы </w:t>
      </w:r>
      <w:r>
        <w:rPr>
          <w:lang w:val="en-US"/>
        </w:rPr>
        <w:t>III</w:t>
      </w:r>
      <w:r w:rsidRPr="004725E8">
        <w:rPr>
          <w:lang w:val="ru-RU"/>
        </w:rPr>
        <w:t xml:space="preserve">.1 </w:t>
      </w:r>
      <w:r>
        <w:t>Федерального закона</w:t>
      </w:r>
      <w:proofErr w:type="gramStart"/>
      <w:r>
        <w:t xml:space="preserve"> О</w:t>
      </w:r>
      <w:proofErr w:type="gramEnd"/>
      <w:r>
        <w:t xml:space="preserve"> несостоятельности (банкротстве)» от 23 декабря 2010 г. № 63</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начислении и уплате процентов по требованиям кредиторов при банкротстве» от 06 декабря 2013 г. № 88</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связанных с применением части первой Гражданского кодекса Российской Федерации» от 1 июля 1996 года № 6/8. Пункт 5</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применения арбитражными судами статьи 10 Гражданского кодекса Российской Федерации» от 25 ноября 2008 г. № 127. Пункты 6, 7, 8, 9</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«Об оценке арбитражными судами обоснованности получения налогоплательщиком налоговой выгоды» от 12 октября 2006 г. № 53</w:t>
      </w:r>
    </w:p>
    <w:p w:rsidR="002B5D9C" w:rsidRDefault="004725E8" w:rsidP="00080219">
      <w:pPr>
        <w:pStyle w:val="22"/>
        <w:keepNext/>
        <w:keepLines/>
        <w:shd w:val="clear" w:color="auto" w:fill="auto"/>
        <w:spacing w:before="0" w:after="0" w:line="240" w:lineRule="auto"/>
        <w:ind w:left="20"/>
        <w:jc w:val="both"/>
      </w:pPr>
      <w:bookmarkStart w:id="70" w:name="bookmark70"/>
      <w:r>
        <w:t>Тема 16. Сделки</w:t>
      </w:r>
      <w:bookmarkEnd w:id="70"/>
    </w:p>
    <w:p w:rsidR="002B5D9C" w:rsidRDefault="004725E8" w:rsidP="00080219">
      <w:pPr>
        <w:pStyle w:val="20"/>
        <w:numPr>
          <w:ilvl w:val="0"/>
          <w:numId w:val="14"/>
        </w:numPr>
        <w:shd w:val="clear" w:color="auto" w:fill="auto"/>
        <w:tabs>
          <w:tab w:val="left" w:pos="567"/>
        </w:tabs>
        <w:spacing w:line="240" w:lineRule="auto"/>
        <w:ind w:left="20" w:right="20" w:firstLine="0"/>
        <w:jc w:val="both"/>
      </w:pPr>
      <w:r>
        <w:t>Понятие. Договоры и односторонние сделки. Сделки, совершенные под условием. Согласие на совершение сделки. Юридически значимые сообщения: момент доставки сообщения адресату. Форма сделок. Устные сделки. Конклюдентные действия и молчание, как формы сделки. Письменные сделки. Сделки, совершаемые в простой письменной форме. Последствия несоблюдения простой письменной формы. Нотариальное удостоверение сделки. Случаи обязательного нотариального удостоверения сделок. Государственная регистрация сделок, в том числе сделок предусматривающих изменение условий зарегистрированной сделки. Последствия уклонения от нотариального удостоверения и государственной регистрации сделки. Срок исковой давности по требованиям заинтересованной стороны. Возмещение убытков уклоняющейся стороной.</w:t>
      </w:r>
    </w:p>
    <w:p w:rsidR="002B5D9C" w:rsidRDefault="004725E8" w:rsidP="00080219">
      <w:pPr>
        <w:pStyle w:val="20"/>
        <w:numPr>
          <w:ilvl w:val="0"/>
          <w:numId w:val="14"/>
        </w:numPr>
        <w:shd w:val="clear" w:color="auto" w:fill="auto"/>
        <w:tabs>
          <w:tab w:val="left" w:pos="558"/>
        </w:tabs>
        <w:spacing w:line="240" w:lineRule="auto"/>
        <w:ind w:left="20" w:right="20" w:firstLine="0"/>
        <w:jc w:val="both"/>
      </w:pPr>
      <w:r>
        <w:t>Недействительность сделок. Оспоримые и ничтожные сделки. Применение судом по своей инициативе последствий недействительности ничтожной сделки, если это необходимо для защиты публичных интересов, и в иных предусмотренных законом случаях. Последствия недействительности сделки.</w:t>
      </w:r>
    </w:p>
    <w:p w:rsidR="002B5D9C" w:rsidRDefault="004725E8" w:rsidP="00080219">
      <w:pPr>
        <w:pStyle w:val="20"/>
        <w:numPr>
          <w:ilvl w:val="0"/>
          <w:numId w:val="14"/>
        </w:numPr>
        <w:shd w:val="clear" w:color="auto" w:fill="auto"/>
        <w:tabs>
          <w:tab w:val="left" w:pos="577"/>
        </w:tabs>
        <w:spacing w:line="240" w:lineRule="auto"/>
        <w:ind w:left="20" w:right="20" w:firstLine="0"/>
        <w:jc w:val="both"/>
      </w:pPr>
      <w:r>
        <w:t>Основания недействительности: сделки, нарушающей требования закона или иного правового акта; мнимые и притворные сделки; сделки юридического лица, совершенной в противоречии с целями его деятельности;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Последствия совершения сделки в отношении имущества, распоряжение которым запрещено или ограничено. Сроки исковой давности по недействительным сделкам.</w:t>
      </w:r>
    </w:p>
    <w:p w:rsidR="002B5D9C" w:rsidRDefault="004725E8" w:rsidP="00080219">
      <w:pPr>
        <w:pStyle w:val="20"/>
        <w:numPr>
          <w:ilvl w:val="0"/>
          <w:numId w:val="14"/>
        </w:numPr>
        <w:shd w:val="clear" w:color="auto" w:fill="auto"/>
        <w:tabs>
          <w:tab w:val="left" w:pos="562"/>
        </w:tabs>
        <w:spacing w:line="240" w:lineRule="auto"/>
        <w:ind w:left="20" w:right="20" w:firstLine="0"/>
        <w:jc w:val="both"/>
      </w:pPr>
      <w:r>
        <w:t xml:space="preserve">Решения собраний. Принятие решения собрания. Содержание протокола о результатах очного и заочного голосования. Недействительность решения собрания. </w:t>
      </w:r>
      <w:proofErr w:type="spellStart"/>
      <w:r>
        <w:t>Оспоримость</w:t>
      </w:r>
      <w:proofErr w:type="spellEnd"/>
      <w:r>
        <w:t xml:space="preserve"> решения собрания. Основания ничтожности решения собрания.</w:t>
      </w:r>
    </w:p>
    <w:p w:rsidR="002B5D9C" w:rsidRDefault="004725E8" w:rsidP="00080219">
      <w:pPr>
        <w:pStyle w:val="20"/>
        <w:numPr>
          <w:ilvl w:val="0"/>
          <w:numId w:val="14"/>
        </w:numPr>
        <w:shd w:val="clear" w:color="auto" w:fill="auto"/>
        <w:tabs>
          <w:tab w:val="left" w:pos="567"/>
        </w:tabs>
        <w:spacing w:line="240" w:lineRule="auto"/>
        <w:ind w:left="20" w:right="20" w:firstLine="0"/>
        <w:jc w:val="both"/>
      </w:pPr>
      <w:r>
        <w:t>Представительство. Понятие, основания (из факта родства, из назначения на должность, из обстановки, из административного акта уполномоченного государственного органа, по доверенности). Органы юридического лица. Запрет представительства лиц,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 Запрет на совершение через представителя сделки, которая по своему характеру может быть совершена только лично и других сделок, указанных в законе. Заключение сделки неуполномоченным лицом (последующее одобрение сделки). Коммерческое представительство. Условия одновременного представительства разных сторон в сделке.</w:t>
      </w:r>
    </w:p>
    <w:p w:rsidR="002B5D9C" w:rsidRDefault="004725E8" w:rsidP="00080219">
      <w:pPr>
        <w:pStyle w:val="20"/>
        <w:numPr>
          <w:ilvl w:val="0"/>
          <w:numId w:val="14"/>
        </w:numPr>
        <w:shd w:val="clear" w:color="auto" w:fill="auto"/>
        <w:tabs>
          <w:tab w:val="left" w:pos="572"/>
        </w:tabs>
        <w:spacing w:line="240" w:lineRule="auto"/>
        <w:ind w:left="20" w:right="20" w:firstLine="0"/>
        <w:jc w:val="both"/>
      </w:pPr>
      <w:r>
        <w:t>Доверенность. Виды. Общие (генеральные), специальные, разовые доверенности. Форма. Удостоверение доверенности. Обязательное нотариальное удостоверение доверенности. Удостоверение доверенности, выданной от имени юридического лица. Срок доверенности. Особенности доверенности, выданной для совершения действий за границей. Передоверие. Прекращение доверенности (основания, порядок, последствия). Особенности безотзывной доверенности при осуществлении предпринимательской деятельности (обязательное нотариальное удостоверение ограничения возможности ее отмены, ограничение передоверия).</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lastRenderedPageBreak/>
        <w:t>Конституция Российской Федерации. Статья 8</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Главы 9, 9.1 и 10. Статьи 26, 28, 29, 30, 53</w:t>
      </w:r>
    </w:p>
    <w:p w:rsidR="002B5D9C" w:rsidRDefault="004725E8" w:rsidP="00080219">
      <w:pPr>
        <w:pStyle w:val="1"/>
        <w:numPr>
          <w:ilvl w:val="0"/>
          <w:numId w:val="2"/>
        </w:numPr>
        <w:shd w:val="clear" w:color="auto" w:fill="auto"/>
        <w:tabs>
          <w:tab w:val="left" w:pos="379"/>
        </w:tabs>
        <w:spacing w:line="240" w:lineRule="auto"/>
        <w:ind w:left="240"/>
      </w:pPr>
      <w:r>
        <w:t xml:space="preserve">Налоговый кодекс Российской Федерации. Раздел </w:t>
      </w:r>
      <w:r>
        <w:rPr>
          <w:lang w:val="en-US"/>
        </w:rPr>
        <w:t>V</w:t>
      </w:r>
      <w:r w:rsidRPr="004725E8">
        <w:rPr>
          <w:lang w:val="ru-RU"/>
        </w:rPr>
        <w:t>.</w:t>
      </w:r>
      <w:r>
        <w:rPr>
          <w:lang w:val="en-US"/>
        </w:rPr>
        <w:t>I</w:t>
      </w:r>
    </w:p>
    <w:p w:rsidR="002B5D9C" w:rsidRDefault="004725E8" w:rsidP="00080219">
      <w:pPr>
        <w:pStyle w:val="1"/>
        <w:numPr>
          <w:ilvl w:val="0"/>
          <w:numId w:val="2"/>
        </w:numPr>
        <w:shd w:val="clear" w:color="auto" w:fill="auto"/>
        <w:tabs>
          <w:tab w:val="left" w:pos="389"/>
        </w:tabs>
        <w:spacing w:line="240" w:lineRule="auto"/>
        <w:ind w:left="240" w:right="20"/>
      </w:pPr>
      <w:r>
        <w:t>Федеральный закон «О государственной регистрации прав на недвижимое имущество и сделок с ним» от 21 июля 1997 г. № 122-ФЗ</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«Об электронной подписи» от 6 апреля 2011 г. № 63-ФЗ</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связанных с применением части первой Гражданского кодекса Российской Федерации» от 1 июля 1996 г. № 6/8</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«Об оценке арбитражными судами обоснованности получения налогоплательщиком налоговой выгоды» от 12 октября 2006 г. № 53</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Высшего Арбитражного Суда Российской Федерации «О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 от 14 мая 1998 г. № 9</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 сделках юридического лица, регистрация которого признана недействительной» от 9 июня 2000 г. № 54</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судебной практики по некоторым вопросам, связанным с истребованием имущества из чужого незаконного владения» от 13 ноября 2008 г. № 126</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некоторых вопросах практики применения статьи 183 Гражданского кодекса Российской Федерации» от 23 октября 2000 г. № 57</w:t>
      </w:r>
    </w:p>
    <w:p w:rsidR="002B5D9C" w:rsidRDefault="004725E8" w:rsidP="00080219">
      <w:pPr>
        <w:pStyle w:val="22"/>
        <w:keepNext/>
        <w:keepLines/>
        <w:shd w:val="clear" w:color="auto" w:fill="auto"/>
        <w:spacing w:before="0" w:after="0" w:line="240" w:lineRule="auto"/>
        <w:ind w:left="20"/>
        <w:jc w:val="both"/>
      </w:pPr>
      <w:bookmarkStart w:id="71" w:name="bookmark71"/>
      <w:r>
        <w:t>Тема 17. Обязательства</w:t>
      </w:r>
      <w:bookmarkEnd w:id="71"/>
    </w:p>
    <w:p w:rsidR="002B5D9C" w:rsidRDefault="004725E8" w:rsidP="00080219">
      <w:pPr>
        <w:pStyle w:val="20"/>
        <w:numPr>
          <w:ilvl w:val="0"/>
          <w:numId w:val="15"/>
        </w:numPr>
        <w:shd w:val="clear" w:color="auto" w:fill="auto"/>
        <w:tabs>
          <w:tab w:val="left" w:pos="567"/>
        </w:tabs>
        <w:spacing w:line="240" w:lineRule="auto"/>
        <w:ind w:left="20" w:right="20" w:firstLine="0"/>
        <w:jc w:val="both"/>
      </w:pPr>
      <w:r>
        <w:t>Понятие обязательства, стороны обязательства.</w:t>
      </w:r>
      <w:r>
        <w:rPr>
          <w:rStyle w:val="2f0"/>
        </w:rPr>
        <w:t xml:space="preserve"> Исполнение обязательства. </w:t>
      </w:r>
      <w:r>
        <w:t>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Срок исполнения обязательства. Условия досрочного исполнения обязательства. Место исполнения обязательства. Особенности места исполнения отдельных видов обязательств (по передаче недвижимого имущества, по денежному обязательству, по передаче товара для перевозки). Валюта денежных обязательств. Погашение требований по однородным обязательствам. Очередность погашения требований по денежному обязательству. Исполнение обязательства, в котором участвуют несколько кредиторов или несколько должников. Солидарные обязательства. Исполнение солидарной обязанности одним из должников. Солидарные требования. Исполнение обязательства внесением долга в депозит.</w:t>
      </w:r>
    </w:p>
    <w:p w:rsidR="002B5D9C" w:rsidRDefault="004725E8" w:rsidP="00080219">
      <w:pPr>
        <w:pStyle w:val="20"/>
        <w:numPr>
          <w:ilvl w:val="0"/>
          <w:numId w:val="15"/>
        </w:numPr>
        <w:shd w:val="clear" w:color="auto" w:fill="auto"/>
        <w:tabs>
          <w:tab w:val="left" w:pos="577"/>
        </w:tabs>
        <w:spacing w:line="240" w:lineRule="auto"/>
        <w:ind w:left="20" w:right="20" w:firstLine="0"/>
        <w:jc w:val="both"/>
      </w:pPr>
      <w:r>
        <w:t xml:space="preserve">Обеспечение исполнения обязательств. </w:t>
      </w:r>
      <w:proofErr w:type="gramStart"/>
      <w:r>
        <w:t>Способы обеспечения обязательств: неустойка, залог, удержание вещи должника, поручительство, независимая гарантия, задаток, обеспечительный платеж.</w:t>
      </w:r>
      <w:proofErr w:type="gramEnd"/>
      <w:r>
        <w:t xml:space="preserve"> Другие способы обеспечения исполнения, предусмотренные законом или договором.</w:t>
      </w:r>
    </w:p>
    <w:p w:rsidR="002B5D9C" w:rsidRDefault="004725E8" w:rsidP="00080219">
      <w:pPr>
        <w:pStyle w:val="20"/>
        <w:numPr>
          <w:ilvl w:val="0"/>
          <w:numId w:val="15"/>
        </w:numPr>
        <w:shd w:val="clear" w:color="auto" w:fill="auto"/>
        <w:tabs>
          <w:tab w:val="left" w:pos="562"/>
        </w:tabs>
        <w:spacing w:line="240" w:lineRule="auto"/>
        <w:ind w:left="20" w:right="20" w:firstLine="0"/>
        <w:jc w:val="both"/>
      </w:pPr>
      <w:r>
        <w:t>Перемена лиц в обязательстве. Основания и порядок перехода прав кредитора к другому лицу. Объем прав кредитора, переходящих к другому лицу. Уведомление должника о переходе права. Возражения должника против требования нового кредитора. Основания перехода прав на основании закона. Условия и форма уступки требования (цессия). Уступка будущего требования. Форма уступки требования. Ответственность цедента. Условия и форма перевода долга. Возражения нового должника против требования кредитора. Права кредитора в отношении нового должника. Переход долга в силу закона. Передача договора.</w:t>
      </w:r>
    </w:p>
    <w:p w:rsidR="002B5D9C" w:rsidRDefault="004725E8" w:rsidP="00080219">
      <w:pPr>
        <w:pStyle w:val="20"/>
        <w:numPr>
          <w:ilvl w:val="0"/>
          <w:numId w:val="15"/>
        </w:numPr>
        <w:shd w:val="clear" w:color="auto" w:fill="auto"/>
        <w:tabs>
          <w:tab w:val="left" w:pos="577"/>
        </w:tabs>
        <w:spacing w:line="240" w:lineRule="auto"/>
        <w:ind w:left="20" w:right="20" w:firstLine="0"/>
        <w:jc w:val="both"/>
      </w:pPr>
      <w:r>
        <w:t>Ответственность за нарушение обязательств. Обязанность должника возместить убытки. Убытки и неустойка. Возмещение убытков при прекращении договора. Ответственность за неисполнение денежного обязательства. Ответственность и исполнение обязательства в натуре. Ограничение размера ответственности по обязательствам. Основания ответственности за нарушение обязательства. Ответственность должника за своих работников. Вина кредитора. Просрочка должника и просрочка кредитора. Возмещение потерь, возникших в случае наступления определенных в договоре обстоятельств.</w:t>
      </w:r>
    </w:p>
    <w:p w:rsidR="002B5D9C" w:rsidRDefault="004725E8" w:rsidP="00080219">
      <w:pPr>
        <w:pStyle w:val="20"/>
        <w:numPr>
          <w:ilvl w:val="0"/>
          <w:numId w:val="15"/>
        </w:numPr>
        <w:shd w:val="clear" w:color="auto" w:fill="auto"/>
        <w:tabs>
          <w:tab w:val="left" w:pos="577"/>
        </w:tabs>
        <w:spacing w:line="240" w:lineRule="auto"/>
        <w:ind w:left="20" w:right="20" w:firstLine="0"/>
        <w:jc w:val="both"/>
      </w:pPr>
      <w:r>
        <w:t>Основания прекращения обязательств. Прекращение обязательства исполнением. Отступное. Прекращение обязательства зачетом. Случаи недопустимости зачета. Зачет при уступке требования. Прекращение обязательства совпадением должника и кредитора в одном лице. Прекращение обязательства новацией. Условия прощения долга. Прекращение обязательства невозможностью исполнения. Прекращение обязательства на основании акта государственного органа. Прекращение обязательства ликвидацией юридического лица.</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Раздел III. Подраздел 1</w:t>
      </w:r>
    </w:p>
    <w:p w:rsidR="002B5D9C" w:rsidRDefault="004725E8" w:rsidP="00080219">
      <w:pPr>
        <w:pStyle w:val="1"/>
        <w:numPr>
          <w:ilvl w:val="0"/>
          <w:numId w:val="2"/>
        </w:numPr>
        <w:shd w:val="clear" w:color="auto" w:fill="auto"/>
        <w:tabs>
          <w:tab w:val="left" w:pos="384"/>
        </w:tabs>
        <w:spacing w:line="240" w:lineRule="auto"/>
        <w:ind w:left="240"/>
      </w:pPr>
      <w:r>
        <w:t xml:space="preserve">Закон Российской Федерации «О защите прав потребителей» от 7 февраля 1992 г. № </w:t>
      </w:r>
      <w:r w:rsidRPr="004725E8">
        <w:rPr>
          <w:lang w:val="ru-RU"/>
        </w:rPr>
        <w:t>2300-</w:t>
      </w:r>
      <w:r>
        <w:rPr>
          <w:lang w:val="en-US"/>
        </w:rPr>
        <w:t>I</w:t>
      </w:r>
      <w:r w:rsidRPr="004725E8">
        <w:rPr>
          <w:lang w:val="ru-RU"/>
        </w:rPr>
        <w:t xml:space="preserve">. </w:t>
      </w:r>
      <w:r>
        <w:t>Статья 10</w:t>
      </w:r>
    </w:p>
    <w:p w:rsidR="002B5D9C" w:rsidRDefault="004725E8" w:rsidP="00080219">
      <w:pPr>
        <w:pStyle w:val="1"/>
        <w:numPr>
          <w:ilvl w:val="0"/>
          <w:numId w:val="2"/>
        </w:numPr>
        <w:shd w:val="clear" w:color="auto" w:fill="auto"/>
        <w:tabs>
          <w:tab w:val="left" w:pos="384"/>
        </w:tabs>
        <w:spacing w:line="240" w:lineRule="auto"/>
        <w:ind w:left="240"/>
      </w:pPr>
      <w:r>
        <w:lastRenderedPageBreak/>
        <w:t>Федеральный закон «Об ипотеке (залоге недвижимости)» от 16 июля 1998 г. № 102-ФЗ</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 ломбардах» от 19 июля 2007 г. № 196-ФЗ</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применении арбитражными судами статей 140 и 317 Гражданского кодекса Российской Федерации» от 4 ноября 2002 г. № 70</w:t>
      </w:r>
    </w:p>
    <w:p w:rsidR="002B5D9C" w:rsidRDefault="004725E8" w:rsidP="00080219">
      <w:pPr>
        <w:pStyle w:val="1"/>
        <w:numPr>
          <w:ilvl w:val="0"/>
          <w:numId w:val="2"/>
        </w:numPr>
        <w:shd w:val="clear" w:color="auto" w:fill="auto"/>
        <w:tabs>
          <w:tab w:val="left" w:pos="384"/>
        </w:tabs>
        <w:spacing w:line="240" w:lineRule="auto"/>
        <w:ind w:left="240" w:right="20"/>
      </w:pPr>
      <w:r>
        <w:t>Временная методика определения размера ущерба (убытков), причиненного нарушениями хозяйственных договоров (приложение к письму Госарбитража СССР от 28 декабря 1990 г. № С-12/НА- 225)</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2011 г. № 73</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Высшего Арбитражного Суда Российской Федерации «О некоторых вопросах разрешения споров, возникающих из договоров по поводу недвижимости, которая будет создана или приобретена в будущем» от 11 июля 2011 г. № 54</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и Высшего Арбитражного Суда Российской Федерации «О некоторых вопросах, возникших в связи с введением в действие части четвертой Гражданского кодекса Российской Федерации» от 26 марта 2009 г. № 5/29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применении арбитражными судами статей 140 и 317 Гражданского кодекса Российской Федерации» от 4 ноября 2002 г. № 70</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8 октября 1998 г. № 13/14</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некоторых вопросах применения положений статьи 319 Гражданского кодекса Российской Федерации» от 20.10.2010 № 141</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присуждения взыскателю денежных средств за неисполнение судебного акта» от 4 апреля 2014 г. № 22</w:t>
      </w:r>
    </w:p>
    <w:p w:rsidR="002B5D9C" w:rsidRDefault="004725E8" w:rsidP="00080219">
      <w:pPr>
        <w:pStyle w:val="1"/>
        <w:numPr>
          <w:ilvl w:val="0"/>
          <w:numId w:val="2"/>
        </w:numPr>
        <w:shd w:val="clear" w:color="auto" w:fill="auto"/>
        <w:tabs>
          <w:tab w:val="left" w:pos="394"/>
        </w:tabs>
        <w:spacing w:line="240" w:lineRule="auto"/>
        <w:ind w:left="240" w:right="20"/>
      </w:pPr>
      <w:r>
        <w:t>Обзор судебной практики по гражданским делам, связанным с разрешением споров об исполнении кредитных обязательств (утв. Президиумом Верховного Суда Российской Федерации 22 мая 2013 г.) Пункт 11</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«О рассмотрении судами гражданских дел по спорам о защите прав потребителей» от 28 июня 2012 г. № 17. Пункт 34</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применения статьи 333 Гражданского кодекса Российской Федерации» от 22 декабря 2011 г. № 81</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 обзоре практики рассмотрения арбитражными судами споров, связанных с применением норм о договоре залога и иных обеспечительных сделках с ценными бумагами» от 21 января 2002 г. № 67</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применением арбитражными судами норм Гражданского кодекса Российской Федерации о поручительстве» от 20 января 1998 г. № 28</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Высшего Арбитражного Суда Российской Федерации «О некоторых вопросах разрешения споров, связанных с поручительством» от 12 июля 2012 г. № 42</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начислении и уплате процентов по требованиям кредиторов при банкротстве» от 6 декабря 2013 г. № 88</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применения арбитражными судами статьи 409 Гражданского кодекса Российской Федерации» от 21 декабря 2005 г. № 102</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 обзоре практики применения арбитражными судами статьи 414 Гражданского кодекса Российской Федерации» от 21 декабря 2005 г. № 103</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прекращением обязательств зачетом встречных однородных требований» от 29 декабря 2001 г. № 65</w:t>
      </w:r>
    </w:p>
    <w:p w:rsidR="002B5D9C" w:rsidRDefault="004725E8" w:rsidP="00080219">
      <w:pPr>
        <w:pStyle w:val="22"/>
        <w:keepNext/>
        <w:keepLines/>
        <w:shd w:val="clear" w:color="auto" w:fill="auto"/>
        <w:spacing w:before="0" w:after="0" w:line="240" w:lineRule="auto"/>
        <w:ind w:left="20"/>
        <w:jc w:val="both"/>
      </w:pPr>
      <w:bookmarkStart w:id="72" w:name="bookmark72"/>
      <w:r>
        <w:t>Тема 18. Договорные обязательства</w:t>
      </w:r>
      <w:bookmarkEnd w:id="72"/>
    </w:p>
    <w:p w:rsidR="002B5D9C" w:rsidRDefault="004725E8" w:rsidP="00080219">
      <w:pPr>
        <w:pStyle w:val="20"/>
        <w:shd w:val="clear" w:color="auto" w:fill="auto"/>
        <w:spacing w:line="240" w:lineRule="auto"/>
        <w:ind w:left="20" w:right="20" w:firstLine="0"/>
        <w:jc w:val="both"/>
      </w:pPr>
      <w:r>
        <w:t>18.1. Понятие договора. Свобода договора. Договор и закон. Возмездный и безвозмездный договоры. Цена. Действие договора. Толкование договора. Публичный договор (заключается коммерческой организацией в сфере розничной торговли, перевозки транспортом общего пользования, услуг связи, энергоснабжения, медицинского, гостиничного обслуживания и т.п.). Примерные условия договора. Договор присоединения. Предварительный договор. Рамочный договор. Опцион на заключение договора. Опционный договор. Договор с исполнением по требованию (абонентский договор). Договор в пользу третьего лица.</w:t>
      </w:r>
    </w:p>
    <w:p w:rsidR="002B5D9C" w:rsidRDefault="004725E8" w:rsidP="00080219">
      <w:pPr>
        <w:pStyle w:val="20"/>
        <w:numPr>
          <w:ilvl w:val="0"/>
          <w:numId w:val="16"/>
        </w:numPr>
        <w:shd w:val="clear" w:color="auto" w:fill="auto"/>
        <w:tabs>
          <w:tab w:val="left" w:pos="567"/>
        </w:tabs>
        <w:spacing w:line="240" w:lineRule="auto"/>
        <w:ind w:left="20" w:right="20" w:firstLine="0"/>
        <w:jc w:val="both"/>
      </w:pPr>
      <w:r>
        <w:t>Недействительность договора при осуществлении предпринимательской деятельности. Последствия дачи недостоверных заверений об обстоятельствах, имеющих значение для заключения договора, его исполнения или прекращения.</w:t>
      </w:r>
    </w:p>
    <w:p w:rsidR="002B5D9C" w:rsidRDefault="004725E8" w:rsidP="00080219">
      <w:pPr>
        <w:pStyle w:val="20"/>
        <w:numPr>
          <w:ilvl w:val="0"/>
          <w:numId w:val="16"/>
        </w:numPr>
        <w:shd w:val="clear" w:color="auto" w:fill="auto"/>
        <w:tabs>
          <w:tab w:val="left" w:pos="567"/>
        </w:tabs>
        <w:spacing w:line="240" w:lineRule="auto"/>
        <w:ind w:left="20" w:right="20" w:firstLine="0"/>
        <w:jc w:val="both"/>
      </w:pPr>
      <w:r>
        <w:lastRenderedPageBreak/>
        <w:t>Заключение договора. Существенные условия. Момент заключения договора. Форма договора. Переговоры о заключении договора. Недобросовестные действия при проведении переговоров. Оферта. Приглашение делать оферты. Публичная оферта. Акцепт. Место заключения договора. Заключение договора в обязательном порядке. Заключение договора на торгах.</w:t>
      </w:r>
    </w:p>
    <w:p w:rsidR="002B5D9C" w:rsidRDefault="004725E8" w:rsidP="00080219">
      <w:pPr>
        <w:pStyle w:val="20"/>
        <w:numPr>
          <w:ilvl w:val="0"/>
          <w:numId w:val="16"/>
        </w:numPr>
        <w:shd w:val="clear" w:color="auto" w:fill="auto"/>
        <w:tabs>
          <w:tab w:val="left" w:pos="562"/>
        </w:tabs>
        <w:spacing w:line="240" w:lineRule="auto"/>
        <w:ind w:left="20" w:right="20" w:firstLine="0"/>
        <w:jc w:val="both"/>
      </w:pPr>
      <w:r>
        <w:t>Изменение и расторжение договора. Основания. Отказ от договора (исполнения договора) или от осуществления прав по договору. Изменение и расторжение договора в связи с существенным изменением обстоятельств. Порядок и последствия изменения и расторжения договора.</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Раздел III. Подраздел 2</w:t>
      </w:r>
    </w:p>
    <w:p w:rsidR="002B5D9C" w:rsidRDefault="004725E8" w:rsidP="00080219">
      <w:pPr>
        <w:pStyle w:val="1"/>
        <w:numPr>
          <w:ilvl w:val="0"/>
          <w:numId w:val="2"/>
        </w:numPr>
        <w:shd w:val="clear" w:color="auto" w:fill="auto"/>
        <w:tabs>
          <w:tab w:val="left" w:pos="389"/>
        </w:tabs>
        <w:spacing w:line="240" w:lineRule="auto"/>
        <w:ind w:left="240" w:right="20"/>
      </w:pPr>
      <w:r>
        <w:t>Указ Президента Российской Федерации «О мерах по упорядочению государственного регулирования цен (тарифов)» от 28 февраля 1995 г. № 221</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Правительства Российской Федерации «О мерах по упорядочению государственного регулирования цен (тарифов)» от 7 марта 1995 г. № 239</w:t>
      </w:r>
    </w:p>
    <w:p w:rsidR="002B5D9C" w:rsidRDefault="004725E8" w:rsidP="00080219">
      <w:pPr>
        <w:pStyle w:val="1"/>
        <w:numPr>
          <w:ilvl w:val="0"/>
          <w:numId w:val="2"/>
        </w:numPr>
        <w:shd w:val="clear" w:color="auto" w:fill="auto"/>
        <w:tabs>
          <w:tab w:val="left" w:pos="394"/>
        </w:tabs>
        <w:spacing w:line="240" w:lineRule="auto"/>
        <w:ind w:left="240" w:right="20"/>
      </w:pPr>
      <w:r>
        <w:t>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 постановлением Правительства Российской Федерации от 7 марта 1995 г. № 239)</w:t>
      </w:r>
    </w:p>
    <w:p w:rsidR="002B5D9C" w:rsidRDefault="004725E8" w:rsidP="00080219">
      <w:pPr>
        <w:pStyle w:val="1"/>
        <w:numPr>
          <w:ilvl w:val="0"/>
          <w:numId w:val="2"/>
        </w:numPr>
        <w:shd w:val="clear" w:color="auto" w:fill="auto"/>
        <w:tabs>
          <w:tab w:val="left" w:pos="394"/>
        </w:tabs>
        <w:spacing w:line="240" w:lineRule="auto"/>
        <w:ind w:left="240" w:right="20"/>
      </w:pPr>
      <w:r>
        <w:t>Перечень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 постановлением Правительства Российской Федерации от 7 марта 1995 г. № 239)</w:t>
      </w:r>
    </w:p>
    <w:p w:rsidR="002B5D9C" w:rsidRDefault="004725E8" w:rsidP="00080219">
      <w:pPr>
        <w:pStyle w:val="1"/>
        <w:numPr>
          <w:ilvl w:val="0"/>
          <w:numId w:val="2"/>
        </w:numPr>
        <w:shd w:val="clear" w:color="auto" w:fill="auto"/>
        <w:tabs>
          <w:tab w:val="left" w:pos="384"/>
        </w:tabs>
        <w:spacing w:line="240" w:lineRule="auto"/>
        <w:ind w:left="240" w:right="20"/>
      </w:pPr>
      <w:r>
        <w:t>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 постановлением Правительства Российской Федерации от 7 марта 1995 г. № 239)</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Правительства Российской Федерации «О мерах по упорядочению государственного регулирования цен на газ и сырье для его производства» от 15 апреля 1995 г. № 332</w:t>
      </w:r>
    </w:p>
    <w:p w:rsidR="002B5D9C" w:rsidRDefault="004725E8" w:rsidP="00080219">
      <w:pPr>
        <w:pStyle w:val="1"/>
        <w:numPr>
          <w:ilvl w:val="0"/>
          <w:numId w:val="2"/>
        </w:numPr>
        <w:shd w:val="clear" w:color="auto" w:fill="auto"/>
        <w:tabs>
          <w:tab w:val="left" w:pos="384"/>
        </w:tabs>
        <w:spacing w:line="240" w:lineRule="auto"/>
        <w:ind w:left="240" w:right="20"/>
      </w:pPr>
      <w:r>
        <w:t>Приказ Федеральной службы по тарифам «Об утверждении Методических указаний по регулированию оптовых цен на сжиженный газ для бытовых нужд» от 28 ноября 2006 г. № 312-э/8</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Федеральной службы по тарифам «О полномочиях органов исполнительной власти субъектов Российской Федерации по регулированию розничных цен на природный и сжиженный газ, реализуемый населению» от 28 апреля 2007 г. № ЕЯ-2273/9</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от 16 февраля 2001 г. № 59. Пункт 14</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заключением, изменением и расторжением договоров» от 5 мая 1997 г. № 14</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 обзоре практики рассмотрения споров, связанных с признанием недействительными публичных торгов, проводимых в рамках исполнительного производства» от 22 декабря 2005 г. № 101</w:t>
      </w:r>
    </w:p>
    <w:p w:rsidR="002B5D9C" w:rsidRDefault="004725E8" w:rsidP="00080219">
      <w:pPr>
        <w:pStyle w:val="22"/>
        <w:keepNext/>
        <w:keepLines/>
        <w:shd w:val="clear" w:color="auto" w:fill="auto"/>
        <w:spacing w:before="0" w:after="0" w:line="240" w:lineRule="auto"/>
        <w:ind w:left="200"/>
        <w:jc w:val="both"/>
      </w:pPr>
      <w:bookmarkStart w:id="73" w:name="bookmark73"/>
      <w:r>
        <w:t>Тема 19. Отдельные виды договорных обязательств</w:t>
      </w:r>
      <w:bookmarkEnd w:id="73"/>
    </w:p>
    <w:p w:rsidR="002B5D9C" w:rsidRDefault="004725E8" w:rsidP="00080219">
      <w:pPr>
        <w:pStyle w:val="20"/>
        <w:numPr>
          <w:ilvl w:val="0"/>
          <w:numId w:val="17"/>
        </w:numPr>
        <w:shd w:val="clear" w:color="auto" w:fill="auto"/>
        <w:tabs>
          <w:tab w:val="left" w:pos="757"/>
        </w:tabs>
        <w:spacing w:line="240" w:lineRule="auto"/>
        <w:ind w:left="200" w:right="20" w:firstLine="0"/>
        <w:jc w:val="both"/>
      </w:pPr>
      <w:r>
        <w:t>Обязательства о передаче имущества в собственность. Купля-продажа. Розничная купля-продажа. Поставка товаров. Поставка товаров для государственных или муниципальных нужд. Контрактация. Энергоснабжение. Продажа недвижимости. Продажа предприятия. Мена. Дарение.</w:t>
      </w:r>
    </w:p>
    <w:p w:rsidR="002B5D9C" w:rsidRDefault="004725E8" w:rsidP="00080219">
      <w:pPr>
        <w:pStyle w:val="60"/>
        <w:shd w:val="clear" w:color="auto" w:fill="auto"/>
        <w:spacing w:line="240" w:lineRule="auto"/>
        <w:ind w:left="200"/>
      </w:pPr>
      <w:r>
        <w:t>Рекомендуемая литература:</w:t>
      </w:r>
    </w:p>
    <w:p w:rsidR="002B5D9C" w:rsidRDefault="004725E8" w:rsidP="00080219">
      <w:pPr>
        <w:pStyle w:val="1"/>
        <w:numPr>
          <w:ilvl w:val="0"/>
          <w:numId w:val="2"/>
        </w:numPr>
        <w:shd w:val="clear" w:color="auto" w:fill="auto"/>
        <w:tabs>
          <w:tab w:val="left" w:pos="339"/>
        </w:tabs>
        <w:spacing w:line="240" w:lineRule="auto"/>
        <w:ind w:left="200"/>
      </w:pPr>
      <w:r>
        <w:t>Гражданский кодекс Российской Федерации. Главы 30, 31 и 32</w:t>
      </w:r>
    </w:p>
    <w:p w:rsidR="002B5D9C" w:rsidRDefault="004725E8" w:rsidP="00080219">
      <w:pPr>
        <w:pStyle w:val="1"/>
        <w:numPr>
          <w:ilvl w:val="0"/>
          <w:numId w:val="2"/>
        </w:numPr>
        <w:shd w:val="clear" w:color="auto" w:fill="auto"/>
        <w:tabs>
          <w:tab w:val="left" w:pos="344"/>
        </w:tabs>
        <w:spacing w:line="240" w:lineRule="auto"/>
        <w:ind w:left="200"/>
      </w:pPr>
      <w:r>
        <w:t>Уголовный кодекс Российской Федерации. Статья 215.1</w:t>
      </w:r>
    </w:p>
    <w:p w:rsidR="002B5D9C" w:rsidRDefault="004725E8" w:rsidP="00080219">
      <w:pPr>
        <w:pStyle w:val="1"/>
        <w:numPr>
          <w:ilvl w:val="0"/>
          <w:numId w:val="2"/>
        </w:numPr>
        <w:shd w:val="clear" w:color="auto" w:fill="auto"/>
        <w:tabs>
          <w:tab w:val="left" w:pos="344"/>
        </w:tabs>
        <w:spacing w:line="240" w:lineRule="auto"/>
        <w:ind w:left="200"/>
      </w:pPr>
      <w:r>
        <w:t>Земельный кодекс Российской Федерации. Статья 37</w:t>
      </w:r>
    </w:p>
    <w:p w:rsidR="002B5D9C" w:rsidRDefault="004725E8" w:rsidP="00080219">
      <w:pPr>
        <w:pStyle w:val="1"/>
        <w:numPr>
          <w:ilvl w:val="0"/>
          <w:numId w:val="2"/>
        </w:numPr>
        <w:shd w:val="clear" w:color="auto" w:fill="auto"/>
        <w:tabs>
          <w:tab w:val="left" w:pos="349"/>
        </w:tabs>
        <w:spacing w:line="240" w:lineRule="auto"/>
        <w:ind w:left="200" w:right="20"/>
      </w:pPr>
      <w:r>
        <w:t>Федеральный закон «О государственной регистрации прав на недвижимое имущество и сделок с ним» от 21 июля 1997 г. № 122-ФЗ</w:t>
      </w:r>
    </w:p>
    <w:p w:rsidR="002B5D9C" w:rsidRDefault="004725E8" w:rsidP="00080219">
      <w:pPr>
        <w:pStyle w:val="1"/>
        <w:numPr>
          <w:ilvl w:val="0"/>
          <w:numId w:val="2"/>
        </w:numPr>
        <w:shd w:val="clear" w:color="auto" w:fill="auto"/>
        <w:tabs>
          <w:tab w:val="left" w:pos="344"/>
        </w:tabs>
        <w:spacing w:line="240" w:lineRule="auto"/>
        <w:ind w:left="200"/>
      </w:pPr>
      <w:r>
        <w:t xml:space="preserve">Закон Российской Федерации «О защите прав потребителей» от 7 февраля 1992 г. № </w:t>
      </w:r>
      <w:r w:rsidRPr="004725E8">
        <w:rPr>
          <w:lang w:val="ru-RU"/>
        </w:rPr>
        <w:t>2300-</w:t>
      </w:r>
      <w:r>
        <w:rPr>
          <w:lang w:val="en-US"/>
        </w:rPr>
        <w:t>I</w:t>
      </w:r>
      <w:r w:rsidRPr="004725E8">
        <w:rPr>
          <w:lang w:val="ru-RU"/>
        </w:rPr>
        <w:t xml:space="preserve">. </w:t>
      </w:r>
      <w:r>
        <w:t>Статьи 4 и 5</w:t>
      </w:r>
    </w:p>
    <w:p w:rsidR="002B5D9C" w:rsidRDefault="004725E8" w:rsidP="00080219">
      <w:pPr>
        <w:pStyle w:val="1"/>
        <w:numPr>
          <w:ilvl w:val="0"/>
          <w:numId w:val="2"/>
        </w:numPr>
        <w:shd w:val="clear" w:color="auto" w:fill="auto"/>
        <w:tabs>
          <w:tab w:val="left" w:pos="349"/>
        </w:tabs>
        <w:spacing w:line="240" w:lineRule="auto"/>
        <w:ind w:left="200" w:right="20"/>
      </w:pPr>
      <w:r>
        <w:t>Федеральный закон «О контрактной системе в сфере закупок товаров, работ, услуг для обеспечения государственных и муниципальных нужд» от 5 апреля 2013 г. № 44-ФЗ</w:t>
      </w:r>
    </w:p>
    <w:p w:rsidR="002B5D9C" w:rsidRDefault="004725E8" w:rsidP="00080219">
      <w:pPr>
        <w:pStyle w:val="1"/>
        <w:numPr>
          <w:ilvl w:val="0"/>
          <w:numId w:val="2"/>
        </w:numPr>
        <w:shd w:val="clear" w:color="auto" w:fill="auto"/>
        <w:tabs>
          <w:tab w:val="left" w:pos="349"/>
        </w:tabs>
        <w:spacing w:line="240" w:lineRule="auto"/>
        <w:ind w:left="200" w:right="20"/>
      </w:pPr>
      <w:r>
        <w:t>Постановление Правительства Российской Федерации «Об утверждении перечня технически сложных товаров» от 10 ноября 2011 г. № 924</w:t>
      </w:r>
    </w:p>
    <w:p w:rsidR="002B5D9C" w:rsidRDefault="004725E8" w:rsidP="00080219">
      <w:pPr>
        <w:pStyle w:val="1"/>
        <w:numPr>
          <w:ilvl w:val="0"/>
          <w:numId w:val="2"/>
        </w:numPr>
        <w:shd w:val="clear" w:color="auto" w:fill="auto"/>
        <w:tabs>
          <w:tab w:val="left" w:pos="344"/>
        </w:tabs>
        <w:spacing w:line="240" w:lineRule="auto"/>
        <w:ind w:left="200" w:right="20"/>
      </w:pPr>
      <w:r>
        <w:t>Правила поставки газа в Российской Федерации (утв. постановлением Правительства Российской Федерации от 5 февраля 1998 г. № 162)</w:t>
      </w:r>
    </w:p>
    <w:p w:rsidR="002B5D9C" w:rsidRDefault="004725E8" w:rsidP="00080219">
      <w:pPr>
        <w:pStyle w:val="1"/>
        <w:numPr>
          <w:ilvl w:val="0"/>
          <w:numId w:val="2"/>
        </w:numPr>
        <w:shd w:val="clear" w:color="auto" w:fill="auto"/>
        <w:tabs>
          <w:tab w:val="left" w:pos="349"/>
        </w:tabs>
        <w:spacing w:line="240" w:lineRule="auto"/>
        <w:ind w:left="200" w:right="20"/>
      </w:pPr>
      <w:r>
        <w:t>Правила поставки газа для обеспечения коммунально-бытовых нужд граждан (утв. постановлением Правительства Российской Федерации от 21 июля 2008 г. № 549)</w:t>
      </w:r>
    </w:p>
    <w:p w:rsidR="002B5D9C" w:rsidRDefault="004725E8" w:rsidP="00080219">
      <w:pPr>
        <w:pStyle w:val="1"/>
        <w:numPr>
          <w:ilvl w:val="0"/>
          <w:numId w:val="2"/>
        </w:numPr>
        <w:shd w:val="clear" w:color="auto" w:fill="auto"/>
        <w:tabs>
          <w:tab w:val="left" w:pos="344"/>
        </w:tabs>
        <w:spacing w:line="240" w:lineRule="auto"/>
        <w:ind w:left="200" w:right="20"/>
      </w:pPr>
      <w:r>
        <w:lastRenderedPageBreak/>
        <w:t>Информационное письмо Президиума Высшего Арбитражного Суда Российской Федерации «Обзор практики разрешения споров, связанных с договором энергоснабжения» от 17 февраля 1998 г. № 30</w:t>
      </w:r>
    </w:p>
    <w:p w:rsidR="002B5D9C" w:rsidRDefault="004725E8" w:rsidP="00080219">
      <w:pPr>
        <w:pStyle w:val="1"/>
        <w:numPr>
          <w:ilvl w:val="0"/>
          <w:numId w:val="2"/>
        </w:numPr>
        <w:shd w:val="clear" w:color="auto" w:fill="auto"/>
        <w:tabs>
          <w:tab w:val="left" w:pos="344"/>
        </w:tabs>
        <w:spacing w:line="240" w:lineRule="auto"/>
        <w:ind w:left="200" w:right="20"/>
      </w:pPr>
      <w:r>
        <w:t>Постановление Пленума Высшего Арбитражного Суда Российской Федерации «О некоторых вопросах разрешения споров, возникающих из договоров по поводу недвижимости, которая будет создана или приобретена в будущем» от 11 июля 2011 г. № 54</w:t>
      </w:r>
    </w:p>
    <w:p w:rsidR="002B5D9C" w:rsidRDefault="004725E8" w:rsidP="00080219">
      <w:pPr>
        <w:pStyle w:val="1"/>
        <w:numPr>
          <w:ilvl w:val="0"/>
          <w:numId w:val="2"/>
        </w:numPr>
        <w:shd w:val="clear" w:color="auto" w:fill="auto"/>
        <w:tabs>
          <w:tab w:val="left" w:pos="344"/>
        </w:tabs>
        <w:spacing w:line="240" w:lineRule="auto"/>
        <w:ind w:left="200" w:right="20"/>
      </w:pPr>
      <w:r>
        <w:t>Информационное письмо Президиума Высшего Арбитражного Суда Российской Федерации «Обзор практики разрешения споров, связанных с договором мены» от 24 сентября 2002 г. № 69</w:t>
      </w:r>
    </w:p>
    <w:p w:rsidR="002B5D9C" w:rsidRDefault="004725E8" w:rsidP="00080219">
      <w:pPr>
        <w:pStyle w:val="20"/>
        <w:numPr>
          <w:ilvl w:val="0"/>
          <w:numId w:val="17"/>
        </w:numPr>
        <w:shd w:val="clear" w:color="auto" w:fill="auto"/>
        <w:tabs>
          <w:tab w:val="left" w:pos="757"/>
        </w:tabs>
        <w:spacing w:line="240" w:lineRule="auto"/>
        <w:ind w:left="200" w:right="20" w:firstLine="0"/>
        <w:jc w:val="both"/>
      </w:pPr>
      <w: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 пользование.</w:t>
      </w:r>
    </w:p>
    <w:p w:rsidR="002B5D9C" w:rsidRDefault="004725E8" w:rsidP="00080219">
      <w:pPr>
        <w:pStyle w:val="60"/>
        <w:shd w:val="clear" w:color="auto" w:fill="auto"/>
        <w:spacing w:line="240" w:lineRule="auto"/>
        <w:ind w:left="200"/>
      </w:pPr>
      <w:r>
        <w:t>Рекомендуемая литература:</w:t>
      </w:r>
    </w:p>
    <w:p w:rsidR="002B5D9C" w:rsidRDefault="004725E8" w:rsidP="00080219">
      <w:pPr>
        <w:pStyle w:val="1"/>
        <w:numPr>
          <w:ilvl w:val="0"/>
          <w:numId w:val="2"/>
        </w:numPr>
        <w:shd w:val="clear" w:color="auto" w:fill="auto"/>
        <w:tabs>
          <w:tab w:val="left" w:pos="339"/>
        </w:tabs>
        <w:spacing w:line="240" w:lineRule="auto"/>
        <w:ind w:left="200"/>
      </w:pPr>
      <w:r>
        <w:t>Гражданский кодекс Российской Федерации. Главы 34 и 36</w:t>
      </w:r>
    </w:p>
    <w:p w:rsidR="002B5D9C" w:rsidRDefault="004725E8" w:rsidP="00080219">
      <w:pPr>
        <w:pStyle w:val="1"/>
        <w:numPr>
          <w:ilvl w:val="0"/>
          <w:numId w:val="2"/>
        </w:numPr>
        <w:shd w:val="clear" w:color="auto" w:fill="auto"/>
        <w:tabs>
          <w:tab w:val="left" w:pos="344"/>
        </w:tabs>
        <w:spacing w:line="240" w:lineRule="auto"/>
        <w:ind w:left="200"/>
      </w:pPr>
      <w:r>
        <w:t>Земельный кодекс Российской Федерации. Статья 22</w:t>
      </w:r>
    </w:p>
    <w:p w:rsidR="002B5D9C" w:rsidRDefault="004725E8" w:rsidP="00080219">
      <w:pPr>
        <w:pStyle w:val="1"/>
        <w:numPr>
          <w:ilvl w:val="0"/>
          <w:numId w:val="2"/>
        </w:numPr>
        <w:shd w:val="clear" w:color="auto" w:fill="auto"/>
        <w:tabs>
          <w:tab w:val="left" w:pos="349"/>
        </w:tabs>
        <w:spacing w:line="240" w:lineRule="auto"/>
        <w:ind w:left="200" w:right="20"/>
      </w:pPr>
      <w:r>
        <w:t>Федеральный закон «О государственной регистрации прав на недвижимое имущество и сделок с ним» от 21 июля 1997 г. № 122-ФЗ</w:t>
      </w:r>
    </w:p>
    <w:p w:rsidR="002B5D9C" w:rsidRDefault="004725E8" w:rsidP="00080219">
      <w:pPr>
        <w:pStyle w:val="1"/>
        <w:numPr>
          <w:ilvl w:val="0"/>
          <w:numId w:val="2"/>
        </w:numPr>
        <w:shd w:val="clear" w:color="auto" w:fill="auto"/>
        <w:tabs>
          <w:tab w:val="left" w:pos="344"/>
        </w:tabs>
        <w:spacing w:line="240" w:lineRule="auto"/>
        <w:ind w:left="200"/>
      </w:pPr>
      <w:r>
        <w:t>Федеральный закон «О финансовой аренде (лизинге)» от 29 октября 1998 г. № 164-ФЗ</w:t>
      </w:r>
    </w:p>
    <w:p w:rsidR="002B5D9C" w:rsidRDefault="004725E8" w:rsidP="00080219">
      <w:pPr>
        <w:pStyle w:val="1"/>
        <w:numPr>
          <w:ilvl w:val="0"/>
          <w:numId w:val="2"/>
        </w:numPr>
        <w:shd w:val="clear" w:color="auto" w:fill="auto"/>
        <w:tabs>
          <w:tab w:val="left" w:pos="344"/>
        </w:tabs>
        <w:spacing w:line="240" w:lineRule="auto"/>
        <w:ind w:left="200"/>
      </w:pPr>
      <w:r>
        <w:t xml:space="preserve">Закон Российской Федерации «О защите прав потребителей» от 7 февраля 1992 г. № </w:t>
      </w:r>
      <w:r w:rsidRPr="004725E8">
        <w:rPr>
          <w:lang w:val="ru-RU"/>
        </w:rPr>
        <w:t>2300-</w:t>
      </w:r>
      <w:r>
        <w:rPr>
          <w:lang w:val="en-US"/>
        </w:rPr>
        <w:t>I</w:t>
      </w:r>
    </w:p>
    <w:p w:rsidR="002B5D9C" w:rsidRDefault="004725E8" w:rsidP="00080219">
      <w:pPr>
        <w:pStyle w:val="1"/>
        <w:numPr>
          <w:ilvl w:val="0"/>
          <w:numId w:val="2"/>
        </w:numPr>
        <w:shd w:val="clear" w:color="auto" w:fill="auto"/>
        <w:tabs>
          <w:tab w:val="left" w:pos="344"/>
        </w:tabs>
        <w:spacing w:line="240" w:lineRule="auto"/>
        <w:ind w:left="200" w:right="20"/>
      </w:pPr>
      <w:r>
        <w:t>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2011 г. № 73</w:t>
      </w:r>
    </w:p>
    <w:p w:rsidR="002B5D9C" w:rsidRDefault="004725E8" w:rsidP="00080219">
      <w:pPr>
        <w:pStyle w:val="1"/>
        <w:numPr>
          <w:ilvl w:val="0"/>
          <w:numId w:val="2"/>
        </w:numPr>
        <w:shd w:val="clear" w:color="auto" w:fill="auto"/>
        <w:tabs>
          <w:tab w:val="left" w:pos="344"/>
        </w:tabs>
        <w:spacing w:line="240" w:lineRule="auto"/>
        <w:ind w:left="200" w:right="20"/>
      </w:pPr>
      <w:r>
        <w:t>Постановление Пленума Высшего Арбитражного Суда Российской Федерации «О некоторых вопросах практики рассмотрения споров о правах собственников помещений на общее имущество здания» от 23 июля 2009 г. № 64</w:t>
      </w:r>
    </w:p>
    <w:p w:rsidR="002B5D9C" w:rsidRDefault="004725E8" w:rsidP="00080219">
      <w:pPr>
        <w:pStyle w:val="1"/>
        <w:numPr>
          <w:ilvl w:val="0"/>
          <w:numId w:val="2"/>
        </w:numPr>
        <w:shd w:val="clear" w:color="auto" w:fill="auto"/>
        <w:tabs>
          <w:tab w:val="left" w:pos="344"/>
        </w:tabs>
        <w:spacing w:line="240" w:lineRule="auto"/>
        <w:ind w:left="200" w:right="20"/>
      </w:pPr>
      <w:r>
        <w:t>Постановление Пленума Высшего Арбитражного Суда Российской Федерации «Об отдельных вопросах, связанных с договором выкупного лизинга» от 14 марта 2014 г. № 17</w:t>
      </w:r>
    </w:p>
    <w:p w:rsidR="002B5D9C" w:rsidRDefault="004725E8" w:rsidP="00080219">
      <w:pPr>
        <w:pStyle w:val="1"/>
        <w:numPr>
          <w:ilvl w:val="0"/>
          <w:numId w:val="2"/>
        </w:numPr>
        <w:shd w:val="clear" w:color="auto" w:fill="auto"/>
        <w:tabs>
          <w:tab w:val="left" w:pos="324"/>
        </w:tabs>
        <w:spacing w:line="240" w:lineRule="auto"/>
        <w:ind w:left="180" w:right="20"/>
      </w:pPr>
      <w:r>
        <w:t>Информационное письмо Президиума Высшего Арбитражного Суда Российской Федерации «Обзор практики разрешения споров, связанных с заключением, изменением и расторжением договоров» от 5 мая 1997 г. № 14</w:t>
      </w:r>
    </w:p>
    <w:p w:rsidR="002B5D9C" w:rsidRDefault="004725E8" w:rsidP="00080219">
      <w:pPr>
        <w:pStyle w:val="1"/>
        <w:numPr>
          <w:ilvl w:val="0"/>
          <w:numId w:val="2"/>
        </w:numPr>
        <w:shd w:val="clear" w:color="auto" w:fill="auto"/>
        <w:tabs>
          <w:tab w:val="left" w:pos="324"/>
        </w:tabs>
        <w:spacing w:line="240" w:lineRule="auto"/>
        <w:ind w:left="180" w:right="20"/>
      </w:pPr>
      <w:r>
        <w:t>Информационное письмо Президиума Высшего Арбитражного Суда Российской Федерации «О государственной регистрации договоров аренды нежилых помещений» от 1 июня 2000 г. № 53</w:t>
      </w:r>
    </w:p>
    <w:p w:rsidR="002B5D9C" w:rsidRDefault="004725E8" w:rsidP="00080219">
      <w:pPr>
        <w:pStyle w:val="1"/>
        <w:numPr>
          <w:ilvl w:val="0"/>
          <w:numId w:val="2"/>
        </w:numPr>
        <w:shd w:val="clear" w:color="auto" w:fill="auto"/>
        <w:tabs>
          <w:tab w:val="left" w:pos="329"/>
        </w:tabs>
        <w:spacing w:line="240" w:lineRule="auto"/>
        <w:ind w:left="180" w:right="20"/>
      </w:pPr>
      <w:r>
        <w:t>Информационное письмо Президиума Высшего Арбитражного Суда Российской Федерации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от 16 февраля 2001 г. № 59</w:t>
      </w:r>
    </w:p>
    <w:p w:rsidR="002B5D9C" w:rsidRDefault="004725E8" w:rsidP="00080219">
      <w:pPr>
        <w:pStyle w:val="1"/>
        <w:numPr>
          <w:ilvl w:val="0"/>
          <w:numId w:val="2"/>
        </w:numPr>
        <w:shd w:val="clear" w:color="auto" w:fill="auto"/>
        <w:tabs>
          <w:tab w:val="left" w:pos="324"/>
        </w:tabs>
        <w:spacing w:line="240" w:lineRule="auto"/>
        <w:ind w:left="180" w:right="20"/>
      </w:pPr>
      <w:r>
        <w:t>Информационное письмо Президиума Высшего Арбитражного Суда Российской Федерации «Обзор практики разрешения споров, связанных с арендой» от 11 января 2002 г. № 66</w:t>
      </w:r>
    </w:p>
    <w:p w:rsidR="00080219" w:rsidRPr="00080219" w:rsidRDefault="004725E8" w:rsidP="00080219">
      <w:pPr>
        <w:pStyle w:val="20"/>
        <w:numPr>
          <w:ilvl w:val="0"/>
          <w:numId w:val="17"/>
        </w:numPr>
        <w:shd w:val="clear" w:color="auto" w:fill="auto"/>
        <w:tabs>
          <w:tab w:val="left" w:pos="746"/>
        </w:tabs>
        <w:spacing w:line="240" w:lineRule="auto"/>
        <w:ind w:left="180" w:right="20" w:firstLine="0"/>
      </w:pPr>
      <w:r>
        <w:t xml:space="preserve">Обязательства о выполнении работ. Подряд. Бытовой подряд. Строительный подряд. Подряд на выполнение проектных и изыскательских работ. Подрядные работы для государственных или муниципальных нужд. Выполнение научно-исследовательских, опытно-конструкторских и технологических работ. Возмездное оказание услуг. </w:t>
      </w:r>
    </w:p>
    <w:p w:rsidR="002B5D9C" w:rsidRDefault="004725E8" w:rsidP="00080219">
      <w:pPr>
        <w:pStyle w:val="20"/>
        <w:shd w:val="clear" w:color="auto" w:fill="auto"/>
        <w:tabs>
          <w:tab w:val="left" w:pos="746"/>
        </w:tabs>
        <w:spacing w:line="240" w:lineRule="auto"/>
        <w:ind w:left="180" w:right="20" w:firstLine="0"/>
      </w:pPr>
      <w:r>
        <w:rPr>
          <w:rStyle w:val="2f1"/>
        </w:rPr>
        <w:t>Рекомендуемая литература:</w:t>
      </w:r>
    </w:p>
    <w:p w:rsidR="002B5D9C" w:rsidRDefault="004725E8" w:rsidP="00080219">
      <w:pPr>
        <w:pStyle w:val="1"/>
        <w:numPr>
          <w:ilvl w:val="0"/>
          <w:numId w:val="2"/>
        </w:numPr>
        <w:shd w:val="clear" w:color="auto" w:fill="auto"/>
        <w:tabs>
          <w:tab w:val="left" w:pos="319"/>
        </w:tabs>
        <w:spacing w:line="240" w:lineRule="auto"/>
        <w:ind w:left="180"/>
      </w:pPr>
      <w:r>
        <w:t>Гражданский кодекс Российской Федерации. Главы 37, 38, 39.</w:t>
      </w:r>
    </w:p>
    <w:p w:rsidR="002B5D9C" w:rsidRDefault="004725E8" w:rsidP="00080219">
      <w:pPr>
        <w:pStyle w:val="1"/>
        <w:numPr>
          <w:ilvl w:val="0"/>
          <w:numId w:val="2"/>
        </w:numPr>
        <w:shd w:val="clear" w:color="auto" w:fill="auto"/>
        <w:tabs>
          <w:tab w:val="left" w:pos="324"/>
        </w:tabs>
        <w:spacing w:line="240" w:lineRule="auto"/>
        <w:ind w:left="180"/>
      </w:pPr>
      <w:r>
        <w:t xml:space="preserve">Закон Российской Федерации «О защите прав потребителей» от 7 февраля 1992 г. № </w:t>
      </w:r>
      <w:r w:rsidRPr="004725E8">
        <w:rPr>
          <w:lang w:val="ru-RU"/>
        </w:rPr>
        <w:t>2300-</w:t>
      </w:r>
      <w:r>
        <w:rPr>
          <w:lang w:val="en-US"/>
        </w:rPr>
        <w:t>I</w:t>
      </w:r>
    </w:p>
    <w:p w:rsidR="002B5D9C" w:rsidRDefault="004725E8" w:rsidP="00080219">
      <w:pPr>
        <w:pStyle w:val="1"/>
        <w:numPr>
          <w:ilvl w:val="0"/>
          <w:numId w:val="2"/>
        </w:numPr>
        <w:shd w:val="clear" w:color="auto" w:fill="auto"/>
        <w:tabs>
          <w:tab w:val="left" w:pos="329"/>
        </w:tabs>
        <w:spacing w:line="240" w:lineRule="auto"/>
        <w:ind w:left="180" w:right="20"/>
      </w:pPr>
      <w:r>
        <w:t>Федеральный закон «О контрактной системе в сфере закупок товаров, работ, услуг для обеспечения государственных и муниципальных нужд» от 5 апреля 2013 г. № 44-ФЗ</w:t>
      </w:r>
    </w:p>
    <w:p w:rsidR="002B5D9C" w:rsidRDefault="004725E8" w:rsidP="00080219">
      <w:pPr>
        <w:pStyle w:val="1"/>
        <w:numPr>
          <w:ilvl w:val="0"/>
          <w:numId w:val="2"/>
        </w:numPr>
        <w:shd w:val="clear" w:color="auto" w:fill="auto"/>
        <w:tabs>
          <w:tab w:val="left" w:pos="324"/>
        </w:tabs>
        <w:spacing w:line="240" w:lineRule="auto"/>
        <w:ind w:left="180" w:right="20"/>
      </w:pPr>
      <w:r>
        <w:t>Информационное письмо Президиума Высшего Арбитражного Суда Российской Федерации «Обзор практики разрешения споров по договору строительного подряда» от 24 января 2000 г. № 51</w:t>
      </w:r>
    </w:p>
    <w:p w:rsidR="002B5D9C" w:rsidRDefault="004725E8" w:rsidP="00080219">
      <w:pPr>
        <w:pStyle w:val="20"/>
        <w:numPr>
          <w:ilvl w:val="0"/>
          <w:numId w:val="17"/>
        </w:numPr>
        <w:shd w:val="clear" w:color="auto" w:fill="auto"/>
        <w:tabs>
          <w:tab w:val="left" w:pos="737"/>
        </w:tabs>
        <w:spacing w:line="240" w:lineRule="auto"/>
        <w:ind w:left="180" w:right="20" w:firstLine="0"/>
        <w:jc w:val="both"/>
      </w:pPr>
      <w:r>
        <w:t>Обязательства об оказании услуг. Перевозка. Транспортная экспедиция. Заем и кредит. Товарный и коммерческий кредит. Финансирование под уступку денежного требования. Банковский вклад. Банковский счет. Расчеты. Расчеты платежными поручениями. Расчеты по аккредитиву. Расчеты по инкассо. Расчеты чеками. Хранение. Хранение на товарном складе. Специальные виды хранения. Страхование. Поручение. Действия в чужом интересе без поручения. Комиссия. Агентирование. Доверительное управление имуществом.</w:t>
      </w:r>
    </w:p>
    <w:p w:rsidR="002B5D9C" w:rsidRDefault="004725E8" w:rsidP="00080219">
      <w:pPr>
        <w:pStyle w:val="60"/>
        <w:shd w:val="clear" w:color="auto" w:fill="auto"/>
        <w:spacing w:line="240" w:lineRule="auto"/>
        <w:ind w:left="180"/>
      </w:pPr>
      <w:r>
        <w:t>Рекомендуемая литература:</w:t>
      </w:r>
    </w:p>
    <w:p w:rsidR="002B5D9C" w:rsidRDefault="004725E8" w:rsidP="00080219">
      <w:pPr>
        <w:pStyle w:val="1"/>
        <w:numPr>
          <w:ilvl w:val="0"/>
          <w:numId w:val="2"/>
        </w:numPr>
        <w:shd w:val="clear" w:color="auto" w:fill="auto"/>
        <w:tabs>
          <w:tab w:val="left" w:pos="319"/>
        </w:tabs>
        <w:spacing w:line="240" w:lineRule="auto"/>
        <w:ind w:left="180"/>
      </w:pPr>
      <w:r>
        <w:t>Гражданский кодекс Российской Федерации. Главы 40 - 53</w:t>
      </w:r>
    </w:p>
    <w:p w:rsidR="002B5D9C" w:rsidRDefault="004725E8" w:rsidP="00080219">
      <w:pPr>
        <w:pStyle w:val="1"/>
        <w:numPr>
          <w:ilvl w:val="0"/>
          <w:numId w:val="2"/>
        </w:numPr>
        <w:shd w:val="clear" w:color="auto" w:fill="auto"/>
        <w:tabs>
          <w:tab w:val="left" w:pos="324"/>
        </w:tabs>
        <w:spacing w:line="240" w:lineRule="auto"/>
        <w:ind w:left="180"/>
      </w:pPr>
      <w:r>
        <w:t>Федеральный закон «О транспортно-экспедиционной деятельности» от 30 июня 2003 г. № 87-ФЗ</w:t>
      </w:r>
    </w:p>
    <w:p w:rsidR="002B5D9C" w:rsidRDefault="004725E8" w:rsidP="00080219">
      <w:pPr>
        <w:pStyle w:val="1"/>
        <w:numPr>
          <w:ilvl w:val="0"/>
          <w:numId w:val="2"/>
        </w:numPr>
        <w:shd w:val="clear" w:color="auto" w:fill="auto"/>
        <w:tabs>
          <w:tab w:val="left" w:pos="324"/>
        </w:tabs>
        <w:spacing w:line="240" w:lineRule="auto"/>
        <w:ind w:left="180"/>
      </w:pPr>
      <w:r>
        <w:t>Федеральный закон «О потребительском кредите (займе)» от 21 декабря 2013 г. № 353-ФЗ</w:t>
      </w:r>
    </w:p>
    <w:p w:rsidR="002B5D9C" w:rsidRDefault="004725E8" w:rsidP="00080219">
      <w:pPr>
        <w:pStyle w:val="1"/>
        <w:numPr>
          <w:ilvl w:val="0"/>
          <w:numId w:val="2"/>
        </w:numPr>
        <w:shd w:val="clear" w:color="auto" w:fill="auto"/>
        <w:tabs>
          <w:tab w:val="left" w:pos="324"/>
        </w:tabs>
        <w:spacing w:line="240" w:lineRule="auto"/>
        <w:ind w:left="180"/>
      </w:pPr>
      <w:r>
        <w:t xml:space="preserve">Федеральный закон «О банках и банковской деятельности» от 2 декабря 1990 г. № </w:t>
      </w:r>
      <w:r w:rsidRPr="004725E8">
        <w:rPr>
          <w:lang w:val="ru-RU"/>
        </w:rPr>
        <w:t>395-</w:t>
      </w:r>
      <w:r>
        <w:rPr>
          <w:lang w:val="en-US"/>
        </w:rPr>
        <w:t>I</w:t>
      </w:r>
    </w:p>
    <w:p w:rsidR="002B5D9C" w:rsidRDefault="004725E8" w:rsidP="00080219">
      <w:pPr>
        <w:pStyle w:val="1"/>
        <w:numPr>
          <w:ilvl w:val="0"/>
          <w:numId w:val="2"/>
        </w:numPr>
        <w:shd w:val="clear" w:color="auto" w:fill="auto"/>
        <w:tabs>
          <w:tab w:val="left" w:pos="329"/>
        </w:tabs>
        <w:spacing w:line="240" w:lineRule="auto"/>
        <w:ind w:left="180" w:right="20"/>
      </w:pPr>
      <w:r>
        <w:t>Федеральный закон «О государственной регистрации прав на недвижимое имущество и сделок с ним» от 21 июля 1997 г. № 122-ФЗ. Статья 30</w:t>
      </w:r>
    </w:p>
    <w:p w:rsidR="002B5D9C" w:rsidRDefault="004725E8" w:rsidP="00080219">
      <w:pPr>
        <w:pStyle w:val="1"/>
        <w:numPr>
          <w:ilvl w:val="0"/>
          <w:numId w:val="2"/>
        </w:numPr>
        <w:shd w:val="clear" w:color="auto" w:fill="auto"/>
        <w:tabs>
          <w:tab w:val="left" w:pos="334"/>
        </w:tabs>
        <w:spacing w:line="240" w:lineRule="auto"/>
        <w:ind w:left="180" w:right="20"/>
      </w:pPr>
      <w:r>
        <w:t>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от 22 мая 2003 г. № 54-ФЗ</w:t>
      </w:r>
    </w:p>
    <w:p w:rsidR="002B5D9C" w:rsidRDefault="004725E8" w:rsidP="00080219">
      <w:pPr>
        <w:pStyle w:val="1"/>
        <w:numPr>
          <w:ilvl w:val="0"/>
          <w:numId w:val="2"/>
        </w:numPr>
        <w:shd w:val="clear" w:color="auto" w:fill="auto"/>
        <w:tabs>
          <w:tab w:val="left" w:pos="324"/>
        </w:tabs>
        <w:spacing w:line="240" w:lineRule="auto"/>
        <w:ind w:left="180"/>
      </w:pPr>
      <w:r>
        <w:t xml:space="preserve">Закон Российской Федерации «О защите прав потребителей» от 7 февраля 1992 г. № </w:t>
      </w:r>
      <w:r w:rsidRPr="004725E8">
        <w:rPr>
          <w:lang w:val="ru-RU"/>
        </w:rPr>
        <w:t>2300-</w:t>
      </w:r>
      <w:r>
        <w:rPr>
          <w:lang w:val="en-US"/>
        </w:rPr>
        <w:t>I</w:t>
      </w:r>
    </w:p>
    <w:p w:rsidR="002B5D9C" w:rsidRDefault="004725E8" w:rsidP="00080219">
      <w:pPr>
        <w:pStyle w:val="1"/>
        <w:numPr>
          <w:ilvl w:val="0"/>
          <w:numId w:val="2"/>
        </w:numPr>
        <w:shd w:val="clear" w:color="auto" w:fill="auto"/>
        <w:tabs>
          <w:tab w:val="left" w:pos="324"/>
        </w:tabs>
        <w:spacing w:line="240" w:lineRule="auto"/>
        <w:ind w:left="180" w:right="20"/>
      </w:pPr>
      <w:r>
        <w:t xml:space="preserve">Постановление Президиума Верховного Совета Российской Федерации «О введении в хозяйственный оборот чеков нового образца» от 13 января 1992 г. № </w:t>
      </w:r>
      <w:r w:rsidRPr="004725E8">
        <w:rPr>
          <w:lang w:val="ru-RU"/>
        </w:rPr>
        <w:t>2174-</w:t>
      </w:r>
      <w:r>
        <w:rPr>
          <w:lang w:val="en-US"/>
        </w:rPr>
        <w:t>I</w:t>
      </w:r>
    </w:p>
    <w:p w:rsidR="002B5D9C" w:rsidRDefault="004725E8" w:rsidP="00080219">
      <w:pPr>
        <w:pStyle w:val="1"/>
        <w:numPr>
          <w:ilvl w:val="0"/>
          <w:numId w:val="2"/>
        </w:numPr>
        <w:shd w:val="clear" w:color="auto" w:fill="auto"/>
        <w:tabs>
          <w:tab w:val="left" w:pos="324"/>
        </w:tabs>
        <w:spacing w:line="240" w:lineRule="auto"/>
        <w:ind w:left="180" w:right="20"/>
      </w:pPr>
      <w:r>
        <w:lastRenderedPageBreak/>
        <w:t>Правила транспортно-экспедиционной деятельности (утв. постановлением Правительства Российской Федерации от 8 сентября 2006 г. № 554)</w:t>
      </w:r>
    </w:p>
    <w:p w:rsidR="002B5D9C" w:rsidRDefault="004725E8" w:rsidP="00080219">
      <w:pPr>
        <w:pStyle w:val="1"/>
        <w:numPr>
          <w:ilvl w:val="0"/>
          <w:numId w:val="2"/>
        </w:numPr>
        <w:shd w:val="clear" w:color="auto" w:fill="auto"/>
        <w:tabs>
          <w:tab w:val="left" w:pos="324"/>
        </w:tabs>
        <w:spacing w:line="240" w:lineRule="auto"/>
        <w:ind w:left="180" w:right="20"/>
      </w:pPr>
      <w:r>
        <w:t>Письмо Центрального банка Российской Федерации «О правомерности закрытия счета клиенту при наличии решения о приостановлении операций по этому счету» от 22 октября 2002 г. № 31-1-5/2181</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присуждения взыскателю денежных средств за неисполнение судебного акта» от 4 апреля 2014 г. № 22</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Верховного Суда Российской Федерации и Пленума Высшего Арбитражного Суда Российской Федерации «О некоторых вопросах практики рассмотрения споров, связанных с обращением векселей» от 4 декабря 2000 г. № 33/14</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практики рассмотрения споров, связанных с заключением, исполнением и расторжением договоров банковского счета» от 19 апреля 1999 г. № 5</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 обзоре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от 13 сентября 2011 г. № 146</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 обзоре судебной практики разрешения споров, связанных с применением положений Гражданского кодекса РФ о кредитном договоре» от 13 сентября 2011 г. № 147</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некоторых вопросах списания денежных средств, находящихся на счете, без распоряжения клиента» от 1 октября 1996 г. № 8</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 результатах рассмотрения Президиумом Высшего Арбитражного Суда Российской Федерации отдельных вопросов судебной практики» от 25 июля 1996 г. № 6</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«Обзор практики рассмотрения споров, связанных с использованием аккредитивной и инкассовой форм расчетов» от 15 января 1999 г. № 39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практики рассмотрения споров, связанных с исполнением договоров страхования» от 28 ноября 2003 г. № 75</w:t>
      </w:r>
    </w:p>
    <w:p w:rsidR="00080219" w:rsidRDefault="004725E8" w:rsidP="00080219">
      <w:pPr>
        <w:pStyle w:val="20"/>
        <w:shd w:val="clear" w:color="auto" w:fill="auto"/>
        <w:spacing w:line="240" w:lineRule="auto"/>
        <w:ind w:left="20" w:right="20" w:firstLine="0"/>
        <w:rPr>
          <w:lang w:val="ru-RU"/>
        </w:rPr>
      </w:pPr>
      <w:r>
        <w:t xml:space="preserve">19.5. Обязательства об организации предпринимательской деятельности. Коммерческая концессия. Простое товарищество. Корпоративный договор. </w:t>
      </w:r>
    </w:p>
    <w:p w:rsidR="002B5D9C" w:rsidRDefault="004725E8" w:rsidP="00080219">
      <w:pPr>
        <w:pStyle w:val="20"/>
        <w:shd w:val="clear" w:color="auto" w:fill="auto"/>
        <w:spacing w:line="240" w:lineRule="auto"/>
        <w:ind w:left="20" w:right="20" w:firstLine="0"/>
      </w:pPr>
      <w:r>
        <w:rPr>
          <w:rStyle w:val="2f2"/>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Главы 54, 55. Статья 67.2.</w:t>
      </w:r>
    </w:p>
    <w:p w:rsidR="002B5D9C" w:rsidRDefault="004725E8" w:rsidP="00080219">
      <w:pPr>
        <w:pStyle w:val="1"/>
        <w:numPr>
          <w:ilvl w:val="0"/>
          <w:numId w:val="2"/>
        </w:numPr>
        <w:shd w:val="clear" w:color="auto" w:fill="auto"/>
        <w:tabs>
          <w:tab w:val="left" w:pos="384"/>
        </w:tabs>
        <w:spacing w:line="240" w:lineRule="auto"/>
        <w:ind w:left="240"/>
      </w:pPr>
      <w:r>
        <w:t>Федеральный закон «Об акционерных обществах» от 26 декабря 1995 г. № 208-ФЗ. Пункт 5 статьи 9.</w:t>
      </w:r>
    </w:p>
    <w:p w:rsidR="002B5D9C" w:rsidRDefault="004725E8" w:rsidP="00080219">
      <w:pPr>
        <w:pStyle w:val="1"/>
        <w:numPr>
          <w:ilvl w:val="0"/>
          <w:numId w:val="2"/>
        </w:numPr>
        <w:shd w:val="clear" w:color="auto" w:fill="auto"/>
        <w:tabs>
          <w:tab w:val="left" w:pos="394"/>
        </w:tabs>
        <w:spacing w:line="240" w:lineRule="auto"/>
        <w:ind w:left="240" w:right="20"/>
      </w:pPr>
      <w:r>
        <w:t>Федеральный закон «Об обществах с ограниченной ответственностью» от 8 февраля 1998 г. № 14-ФЗ. Пункт 5 статьи 11.</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от 16 февраля 2001 г. № 59. Пункт 18</w:t>
      </w:r>
    </w:p>
    <w:p w:rsidR="002B5D9C" w:rsidRDefault="004725E8" w:rsidP="00080219">
      <w:pPr>
        <w:pStyle w:val="22"/>
        <w:keepNext/>
        <w:keepLines/>
        <w:shd w:val="clear" w:color="auto" w:fill="auto"/>
        <w:spacing w:before="0" w:after="0" w:line="240" w:lineRule="auto"/>
        <w:ind w:left="20"/>
      </w:pPr>
      <w:bookmarkStart w:id="74" w:name="bookmark74"/>
      <w:r>
        <w:t>Тема 20. Внедоговорные обязательства</w:t>
      </w:r>
      <w:bookmarkEnd w:id="74"/>
    </w:p>
    <w:p w:rsidR="002B5D9C" w:rsidRDefault="004725E8" w:rsidP="00080219">
      <w:pPr>
        <w:pStyle w:val="20"/>
        <w:shd w:val="clear" w:color="auto" w:fill="auto"/>
        <w:spacing w:line="240" w:lineRule="auto"/>
        <w:ind w:left="20" w:right="20" w:firstLine="0"/>
        <w:jc w:val="both"/>
      </w:pPr>
      <w:r>
        <w:t>20.1. Обязательства вследствие причинения вреда.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Возмещение вреда, причиненного жизни или здоровью гражданина при исполнении договорных обязательств. Возмещение вреда, причиненного вследствие недостатков товаров, работ или услуг.</w:t>
      </w:r>
    </w:p>
    <w:p w:rsidR="002B5D9C" w:rsidRDefault="004725E8" w:rsidP="00080219">
      <w:pPr>
        <w:pStyle w:val="20"/>
        <w:numPr>
          <w:ilvl w:val="0"/>
          <w:numId w:val="18"/>
        </w:numPr>
        <w:shd w:val="clear" w:color="auto" w:fill="auto"/>
        <w:tabs>
          <w:tab w:val="left" w:pos="682"/>
        </w:tabs>
        <w:spacing w:line="240" w:lineRule="auto"/>
        <w:ind w:left="140" w:right="20" w:firstLine="0"/>
        <w:jc w:val="both"/>
      </w:pPr>
      <w:r>
        <w:t>Компенсация морального вреда. Понятие морального вреда. Основания и размер компенсации морального вреда. Денежная форма компенсации. Определение размера компенсации морального вреда.</w:t>
      </w:r>
    </w:p>
    <w:p w:rsidR="002B5D9C" w:rsidRDefault="004725E8" w:rsidP="00080219">
      <w:pPr>
        <w:pStyle w:val="20"/>
        <w:numPr>
          <w:ilvl w:val="0"/>
          <w:numId w:val="18"/>
        </w:numPr>
        <w:shd w:val="clear" w:color="auto" w:fill="auto"/>
        <w:tabs>
          <w:tab w:val="left" w:pos="697"/>
        </w:tabs>
        <w:spacing w:line="240" w:lineRule="auto"/>
        <w:ind w:left="140" w:right="20" w:firstLine="0"/>
        <w:jc w:val="both"/>
      </w:pPr>
      <w:r>
        <w:t>Особенности защиты деловой репутации в сфере предпринимательской и иной экономической деятельности.</w:t>
      </w:r>
    </w:p>
    <w:p w:rsidR="002B5D9C" w:rsidRDefault="004725E8" w:rsidP="00080219">
      <w:pPr>
        <w:pStyle w:val="60"/>
        <w:shd w:val="clear" w:color="auto" w:fill="auto"/>
        <w:spacing w:line="240" w:lineRule="auto"/>
        <w:ind w:left="140"/>
      </w:pPr>
      <w:r>
        <w:t>Рекомендуемая литература:</w:t>
      </w:r>
    </w:p>
    <w:p w:rsidR="002B5D9C" w:rsidRDefault="004725E8" w:rsidP="00080219">
      <w:pPr>
        <w:pStyle w:val="1"/>
        <w:numPr>
          <w:ilvl w:val="0"/>
          <w:numId w:val="2"/>
        </w:numPr>
        <w:shd w:val="clear" w:color="auto" w:fill="auto"/>
        <w:tabs>
          <w:tab w:val="left" w:pos="279"/>
        </w:tabs>
        <w:spacing w:line="240" w:lineRule="auto"/>
        <w:ind w:left="140"/>
      </w:pPr>
      <w:r>
        <w:t>Гражданский кодекс Российской Федерации. Статьи 151, 152 и 208. Глава 59.</w:t>
      </w:r>
    </w:p>
    <w:p w:rsidR="002B5D9C" w:rsidRDefault="004725E8" w:rsidP="00080219">
      <w:pPr>
        <w:pStyle w:val="1"/>
        <w:numPr>
          <w:ilvl w:val="0"/>
          <w:numId w:val="2"/>
        </w:numPr>
        <w:shd w:val="clear" w:color="auto" w:fill="auto"/>
        <w:tabs>
          <w:tab w:val="left" w:pos="284"/>
        </w:tabs>
        <w:spacing w:line="240" w:lineRule="auto"/>
        <w:ind w:left="140"/>
      </w:pPr>
      <w:r>
        <w:t>Трудовой кодекс Российской Федерации. Статья 237.</w:t>
      </w:r>
    </w:p>
    <w:p w:rsidR="002B5D9C" w:rsidRDefault="004725E8" w:rsidP="00080219">
      <w:pPr>
        <w:pStyle w:val="1"/>
        <w:numPr>
          <w:ilvl w:val="0"/>
          <w:numId w:val="2"/>
        </w:numPr>
        <w:shd w:val="clear" w:color="auto" w:fill="auto"/>
        <w:tabs>
          <w:tab w:val="left" w:pos="284"/>
        </w:tabs>
        <w:spacing w:line="240" w:lineRule="auto"/>
        <w:ind w:left="140"/>
      </w:pPr>
      <w:r>
        <w:t>Арбитражный процессуальный кодекс Российской Федерации. Статья 33. Часть 1. Пункт 5.</w:t>
      </w:r>
    </w:p>
    <w:p w:rsidR="002B5D9C" w:rsidRDefault="004725E8" w:rsidP="00080219">
      <w:pPr>
        <w:pStyle w:val="1"/>
        <w:numPr>
          <w:ilvl w:val="0"/>
          <w:numId w:val="2"/>
        </w:numPr>
        <w:shd w:val="clear" w:color="auto" w:fill="auto"/>
        <w:tabs>
          <w:tab w:val="left" w:pos="289"/>
        </w:tabs>
        <w:spacing w:line="240" w:lineRule="auto"/>
        <w:ind w:left="140" w:right="20"/>
      </w:pPr>
      <w:r>
        <w:t>Федеральный закон «О компенсации за нарушение права на судопроизводство в разумный срок или права на исполнение судебного акта в разумный срок» от 30 апреля 2010 г. N 68-ФЗ. Пункт 4 статьи 1.</w:t>
      </w:r>
    </w:p>
    <w:p w:rsidR="002B5D9C" w:rsidRDefault="004725E8" w:rsidP="00080219">
      <w:pPr>
        <w:pStyle w:val="1"/>
        <w:numPr>
          <w:ilvl w:val="0"/>
          <w:numId w:val="2"/>
        </w:numPr>
        <w:shd w:val="clear" w:color="auto" w:fill="auto"/>
        <w:tabs>
          <w:tab w:val="left" w:pos="284"/>
        </w:tabs>
        <w:spacing w:line="240" w:lineRule="auto"/>
        <w:ind w:left="140"/>
      </w:pPr>
      <w:r>
        <w:t xml:space="preserve">Закон Российской Федерации «О защите прав потребителей» от 7 февраля 1992 г. № </w:t>
      </w:r>
      <w:r w:rsidRPr="004725E8">
        <w:rPr>
          <w:lang w:val="ru-RU"/>
        </w:rPr>
        <w:t>2300-</w:t>
      </w:r>
      <w:r>
        <w:rPr>
          <w:lang w:val="en-US"/>
        </w:rPr>
        <w:t>I</w:t>
      </w:r>
      <w:r w:rsidRPr="004725E8">
        <w:rPr>
          <w:lang w:val="ru-RU"/>
        </w:rPr>
        <w:t xml:space="preserve">. </w:t>
      </w:r>
      <w:r>
        <w:t>Статья 14.</w:t>
      </w:r>
    </w:p>
    <w:p w:rsidR="002B5D9C" w:rsidRDefault="004725E8" w:rsidP="00080219">
      <w:pPr>
        <w:pStyle w:val="1"/>
        <w:numPr>
          <w:ilvl w:val="0"/>
          <w:numId w:val="2"/>
        </w:numPr>
        <w:shd w:val="clear" w:color="auto" w:fill="auto"/>
        <w:tabs>
          <w:tab w:val="left" w:pos="289"/>
        </w:tabs>
        <w:spacing w:line="240" w:lineRule="auto"/>
        <w:ind w:left="140" w:right="20"/>
      </w:pPr>
      <w:r>
        <w:t>Закон Российской Федерации «О средствах массовой информации» от 27 декабря 1991 г. № 2124-1. Статья 62</w:t>
      </w:r>
    </w:p>
    <w:p w:rsidR="002B5D9C" w:rsidRDefault="004725E8" w:rsidP="00080219">
      <w:pPr>
        <w:pStyle w:val="1"/>
        <w:numPr>
          <w:ilvl w:val="0"/>
          <w:numId w:val="2"/>
        </w:numPr>
        <w:shd w:val="clear" w:color="auto" w:fill="auto"/>
        <w:tabs>
          <w:tab w:val="left" w:pos="284"/>
        </w:tabs>
        <w:spacing w:line="240" w:lineRule="auto"/>
        <w:ind w:left="140" w:right="20"/>
      </w:pPr>
      <w:r>
        <w:t>Постановление Пленума Верховного Суда Российской Федерации «Обзор практики разрешения арбитражными судами споров, связанных с защитой деловой репутации» от 24 февраля 2005 г. № 3</w:t>
      </w:r>
    </w:p>
    <w:p w:rsidR="002B5D9C" w:rsidRDefault="004725E8" w:rsidP="00080219">
      <w:pPr>
        <w:pStyle w:val="1"/>
        <w:numPr>
          <w:ilvl w:val="0"/>
          <w:numId w:val="2"/>
        </w:numPr>
        <w:shd w:val="clear" w:color="auto" w:fill="auto"/>
        <w:tabs>
          <w:tab w:val="left" w:pos="284"/>
        </w:tabs>
        <w:spacing w:line="240" w:lineRule="auto"/>
        <w:ind w:left="140" w:right="20"/>
      </w:pPr>
      <w:r>
        <w:t xml:space="preserve">Постановление Пленума Верховного Суда Российской Федерации и Пленума Высшего Арбитражного Суда Российской Федерации «О некоторых вопросах, возникших при рассмотрении дел о присуждении компенсации </w:t>
      </w:r>
      <w:r>
        <w:lastRenderedPageBreak/>
        <w:t>за нарушение права на судопроизводство в разумный срок или права на исполнение судебного акта в разумный срок» от 23 декабря 2010 г. № 30/64</w:t>
      </w:r>
    </w:p>
    <w:p w:rsidR="002B5D9C" w:rsidRDefault="004725E8" w:rsidP="00080219">
      <w:pPr>
        <w:pStyle w:val="20"/>
        <w:numPr>
          <w:ilvl w:val="0"/>
          <w:numId w:val="18"/>
        </w:numPr>
        <w:shd w:val="clear" w:color="auto" w:fill="auto"/>
        <w:tabs>
          <w:tab w:val="left" w:pos="697"/>
        </w:tabs>
        <w:spacing w:line="240" w:lineRule="auto"/>
        <w:ind w:left="140" w:right="20" w:firstLine="0"/>
        <w:jc w:val="both"/>
      </w:pPr>
      <w:r>
        <w:t>Обязательства вследствие неосновательного обогащения. Основания возврата неосновательного обогащения. Неосновательное обогащение, не подлежащее возврату. Возврат неосновательного обогащения в натуре. Возмещение стоимости неосновательного обогащения. Возмещение потерпевшему неполученных доходов. Проценты за пользование чужими денежными средствами.</w:t>
      </w:r>
    </w:p>
    <w:p w:rsidR="002B5D9C" w:rsidRDefault="004725E8" w:rsidP="00080219">
      <w:pPr>
        <w:pStyle w:val="60"/>
        <w:shd w:val="clear" w:color="auto" w:fill="auto"/>
        <w:spacing w:line="240" w:lineRule="auto"/>
        <w:ind w:left="140"/>
      </w:pPr>
      <w:r>
        <w:t>Рекомендуемая литература:</w:t>
      </w:r>
    </w:p>
    <w:p w:rsidR="002B5D9C" w:rsidRDefault="004725E8" w:rsidP="00080219">
      <w:pPr>
        <w:pStyle w:val="1"/>
        <w:numPr>
          <w:ilvl w:val="0"/>
          <w:numId w:val="2"/>
        </w:numPr>
        <w:shd w:val="clear" w:color="auto" w:fill="auto"/>
        <w:tabs>
          <w:tab w:val="left" w:pos="279"/>
        </w:tabs>
        <w:spacing w:line="240" w:lineRule="auto"/>
        <w:ind w:left="140"/>
      </w:pPr>
      <w:r>
        <w:t>Гражданский кодекс Российской Федерации. Глава 60.</w:t>
      </w:r>
    </w:p>
    <w:p w:rsidR="002B5D9C" w:rsidRDefault="004725E8" w:rsidP="00080219">
      <w:pPr>
        <w:pStyle w:val="1"/>
        <w:numPr>
          <w:ilvl w:val="0"/>
          <w:numId w:val="2"/>
        </w:numPr>
        <w:shd w:val="clear" w:color="auto" w:fill="auto"/>
        <w:tabs>
          <w:tab w:val="left" w:pos="289"/>
        </w:tabs>
        <w:spacing w:line="240" w:lineRule="auto"/>
        <w:ind w:left="140" w:right="20"/>
      </w:pPr>
      <w:r>
        <w:t>Информационное письмо Президиума Высшего Арбитражного Суда Российской Федерации «Обзор практики рассмотрения споров, связанных с применением норм о неосновательном обогащении» от 11 января 2000 г. № 49</w:t>
      </w:r>
    </w:p>
    <w:p w:rsidR="002B5D9C" w:rsidRDefault="004725E8" w:rsidP="00080219">
      <w:pPr>
        <w:pStyle w:val="22"/>
        <w:keepNext/>
        <w:keepLines/>
        <w:shd w:val="clear" w:color="auto" w:fill="auto"/>
        <w:spacing w:before="0" w:after="0" w:line="240" w:lineRule="auto"/>
        <w:ind w:left="140" w:right="640" w:firstLine="540"/>
      </w:pPr>
      <w:bookmarkStart w:id="75" w:name="bookmark75"/>
      <w:r>
        <w:t>Подраздел 5. Защита прав субъектов предпринимательской деятельности Тема 21. Способы защиты гражданских прав</w:t>
      </w:r>
      <w:bookmarkEnd w:id="75"/>
    </w:p>
    <w:p w:rsidR="002B5D9C" w:rsidRDefault="004725E8" w:rsidP="00080219">
      <w:pPr>
        <w:pStyle w:val="20"/>
        <w:shd w:val="clear" w:color="auto" w:fill="auto"/>
        <w:spacing w:line="240" w:lineRule="auto"/>
        <w:ind w:left="140" w:right="20" w:firstLine="0"/>
        <w:jc w:val="both"/>
      </w:pPr>
      <w:r>
        <w:t>21.1. 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признание оспоримой сделки недействительной и применения последствий ее недействительности, применение последствий недействительности ничтожной сделки; признание недействительным решения собрания; признание недействительным акта государственного органа или органа местного самоуправления; самозащита права;</w:t>
      </w:r>
    </w:p>
    <w:p w:rsidR="002B5D9C" w:rsidRDefault="004725E8" w:rsidP="00080219">
      <w:pPr>
        <w:pStyle w:val="20"/>
        <w:shd w:val="clear" w:color="auto" w:fill="auto"/>
        <w:spacing w:line="240" w:lineRule="auto"/>
        <w:ind w:left="20" w:right="20" w:firstLine="0"/>
        <w:jc w:val="both"/>
      </w:pPr>
      <w:r>
        <w:t>присуждение к исполнению обязанности в натуре; возмещение убытков; взыскание неустойки; компенсация морального вреда; прекращение или изменение правоотношения; неприменение судом акта государственного органа или органа местного самоуправления, противоречащего закону; компенсация ущерба, причиненного правомерными действиями государственных органов и органов местного самоуправления. Иные способы, предусмотренные законом.</w:t>
      </w:r>
    </w:p>
    <w:p w:rsidR="002B5D9C" w:rsidRDefault="004725E8" w:rsidP="00080219">
      <w:pPr>
        <w:pStyle w:val="20"/>
        <w:numPr>
          <w:ilvl w:val="0"/>
          <w:numId w:val="19"/>
        </w:numPr>
        <w:shd w:val="clear" w:color="auto" w:fill="auto"/>
        <w:tabs>
          <w:tab w:val="left" w:pos="562"/>
        </w:tabs>
        <w:spacing w:line="240" w:lineRule="auto"/>
        <w:ind w:left="20" w:firstLine="0"/>
        <w:jc w:val="both"/>
      </w:pPr>
      <w:r>
        <w:t>Роль судебной практики в регулировании предпринимательской деятельности.</w:t>
      </w:r>
    </w:p>
    <w:p w:rsidR="00080219" w:rsidRPr="00080219" w:rsidRDefault="004725E8" w:rsidP="00080219">
      <w:pPr>
        <w:pStyle w:val="20"/>
        <w:numPr>
          <w:ilvl w:val="0"/>
          <w:numId w:val="19"/>
        </w:numPr>
        <w:shd w:val="clear" w:color="auto" w:fill="auto"/>
        <w:tabs>
          <w:tab w:val="left" w:pos="577"/>
        </w:tabs>
        <w:spacing w:line="240" w:lineRule="auto"/>
        <w:ind w:left="20" w:right="20" w:firstLine="0"/>
        <w:jc w:val="both"/>
      </w:pPr>
      <w:r>
        <w:t xml:space="preserve">Исковая давность. Понятие исковой давности. Общий срок исковой давности. Специальные сроки исковой давности. Недействительность соглашения об изменении сроков исковой давности. Применение исковой давности. Начало течения срока исковой давности: по общему правилу; по обязательствам с определенным сроком исполнения; по обязательствам, срок исполнения которых не определен или определен моментом востребования; по регрессным обязательствам. Срок исковой давности при перемене лиц в обязательстве. Основания и порядок приостановления и перерыва течения срока исковой давности. Течение срока исковой давности при защите нарушенного права в судебном порядке. Восстановление срока исковой давности. Исполнение обязанности по истечении срока исковой давности. Требования, на которые исковая давность не распространяется. </w:t>
      </w:r>
    </w:p>
    <w:p w:rsidR="002B5D9C" w:rsidRDefault="004725E8" w:rsidP="00080219">
      <w:pPr>
        <w:pStyle w:val="20"/>
        <w:shd w:val="clear" w:color="auto" w:fill="auto"/>
        <w:tabs>
          <w:tab w:val="left" w:pos="577"/>
        </w:tabs>
        <w:spacing w:line="240" w:lineRule="auto"/>
        <w:ind w:left="20" w:right="20" w:firstLine="0"/>
        <w:jc w:val="both"/>
      </w:pPr>
      <w:r>
        <w:rPr>
          <w:rStyle w:val="2f3"/>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t>Конституция Российской Федерации. Статьи 45 и 46</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Статьи 11 - 16.1. Глава 12</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Верховного Суда Российской Федерации от 12 ноября 2001 г. № 15 и Пленума Высшего Арбитражного Суда Российской Федерации от 15 ноября 2001 г. № 18 «О некоторых вопросах, связанных с применением норм Гражданского кодекса Российской Федерации об исковой давности»</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«Обзор судебной практики по некоторым вопросам, связанным с истребованием имущества из чужого незаконного владения» от 13 ноября 2008 г. № 126. Пункт 12</w:t>
      </w:r>
    </w:p>
    <w:p w:rsidR="002B5D9C" w:rsidRDefault="004725E8" w:rsidP="00080219">
      <w:pPr>
        <w:pStyle w:val="22"/>
        <w:keepNext/>
        <w:keepLines/>
        <w:shd w:val="clear" w:color="auto" w:fill="auto"/>
        <w:spacing w:before="0" w:after="0" w:line="240" w:lineRule="auto"/>
        <w:ind w:left="20"/>
        <w:jc w:val="both"/>
      </w:pPr>
      <w:bookmarkStart w:id="76" w:name="bookmark76"/>
      <w:r>
        <w:t>Тема 22. Судебная система</w:t>
      </w:r>
      <w:bookmarkEnd w:id="76"/>
    </w:p>
    <w:p w:rsidR="002B5D9C" w:rsidRDefault="004725E8" w:rsidP="00080219">
      <w:pPr>
        <w:pStyle w:val="20"/>
        <w:numPr>
          <w:ilvl w:val="0"/>
          <w:numId w:val="20"/>
        </w:numPr>
        <w:shd w:val="clear" w:color="auto" w:fill="auto"/>
        <w:tabs>
          <w:tab w:val="left" w:pos="572"/>
        </w:tabs>
        <w:spacing w:line="240" w:lineRule="auto"/>
        <w:ind w:left="20" w:right="20" w:firstLine="0"/>
        <w:jc w:val="both"/>
      </w:pPr>
      <w:r>
        <w:t>Судебная власть. Единство судебной системы. Состав судебной системы Российской Федерации.</w:t>
      </w:r>
    </w:p>
    <w:p w:rsidR="002B5D9C" w:rsidRDefault="004725E8" w:rsidP="00080219">
      <w:pPr>
        <w:pStyle w:val="20"/>
        <w:numPr>
          <w:ilvl w:val="0"/>
          <w:numId w:val="20"/>
        </w:numPr>
        <w:shd w:val="clear" w:color="auto" w:fill="auto"/>
        <w:tabs>
          <w:tab w:val="left" w:pos="577"/>
        </w:tabs>
        <w:spacing w:line="240" w:lineRule="auto"/>
        <w:ind w:left="20" w:right="20" w:firstLine="0"/>
        <w:jc w:val="both"/>
      </w:pPr>
      <w:r>
        <w:t xml:space="preserve">Федеральные суды: </w:t>
      </w:r>
      <w:proofErr w:type="gramStart"/>
      <w:r>
        <w:t>Конституционный Суд Российской Федерации; Верховный Суд Российской Федерации;</w:t>
      </w:r>
      <w:r>
        <w:rPr>
          <w:rStyle w:val="2f3"/>
        </w:rPr>
        <w:t xml:space="preserve"> федеральные суды общей юрисдикции</w:t>
      </w:r>
      <w:r>
        <w:t xml:space="preserve">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w:t>
      </w:r>
      <w:r>
        <w:rPr>
          <w:rStyle w:val="2f3"/>
        </w:rPr>
        <w:t xml:space="preserve"> федеральные арбитражные суды</w:t>
      </w:r>
      <w:r>
        <w:t xml:space="preserve"> (арбитражные суды</w:t>
      </w:r>
      <w:proofErr w:type="gramEnd"/>
    </w:p>
    <w:p w:rsidR="002B5D9C" w:rsidRDefault="004725E8" w:rsidP="00080219">
      <w:pPr>
        <w:pStyle w:val="20"/>
        <w:shd w:val="clear" w:color="auto" w:fill="auto"/>
        <w:spacing w:line="240" w:lineRule="auto"/>
        <w:ind w:left="120" w:right="20" w:firstLine="0"/>
        <w:jc w:val="both"/>
      </w:pPr>
      <w:r>
        <w:t>округов, арбитражные апелляционные суды, арбитражные суды субъектов Российской Федерации и специализированные арбитражные суды).</w:t>
      </w:r>
    </w:p>
    <w:p w:rsidR="002B5D9C" w:rsidRDefault="004725E8" w:rsidP="00080219">
      <w:pPr>
        <w:pStyle w:val="20"/>
        <w:numPr>
          <w:ilvl w:val="0"/>
          <w:numId w:val="20"/>
        </w:numPr>
        <w:shd w:val="clear" w:color="auto" w:fill="auto"/>
        <w:tabs>
          <w:tab w:val="left" w:pos="677"/>
        </w:tabs>
        <w:spacing w:line="240" w:lineRule="auto"/>
        <w:ind w:left="120" w:right="20" w:firstLine="0"/>
        <w:jc w:val="both"/>
      </w:pPr>
      <w:r>
        <w:t>Суды субъектов Российской Федерации: конституционные (уставные) суды субъектов Российской Федерации, мировые судьи (судьи общей юрисдикции субъектов Российской Федерации)</w:t>
      </w:r>
    </w:p>
    <w:p w:rsidR="002B5D9C" w:rsidRDefault="004725E8" w:rsidP="00080219">
      <w:pPr>
        <w:pStyle w:val="20"/>
        <w:numPr>
          <w:ilvl w:val="0"/>
          <w:numId w:val="20"/>
        </w:numPr>
        <w:shd w:val="clear" w:color="auto" w:fill="auto"/>
        <w:tabs>
          <w:tab w:val="left" w:pos="677"/>
        </w:tabs>
        <w:spacing w:line="240" w:lineRule="auto"/>
        <w:ind w:left="120" w:right="20" w:firstLine="0"/>
        <w:jc w:val="both"/>
      </w:pPr>
      <w:r>
        <w:lastRenderedPageBreak/>
        <w:t>Третейские суды. Порядок образования и деятельности третейских судов. Передача спора на разрешение третейского суда. Третейское соглашение. Оспаривание решения третейского суда.</w:t>
      </w:r>
    </w:p>
    <w:p w:rsidR="002B5D9C" w:rsidRDefault="004725E8" w:rsidP="00080219">
      <w:pPr>
        <w:pStyle w:val="60"/>
        <w:shd w:val="clear" w:color="auto" w:fill="auto"/>
        <w:spacing w:line="240" w:lineRule="auto"/>
        <w:ind w:left="120"/>
      </w:pPr>
      <w:r>
        <w:t>Рекомендуемая литература:</w:t>
      </w:r>
    </w:p>
    <w:p w:rsidR="002B5D9C" w:rsidRDefault="004725E8" w:rsidP="00080219">
      <w:pPr>
        <w:pStyle w:val="1"/>
        <w:numPr>
          <w:ilvl w:val="0"/>
          <w:numId w:val="2"/>
        </w:numPr>
        <w:shd w:val="clear" w:color="auto" w:fill="auto"/>
        <w:tabs>
          <w:tab w:val="left" w:pos="264"/>
        </w:tabs>
        <w:spacing w:line="240" w:lineRule="auto"/>
        <w:ind w:left="120"/>
      </w:pPr>
      <w:r>
        <w:t>Конституция Российской Федерации. Глава VII</w:t>
      </w:r>
    </w:p>
    <w:p w:rsidR="002B5D9C" w:rsidRDefault="004725E8" w:rsidP="00080219">
      <w:pPr>
        <w:pStyle w:val="1"/>
        <w:numPr>
          <w:ilvl w:val="0"/>
          <w:numId w:val="2"/>
        </w:numPr>
        <w:shd w:val="clear" w:color="auto" w:fill="auto"/>
        <w:tabs>
          <w:tab w:val="left" w:pos="269"/>
        </w:tabs>
        <w:spacing w:line="240" w:lineRule="auto"/>
        <w:ind w:left="120" w:right="20"/>
      </w:pPr>
      <w:r>
        <w:t>Федеральный конституционный закон «О судебной системе Российской Федерации» от 31 декабря 1996 г. № 1-ФКЗ</w:t>
      </w:r>
    </w:p>
    <w:p w:rsidR="002B5D9C" w:rsidRDefault="004725E8" w:rsidP="00080219">
      <w:pPr>
        <w:pStyle w:val="1"/>
        <w:numPr>
          <w:ilvl w:val="0"/>
          <w:numId w:val="2"/>
        </w:numPr>
        <w:shd w:val="clear" w:color="auto" w:fill="auto"/>
        <w:tabs>
          <w:tab w:val="left" w:pos="264"/>
        </w:tabs>
        <w:spacing w:line="240" w:lineRule="auto"/>
        <w:ind w:left="120"/>
      </w:pPr>
      <w:r>
        <w:t>Федеральный конституционный закон «О Конституционном Суде Российской Федерации» от 21 июля</w:t>
      </w:r>
    </w:p>
    <w:p w:rsidR="002B5D9C" w:rsidRDefault="004725E8" w:rsidP="00080219">
      <w:pPr>
        <w:pStyle w:val="1"/>
        <w:numPr>
          <w:ilvl w:val="1"/>
          <w:numId w:val="2"/>
        </w:numPr>
        <w:shd w:val="clear" w:color="auto" w:fill="auto"/>
        <w:tabs>
          <w:tab w:val="left" w:pos="552"/>
        </w:tabs>
        <w:spacing w:line="240" w:lineRule="auto"/>
        <w:ind w:left="120"/>
      </w:pPr>
      <w:r>
        <w:t>г. № 1-ФКЗ</w:t>
      </w:r>
    </w:p>
    <w:p w:rsidR="002B5D9C" w:rsidRDefault="004725E8" w:rsidP="00080219">
      <w:pPr>
        <w:pStyle w:val="1"/>
        <w:numPr>
          <w:ilvl w:val="0"/>
          <w:numId w:val="2"/>
        </w:numPr>
        <w:shd w:val="clear" w:color="auto" w:fill="auto"/>
        <w:tabs>
          <w:tab w:val="left" w:pos="264"/>
        </w:tabs>
        <w:spacing w:line="240" w:lineRule="auto"/>
        <w:ind w:left="120"/>
      </w:pPr>
      <w:r>
        <w:t>Федеральный конституционный закон «Об арбитражных судах в Российской Федерации» от 28 апреля</w:t>
      </w:r>
    </w:p>
    <w:p w:rsidR="002B5D9C" w:rsidRDefault="004725E8" w:rsidP="00080219">
      <w:pPr>
        <w:pStyle w:val="1"/>
        <w:numPr>
          <w:ilvl w:val="0"/>
          <w:numId w:val="21"/>
        </w:numPr>
        <w:shd w:val="clear" w:color="auto" w:fill="auto"/>
        <w:tabs>
          <w:tab w:val="left" w:pos="552"/>
        </w:tabs>
        <w:spacing w:line="240" w:lineRule="auto"/>
        <w:ind w:left="120"/>
      </w:pPr>
      <w:r>
        <w:t>г. № 1-ФКЗ</w:t>
      </w:r>
    </w:p>
    <w:p w:rsidR="002B5D9C" w:rsidRDefault="004725E8" w:rsidP="00080219">
      <w:pPr>
        <w:pStyle w:val="1"/>
        <w:numPr>
          <w:ilvl w:val="0"/>
          <w:numId w:val="2"/>
        </w:numPr>
        <w:shd w:val="clear" w:color="auto" w:fill="auto"/>
        <w:tabs>
          <w:tab w:val="left" w:pos="269"/>
        </w:tabs>
        <w:spacing w:line="240" w:lineRule="auto"/>
        <w:ind w:left="120" w:right="20"/>
      </w:pPr>
      <w:r>
        <w:t>Федеральный конституционный закон «О внесении изменений в Федеральный конституционный закон «О судебной системе Российской Федерации» и Федеральный конституционный закон «Об арбитражных судах в Российской Федерации» в связи с созданием в системе арбитражных судов Суда по интеллектуальным правам» от 6 декабря 2011 г. № 4-ФКЗ</w:t>
      </w:r>
    </w:p>
    <w:p w:rsidR="002B5D9C" w:rsidRDefault="004725E8" w:rsidP="00080219">
      <w:pPr>
        <w:pStyle w:val="1"/>
        <w:numPr>
          <w:ilvl w:val="0"/>
          <w:numId w:val="2"/>
        </w:numPr>
        <w:shd w:val="clear" w:color="auto" w:fill="auto"/>
        <w:tabs>
          <w:tab w:val="left" w:pos="264"/>
        </w:tabs>
        <w:spacing w:line="240" w:lineRule="auto"/>
        <w:ind w:left="120" w:right="20"/>
      </w:pPr>
      <w:r>
        <w:t>Федеральный конституционный закон «О судах общей юрисдикции в Российской Федерации» от 07 февраля 2011 г. № 1-ФКЗ</w:t>
      </w:r>
    </w:p>
    <w:p w:rsidR="002B5D9C" w:rsidRDefault="004725E8" w:rsidP="00080219">
      <w:pPr>
        <w:pStyle w:val="1"/>
        <w:numPr>
          <w:ilvl w:val="0"/>
          <w:numId w:val="2"/>
        </w:numPr>
        <w:shd w:val="clear" w:color="auto" w:fill="auto"/>
        <w:tabs>
          <w:tab w:val="left" w:pos="264"/>
        </w:tabs>
        <w:spacing w:line="240" w:lineRule="auto"/>
        <w:ind w:left="120"/>
      </w:pPr>
      <w:r>
        <w:t>Федеральный закон «О третейских судах в Российской Федерации» от 24 июля 2002 г. № 102-ФЗ</w:t>
      </w:r>
    </w:p>
    <w:p w:rsidR="002B5D9C" w:rsidRDefault="004725E8" w:rsidP="00080219">
      <w:pPr>
        <w:pStyle w:val="1"/>
        <w:numPr>
          <w:ilvl w:val="0"/>
          <w:numId w:val="2"/>
        </w:numPr>
        <w:shd w:val="clear" w:color="auto" w:fill="auto"/>
        <w:tabs>
          <w:tab w:val="left" w:pos="264"/>
        </w:tabs>
        <w:spacing w:line="240" w:lineRule="auto"/>
        <w:ind w:left="120" w:right="20"/>
      </w:pPr>
      <w:r>
        <w:t>Постановление Пленума Высшего Арбитражного Суда РФ «О начале деятельности Суда по интеллектуальным правам» от 2 июля 2013 г. № 51</w:t>
      </w:r>
    </w:p>
    <w:p w:rsidR="002B5D9C" w:rsidRDefault="004725E8" w:rsidP="00080219">
      <w:pPr>
        <w:pStyle w:val="22"/>
        <w:keepNext/>
        <w:keepLines/>
        <w:shd w:val="clear" w:color="auto" w:fill="auto"/>
        <w:spacing w:before="0" w:after="0" w:line="240" w:lineRule="auto"/>
        <w:ind w:left="120"/>
        <w:jc w:val="both"/>
      </w:pPr>
      <w:bookmarkStart w:id="77" w:name="bookmark77"/>
      <w:r>
        <w:t>Тема 23. Судебная защита</w:t>
      </w:r>
      <w:bookmarkEnd w:id="77"/>
    </w:p>
    <w:p w:rsidR="002B5D9C" w:rsidRDefault="004725E8" w:rsidP="00080219">
      <w:pPr>
        <w:pStyle w:val="20"/>
        <w:numPr>
          <w:ilvl w:val="0"/>
          <w:numId w:val="22"/>
        </w:numPr>
        <w:shd w:val="clear" w:color="auto" w:fill="auto"/>
        <w:tabs>
          <w:tab w:val="left" w:pos="662"/>
        </w:tabs>
        <w:spacing w:line="240" w:lineRule="auto"/>
        <w:ind w:left="120" w:right="20" w:firstLine="0"/>
        <w:jc w:val="both"/>
      </w:pPr>
      <w:r>
        <w:t>Подведомственность дел арбитражному суду, возникающих из гражданских правоотношений; возникающих из административных и иных публичных правоотношений; дел об установлении фактов, имеющих юридическое значение; дел об оспаривании решений третейских судов и о выдаче исполнительных листов на принудительное исполнение решений третейских судов.</w:t>
      </w:r>
    </w:p>
    <w:p w:rsidR="002B5D9C" w:rsidRDefault="004725E8" w:rsidP="00080219">
      <w:pPr>
        <w:pStyle w:val="20"/>
        <w:numPr>
          <w:ilvl w:val="0"/>
          <w:numId w:val="22"/>
        </w:numPr>
        <w:shd w:val="clear" w:color="auto" w:fill="auto"/>
        <w:tabs>
          <w:tab w:val="left" w:pos="677"/>
        </w:tabs>
        <w:spacing w:line="240" w:lineRule="auto"/>
        <w:ind w:left="120" w:right="20" w:firstLine="0"/>
        <w:jc w:val="both"/>
      </w:pPr>
      <w:r>
        <w:t>Специальная подведомственность дел арбитражным судам. Дела о несостоятельности (банкротстве) юридических лиц,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Дела по спорам, связанным с созданием юридического лица, управлением им или участием в юридическом лице, являющемся</w:t>
      </w:r>
    </w:p>
    <w:p w:rsidR="002B5D9C" w:rsidRDefault="004725E8" w:rsidP="00080219">
      <w:pPr>
        <w:pStyle w:val="20"/>
        <w:shd w:val="clear" w:color="auto" w:fill="auto"/>
        <w:spacing w:line="240" w:lineRule="auto"/>
        <w:ind w:left="20" w:right="20" w:firstLine="0"/>
        <w:jc w:val="both"/>
      </w:pPr>
      <w:r>
        <w:t>коммерческой организацией (корпоративные споры). Споры об отказе в государственной регистрации, уклонении от государственной регистрации юридических лиц, индивидуальных предпринимателей;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о защите деловой репутации в сфере предпринимательской и иной экономической деятельности.</w:t>
      </w:r>
    </w:p>
    <w:p w:rsidR="002B5D9C" w:rsidRDefault="004725E8" w:rsidP="00080219">
      <w:pPr>
        <w:pStyle w:val="20"/>
        <w:numPr>
          <w:ilvl w:val="0"/>
          <w:numId w:val="22"/>
        </w:numPr>
        <w:shd w:val="clear" w:color="auto" w:fill="auto"/>
        <w:tabs>
          <w:tab w:val="left" w:pos="567"/>
        </w:tabs>
        <w:spacing w:line="240" w:lineRule="auto"/>
        <w:ind w:left="20" w:right="20" w:firstLine="0"/>
        <w:jc w:val="both"/>
      </w:pPr>
      <w:r>
        <w:t>Подсудность дел арбитражным судам. Предъявление иска по месту нахождения или месту жительства ответчика. Подсудность по выбору истца. Договорная подсудность. Исключительная подсудность</w:t>
      </w:r>
    </w:p>
    <w:p w:rsidR="002B5D9C" w:rsidRDefault="004725E8" w:rsidP="00080219">
      <w:pPr>
        <w:pStyle w:val="20"/>
        <w:numPr>
          <w:ilvl w:val="0"/>
          <w:numId w:val="22"/>
        </w:numPr>
        <w:shd w:val="clear" w:color="auto" w:fill="auto"/>
        <w:tabs>
          <w:tab w:val="left" w:pos="567"/>
        </w:tabs>
        <w:spacing w:line="240" w:lineRule="auto"/>
        <w:ind w:left="20" w:right="20" w:firstLine="0"/>
        <w:jc w:val="both"/>
      </w:pPr>
      <w:r>
        <w:t>Представительство в суде. Лица, которые не могут быть представителями в арбитражном суде. Оформление и подтверждение полномочий представителя. Полномочия представителя.</w:t>
      </w:r>
    </w:p>
    <w:p w:rsidR="002B5D9C" w:rsidRDefault="004725E8" w:rsidP="00080219">
      <w:pPr>
        <w:pStyle w:val="20"/>
        <w:numPr>
          <w:ilvl w:val="0"/>
          <w:numId w:val="22"/>
        </w:numPr>
        <w:shd w:val="clear" w:color="auto" w:fill="auto"/>
        <w:tabs>
          <w:tab w:val="left" w:pos="577"/>
        </w:tabs>
        <w:spacing w:line="240" w:lineRule="auto"/>
        <w:ind w:left="20" w:right="20" w:firstLine="0"/>
        <w:jc w:val="both"/>
      </w:pPr>
      <w:r>
        <w:t>Судебные расходы. Состав судебных расходов. Уплата государственной пошлины. Цена иска. Основания и порядок возврата или зачета государственной пошлины. Льготы по уплате государственной пошлины. Распределение судебных расходов между лицами, участвующими в деле Распределение судебных расходов между лицами, участвующими в деле.</w:t>
      </w:r>
    </w:p>
    <w:p w:rsidR="002B5D9C" w:rsidRDefault="004725E8" w:rsidP="00080219">
      <w:pPr>
        <w:pStyle w:val="20"/>
        <w:numPr>
          <w:ilvl w:val="0"/>
          <w:numId w:val="22"/>
        </w:numPr>
        <w:shd w:val="clear" w:color="auto" w:fill="auto"/>
        <w:tabs>
          <w:tab w:val="left" w:pos="567"/>
        </w:tabs>
        <w:spacing w:line="240" w:lineRule="auto"/>
        <w:ind w:left="20" w:right="20" w:firstLine="0"/>
        <w:jc w:val="both"/>
      </w:pPr>
      <w:r>
        <w:t>Процессуальные сроки. Установление и исчисление процессуальных сроков. Окончание процессуальных сроков. Последствия пропуска процессуальных сроков. Приостановление процессуальных сроков. Восстановление процессуальных сроков. Продление процессуальных сроков.</w:t>
      </w:r>
    </w:p>
    <w:p w:rsidR="002B5D9C" w:rsidRDefault="004725E8" w:rsidP="00080219">
      <w:pPr>
        <w:pStyle w:val="20"/>
        <w:numPr>
          <w:ilvl w:val="0"/>
          <w:numId w:val="22"/>
        </w:numPr>
        <w:shd w:val="clear" w:color="auto" w:fill="auto"/>
        <w:tabs>
          <w:tab w:val="left" w:pos="572"/>
        </w:tabs>
        <w:spacing w:line="240" w:lineRule="auto"/>
        <w:ind w:left="20" w:right="20" w:firstLine="0"/>
        <w:jc w:val="both"/>
      </w:pPr>
      <w:r>
        <w:t>Судебные извещения. Порядок направления арбитражным судом копий судебных актов. Надлежащее извещение. Изменение наименования лица, перемена адреса во время производства по делу.</w:t>
      </w:r>
    </w:p>
    <w:p w:rsidR="002B5D9C" w:rsidRDefault="004725E8" w:rsidP="00080219">
      <w:pPr>
        <w:pStyle w:val="20"/>
        <w:numPr>
          <w:ilvl w:val="0"/>
          <w:numId w:val="22"/>
        </w:numPr>
        <w:shd w:val="clear" w:color="auto" w:fill="auto"/>
        <w:tabs>
          <w:tab w:val="left" w:pos="567"/>
        </w:tabs>
        <w:spacing w:line="240" w:lineRule="auto"/>
        <w:ind w:left="20" w:right="20" w:firstLine="0"/>
        <w:jc w:val="both"/>
      </w:pPr>
      <w:r>
        <w:t>Досудебный (претензионный) порядок. Несоблюдение истцом претензионного или иного досудебного порядка урегулирования спора с ответчиком, если это предусмотрено федеральным законом или договором.</w:t>
      </w:r>
    </w:p>
    <w:p w:rsidR="002B5D9C" w:rsidRDefault="004725E8" w:rsidP="00080219">
      <w:pPr>
        <w:pStyle w:val="20"/>
        <w:numPr>
          <w:ilvl w:val="0"/>
          <w:numId w:val="22"/>
        </w:numPr>
        <w:shd w:val="clear" w:color="auto" w:fill="auto"/>
        <w:tabs>
          <w:tab w:val="left" w:pos="567"/>
        </w:tabs>
        <w:spacing w:line="240" w:lineRule="auto"/>
        <w:ind w:left="20" w:right="20" w:firstLine="0"/>
        <w:jc w:val="both"/>
      </w:pPr>
      <w:r>
        <w:lastRenderedPageBreak/>
        <w:t>Производство в арбитражном суде первой инстанции. Исковое производство. Форма и содержание искового заявления. Документы, прилагаемые к исковому заявлению. Примирительные процедуры. Мировое соглашение. Решение арбитражного суда. Вопросы, разрешаемые при принятии решения.</w:t>
      </w:r>
    </w:p>
    <w:p w:rsidR="002B5D9C" w:rsidRDefault="004725E8" w:rsidP="00080219">
      <w:pPr>
        <w:pStyle w:val="20"/>
        <w:numPr>
          <w:ilvl w:val="0"/>
          <w:numId w:val="22"/>
        </w:numPr>
        <w:shd w:val="clear" w:color="auto" w:fill="auto"/>
        <w:tabs>
          <w:tab w:val="left" w:pos="687"/>
        </w:tabs>
        <w:spacing w:line="240" w:lineRule="auto"/>
        <w:ind w:left="20" w:right="20" w:firstLine="0"/>
        <w:jc w:val="both"/>
      </w:pPr>
      <w:r>
        <w:t xml:space="preserve">Производство по пересмотру судебных актов арбитражных судов. Производство в арбитражном суде апелляционной инстанции. Право апелляционного обжалования. Срок подачи апелляционной жалобы. Срок рассмотрения апелляционной жалобы. Пределы рассмотрения дела арбитражным судом апелляционной инстанции. Полномочия арбитражного суда апелляционной инстанции. Основания для изменения или отмены решения арбитражного суда первой инстанции. Производство в суде кассационной инстанции. Право кассационного обжалования. Порядок подачи кассационной жалобы. Срок подачи кассационной жалобы. Срок рассмотрения кассационной жалобы. Пределы рассмотрения дела в арбитражном суде кассационной инстанции. Полномочия арбитражного суда кассационной инстанции. Основания для изменения или отмены решения, постановления арбитражного суда первой и апелляционной инстанций. Порядок подачи </w:t>
      </w:r>
      <w:proofErr w:type="gramStart"/>
      <w:r>
        <w:t>кассационных</w:t>
      </w:r>
      <w:proofErr w:type="gramEnd"/>
      <w:r>
        <w:t xml:space="preserve"> жалобы, представления в Судебную коллегию Верховного Суда Российской Федерации.</w:t>
      </w:r>
    </w:p>
    <w:p w:rsidR="00080219" w:rsidRPr="00080219" w:rsidRDefault="004725E8" w:rsidP="00080219">
      <w:pPr>
        <w:pStyle w:val="20"/>
        <w:numPr>
          <w:ilvl w:val="0"/>
          <w:numId w:val="22"/>
        </w:numPr>
        <w:shd w:val="clear" w:color="auto" w:fill="auto"/>
        <w:tabs>
          <w:tab w:val="left" w:pos="697"/>
        </w:tabs>
        <w:spacing w:line="240" w:lineRule="auto"/>
        <w:ind w:left="20" w:right="20" w:firstLine="0"/>
        <w:jc w:val="both"/>
      </w:pPr>
      <w:r>
        <w:t xml:space="preserve">Производство по делам, связанным с исполнением судебных актов арбитражных судов. Порядок исполнения судебных актов арбитражных судов. Выдача исполнительного листа. Содержание исполнительного листа. Сроки предъявления исполнительного листа к исполнению. Восстановление пропущенного срока для предъявления исполнительного листа к исполнению. Отсрочка или рассрочка исполнения судебного акта, изменение способа и порядка его исполнения. Ответственность за неисполнение или ненадлежащее исполнение судебным приставом-исполнителем своих обязанностей. Ответственность за утрату исполнительного листа. Ответственность за неисполнение судебного акта. </w:t>
      </w:r>
    </w:p>
    <w:p w:rsidR="002B5D9C" w:rsidRDefault="004725E8" w:rsidP="00080219">
      <w:pPr>
        <w:pStyle w:val="20"/>
        <w:shd w:val="clear" w:color="auto" w:fill="auto"/>
        <w:tabs>
          <w:tab w:val="left" w:pos="697"/>
        </w:tabs>
        <w:spacing w:line="240" w:lineRule="auto"/>
        <w:ind w:left="20" w:right="20" w:firstLine="0"/>
        <w:jc w:val="both"/>
      </w:pPr>
      <w:r>
        <w:rPr>
          <w:rStyle w:val="2f4"/>
        </w:rPr>
        <w:t>Рекомендуемая литература:</w:t>
      </w:r>
    </w:p>
    <w:p w:rsidR="002B5D9C" w:rsidRDefault="004725E8" w:rsidP="00080219">
      <w:pPr>
        <w:pStyle w:val="1"/>
        <w:numPr>
          <w:ilvl w:val="0"/>
          <w:numId w:val="2"/>
        </w:numPr>
        <w:shd w:val="clear" w:color="auto" w:fill="auto"/>
        <w:tabs>
          <w:tab w:val="left" w:pos="384"/>
        </w:tabs>
        <w:spacing w:line="240" w:lineRule="auto"/>
        <w:ind w:left="240"/>
      </w:pPr>
      <w:r>
        <w:t>Конституция Российской Федерации. Статьи 46 и 47</w:t>
      </w:r>
    </w:p>
    <w:p w:rsidR="002B5D9C" w:rsidRDefault="004725E8" w:rsidP="00080219">
      <w:pPr>
        <w:pStyle w:val="1"/>
        <w:numPr>
          <w:ilvl w:val="0"/>
          <w:numId w:val="2"/>
        </w:numPr>
        <w:shd w:val="clear" w:color="auto" w:fill="auto"/>
        <w:tabs>
          <w:tab w:val="left" w:pos="394"/>
        </w:tabs>
        <w:spacing w:line="240" w:lineRule="auto"/>
        <w:ind w:left="240" w:right="20"/>
      </w:pPr>
      <w:r>
        <w:t>Арбитражный процессуальный кодекс Российской Федерации. Раздел I главы 4, 6, 9, 10, 12, 15, 17. Разделы II, VI и VII.</w:t>
      </w:r>
    </w:p>
    <w:p w:rsidR="002B5D9C" w:rsidRDefault="004725E8" w:rsidP="00080219">
      <w:pPr>
        <w:pStyle w:val="1"/>
        <w:numPr>
          <w:ilvl w:val="0"/>
          <w:numId w:val="2"/>
        </w:numPr>
        <w:shd w:val="clear" w:color="auto" w:fill="auto"/>
        <w:tabs>
          <w:tab w:val="left" w:pos="379"/>
        </w:tabs>
        <w:spacing w:line="240" w:lineRule="auto"/>
        <w:ind w:left="240"/>
      </w:pPr>
      <w:r>
        <w:t>Налоговый кодекс Российской Федерации. Статьи 333.37, 333.40.</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Статьи 452, 619, 620, 797</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процессуальных сроках» от 25 декабря 2013 г. № 99</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Высшего Арбитражного Суда Российской Федерации «О некоторых вопросах, связанных с введением в действие Арбитражного процессуального кодекса Российской Федерации» от 9 декабря 2002 г. № 11</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применении Арбитражного процессуального кодекса Российской Федерации при рассмотрении дел в арбитражном суде апелляционной инстанции» от 28 мая 2009 г. № 36</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некоторых вопросах, связанных с участием арбитражных заседателей в осуществлении правосудия» от 10 ноября 2011 г. № 70</w:t>
      </w:r>
    </w:p>
    <w:p w:rsidR="002B5D9C" w:rsidRDefault="004725E8" w:rsidP="00080219">
      <w:pPr>
        <w:pStyle w:val="1"/>
        <w:numPr>
          <w:ilvl w:val="0"/>
          <w:numId w:val="2"/>
        </w:numPr>
        <w:shd w:val="clear" w:color="auto" w:fill="auto"/>
        <w:tabs>
          <w:tab w:val="left" w:pos="389"/>
        </w:tabs>
        <w:spacing w:line="240" w:lineRule="auto"/>
        <w:ind w:left="240" w:right="20"/>
      </w:pPr>
      <w:r>
        <w:t>Постановление Пленума Высшего Арбитражного Суда Российской Федерации «Об утверждении Инструкции по делопроизводству в арбитражных судах Российской Федерации (первой, апелляционной и кассационной инстанций)» от 25 декабря 2013 г. № 100</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порядке выдачи исполнительных листов по вступившим в законную силу судебным актам в случае нахождения материалов в судах вышестоящих инстанций» от 18 июня 2013 г. № 159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некоторых вопросах практики применения арбитражными судами статьи 319, 320 Арбитражного процессуального кодекса Российской Федерации» от 26 сентября 2006 г. № 114</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Высшего Арбитражного Суда Российской Федерации «О сроках подачи апелляционных и кассационных жалоб» от 15 февраля 2008 г. № ВАС-С01/УЗ-259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«Об отдельных вопросах практики применения Арбитражного процессуального кодекса Российской Федерации» от 22 декабря 2005 г. № 99</w:t>
      </w:r>
    </w:p>
    <w:p w:rsidR="002B5D9C" w:rsidRDefault="004725E8" w:rsidP="00080219">
      <w:pPr>
        <w:pStyle w:val="1"/>
        <w:numPr>
          <w:ilvl w:val="0"/>
          <w:numId w:val="2"/>
        </w:numPr>
        <w:shd w:val="clear" w:color="auto" w:fill="auto"/>
        <w:tabs>
          <w:tab w:val="left" w:pos="384"/>
        </w:tabs>
        <w:spacing w:line="240" w:lineRule="auto"/>
        <w:ind w:left="240" w:right="20"/>
      </w:pPr>
      <w:r>
        <w:t>Информационное письмо Президиума Высшего Арбитражного Суда Российской Федерации «О некоторых вопросах применения Арбитражного процессуального кодекса Российской Федерации» от 13 августа 2004 г. № 82</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«Обзор судебной практики по вопросам, связанным с распределением между сторонами судебных расходов на оплату услуг адвокатов и иных лиц, выступающих в качестве представителей в арбитражных судах» от 5 декабря 2007 г. № 121</w:t>
      </w:r>
    </w:p>
    <w:p w:rsidR="002B5D9C" w:rsidRDefault="004725E8" w:rsidP="00080219">
      <w:pPr>
        <w:pStyle w:val="1"/>
        <w:numPr>
          <w:ilvl w:val="0"/>
          <w:numId w:val="2"/>
        </w:numPr>
        <w:shd w:val="clear" w:color="auto" w:fill="auto"/>
        <w:tabs>
          <w:tab w:val="left" w:pos="384"/>
        </w:tabs>
        <w:spacing w:line="240" w:lineRule="auto"/>
        <w:ind w:left="240" w:right="20"/>
      </w:pPr>
      <w:r>
        <w:lastRenderedPageBreak/>
        <w:t>Информационное письмо Президиума Высшего Арбитражного Суда Российской Федерации «Об Обзоре практики рассмотрения дел, связанных с исполнением судебными приставами-исполнителями судебных актов арбитражных судов» от 21 июня 2004 г. № 77</w:t>
      </w:r>
    </w:p>
    <w:p w:rsidR="002B5D9C" w:rsidRDefault="004725E8" w:rsidP="00080219">
      <w:pPr>
        <w:pStyle w:val="22"/>
        <w:keepNext/>
        <w:keepLines/>
        <w:shd w:val="clear" w:color="auto" w:fill="auto"/>
        <w:spacing w:before="0" w:after="0" w:line="240" w:lineRule="auto"/>
        <w:ind w:left="20"/>
        <w:jc w:val="both"/>
      </w:pPr>
      <w:bookmarkStart w:id="78" w:name="bookmark78"/>
      <w:r>
        <w:t>Тема 24. Несостоятельность (банкротство)</w:t>
      </w:r>
      <w:bookmarkEnd w:id="78"/>
    </w:p>
    <w:p w:rsidR="002B5D9C" w:rsidRDefault="004725E8" w:rsidP="00080219">
      <w:pPr>
        <w:pStyle w:val="20"/>
        <w:numPr>
          <w:ilvl w:val="0"/>
          <w:numId w:val="23"/>
        </w:numPr>
        <w:shd w:val="clear" w:color="auto" w:fill="auto"/>
        <w:tabs>
          <w:tab w:val="left" w:pos="567"/>
        </w:tabs>
        <w:spacing w:line="240" w:lineRule="auto"/>
        <w:ind w:left="20" w:right="20" w:firstLine="0"/>
        <w:jc w:val="both"/>
      </w:pPr>
      <w:r>
        <w:t>Несостоятельность (банкротство) юридического лица. Признаки банкротства. Юридические лица, которые по решению суда не могут быть признаны несостоятельными (банкротами). Процедуры, применяемые в деле о банкротстве. Предупреждение банкротства. Основания признания судом юридического лица банкротом. Оспаривание сделок должника. Конкурсное производство. Очередность удовлетворения требований кредиторов при банкротстве юридического лица. Мировое соглашение. Упрощенные процедуры, применяемые в деле о банкротстве.</w:t>
      </w:r>
    </w:p>
    <w:p w:rsidR="00080219" w:rsidRPr="00080219" w:rsidRDefault="004725E8" w:rsidP="00080219">
      <w:pPr>
        <w:pStyle w:val="20"/>
        <w:numPr>
          <w:ilvl w:val="0"/>
          <w:numId w:val="23"/>
        </w:numPr>
        <w:shd w:val="clear" w:color="auto" w:fill="auto"/>
        <w:tabs>
          <w:tab w:val="left" w:pos="577"/>
        </w:tabs>
        <w:spacing w:line="240" w:lineRule="auto"/>
        <w:ind w:left="20" w:right="20" w:firstLine="0"/>
        <w:jc w:val="both"/>
      </w:pPr>
      <w:r>
        <w:t xml:space="preserve">Несостоятельность (банкротство) индивидуального предпринимателя. Основания для признания индивидуального предпринимателя банкротом. Реструктуризация долгов и реализация имущества. Порядок удовлетворения требований кредиторов. Освобождение индивидуального предпринимателя от обязательств. Требования, которые сохраняют силу и могут быть предъявлены после окончания производства по делу о банкротстве индивидуального предпринимателя. Последствия признания индивидуального предпринимателя банкротом. Последствия повторного банкротства. </w:t>
      </w:r>
    </w:p>
    <w:p w:rsidR="002B5D9C" w:rsidRDefault="004725E8" w:rsidP="00080219">
      <w:pPr>
        <w:pStyle w:val="20"/>
        <w:shd w:val="clear" w:color="auto" w:fill="auto"/>
        <w:tabs>
          <w:tab w:val="left" w:pos="577"/>
        </w:tabs>
        <w:spacing w:line="240" w:lineRule="auto"/>
        <w:ind w:left="20" w:right="20" w:firstLine="0"/>
        <w:jc w:val="both"/>
      </w:pPr>
      <w:r>
        <w:rPr>
          <w:rStyle w:val="2f5"/>
        </w:rP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Статьи 25 и 65.</w:t>
      </w:r>
    </w:p>
    <w:p w:rsidR="002B5D9C" w:rsidRDefault="004725E8" w:rsidP="00080219">
      <w:pPr>
        <w:pStyle w:val="1"/>
        <w:numPr>
          <w:ilvl w:val="0"/>
          <w:numId w:val="2"/>
        </w:numPr>
        <w:shd w:val="clear" w:color="auto" w:fill="auto"/>
        <w:tabs>
          <w:tab w:val="left" w:pos="389"/>
        </w:tabs>
        <w:spacing w:line="240" w:lineRule="auto"/>
        <w:ind w:left="240" w:right="20"/>
      </w:pPr>
      <w:r>
        <w:t xml:space="preserve">Федеральный закон «О государственной регистрации юридических лиц и индивидуальных предпринимателей» от 8 августа 2001 г. № 129-ФЗ. Глава </w:t>
      </w:r>
      <w:r>
        <w:rPr>
          <w:lang w:val="en-US"/>
        </w:rPr>
        <w:t>VII.1.</w:t>
      </w:r>
    </w:p>
    <w:p w:rsidR="002B5D9C" w:rsidRDefault="004725E8" w:rsidP="00080219">
      <w:pPr>
        <w:pStyle w:val="1"/>
        <w:numPr>
          <w:ilvl w:val="0"/>
          <w:numId w:val="2"/>
        </w:numPr>
        <w:shd w:val="clear" w:color="auto" w:fill="auto"/>
        <w:tabs>
          <w:tab w:val="left" w:pos="389"/>
        </w:tabs>
        <w:spacing w:line="240" w:lineRule="auto"/>
        <w:ind w:left="240" w:right="20"/>
      </w:pPr>
      <w:r>
        <w:t xml:space="preserve">Федеральный закон «О несостоятельности (банкротстве)» от 26 октября 2002 г. № 127-ФЗ. Глава </w:t>
      </w:r>
      <w:r>
        <w:rPr>
          <w:lang w:val="en-US"/>
        </w:rPr>
        <w:t xml:space="preserve">I, </w:t>
      </w:r>
      <w:r>
        <w:t xml:space="preserve">II, </w:t>
      </w:r>
      <w:r>
        <w:rPr>
          <w:lang w:val="en-US"/>
        </w:rPr>
        <w:t xml:space="preserve">III.1, </w:t>
      </w:r>
      <w:r>
        <w:t>VII, VIII, X §1.1, § 2, § 4.</w:t>
      </w:r>
    </w:p>
    <w:p w:rsidR="002B5D9C" w:rsidRDefault="004725E8" w:rsidP="00080219">
      <w:pPr>
        <w:pStyle w:val="1"/>
        <w:numPr>
          <w:ilvl w:val="0"/>
          <w:numId w:val="2"/>
        </w:numPr>
        <w:shd w:val="clear" w:color="auto" w:fill="auto"/>
        <w:tabs>
          <w:tab w:val="left" w:pos="384"/>
        </w:tabs>
        <w:spacing w:line="240" w:lineRule="auto"/>
        <w:ind w:left="240" w:right="20"/>
      </w:pPr>
      <w:r>
        <w:t>Постановление Пленума Высшего Арбитражного Суда Российской Федерации «О рассмотрении дел о банкротстве индивидуальных предпринимателей» от 30 июня 2011 г. № 51.</w:t>
      </w:r>
    </w:p>
    <w:p w:rsidR="002B5D9C" w:rsidRDefault="004725E8" w:rsidP="00080219">
      <w:pPr>
        <w:pStyle w:val="1"/>
        <w:numPr>
          <w:ilvl w:val="0"/>
          <w:numId w:val="2"/>
        </w:numPr>
        <w:shd w:val="clear" w:color="auto" w:fill="auto"/>
        <w:tabs>
          <w:tab w:val="left" w:pos="389"/>
        </w:tabs>
        <w:spacing w:line="240" w:lineRule="auto"/>
        <w:ind w:left="240" w:right="20"/>
      </w:pPr>
      <w:r>
        <w:t xml:space="preserve">Постановление Пленума Высшего Арбитражного Суда Российской Федерации «О некоторых вопросах, связанных с применением главы </w:t>
      </w:r>
      <w:r>
        <w:rPr>
          <w:lang w:val="en-US"/>
        </w:rPr>
        <w:t>III</w:t>
      </w:r>
      <w:r w:rsidRPr="004725E8">
        <w:rPr>
          <w:lang w:val="ru-RU"/>
        </w:rPr>
        <w:t xml:space="preserve">.1 </w:t>
      </w:r>
      <w:r>
        <w:t>Федерального закона «О несостоятельности (банкротстве)» от 23 декабря 2010 г. № 63</w:t>
      </w:r>
    </w:p>
    <w:p w:rsidR="002B5D9C" w:rsidRDefault="004725E8" w:rsidP="00080219">
      <w:pPr>
        <w:pStyle w:val="1"/>
        <w:numPr>
          <w:ilvl w:val="0"/>
          <w:numId w:val="2"/>
        </w:numPr>
        <w:shd w:val="clear" w:color="auto" w:fill="auto"/>
        <w:tabs>
          <w:tab w:val="left" w:pos="389"/>
        </w:tabs>
        <w:spacing w:line="240" w:lineRule="auto"/>
        <w:ind w:left="240" w:right="20"/>
      </w:pPr>
      <w:r>
        <w:t>Информационное письмо Президиума Высшего Арбитражного Суда Российской Федерации «О практике рассмотрения арбитражными судами споров, связанных с заключением, утверждением и расторжением мировых соглашений в делах о несостоятельности (банкротстве)» от 20 декабря 2005 г. № 97</w:t>
      </w:r>
    </w:p>
    <w:p w:rsidR="002B5D9C" w:rsidRDefault="004725E8" w:rsidP="00080219">
      <w:pPr>
        <w:pStyle w:val="22"/>
        <w:keepNext/>
        <w:keepLines/>
        <w:shd w:val="clear" w:color="auto" w:fill="auto"/>
        <w:spacing w:before="0" w:after="0" w:line="240" w:lineRule="auto"/>
        <w:ind w:left="20"/>
        <w:jc w:val="both"/>
      </w:pPr>
      <w:bookmarkStart w:id="79" w:name="bookmark79"/>
      <w:r>
        <w:t>Тема 25. Внесудебная защита</w:t>
      </w:r>
      <w:bookmarkEnd w:id="79"/>
    </w:p>
    <w:p w:rsidR="002B5D9C" w:rsidRDefault="004725E8" w:rsidP="00080219">
      <w:pPr>
        <w:pStyle w:val="20"/>
        <w:numPr>
          <w:ilvl w:val="0"/>
          <w:numId w:val="24"/>
        </w:numPr>
        <w:shd w:val="clear" w:color="auto" w:fill="auto"/>
        <w:tabs>
          <w:tab w:val="left" w:pos="572"/>
        </w:tabs>
        <w:spacing w:line="240" w:lineRule="auto"/>
        <w:ind w:left="20" w:right="20" w:firstLine="0"/>
        <w:jc w:val="both"/>
      </w:pPr>
      <w:r>
        <w:t>Альтернативные процедуры урегулирования споров (медиация). Применением процедуры медиации к спорам, возникающим из гражданских правоотношений в связи с осуществлением предпринимательской и иной экономической деятельности; спорам, возникающим из трудовых правоотношений и семейных правоотношений. Применение процедуры медиации при рассмотрении спора судом или третейским судом. Неприменение медиативных процедур к отношениям, связанным с оказанием судьей или третейским судьей в ходе судебного или третейского разбирательства содействия примирению сторон. Конфиденциальность информации, относящейся к процедуре медиации. Условия применения процедуры медиации. Соглашение о проведении процедуры медиации. Медиативное соглашение. Сроки проведения процедуры медиации. Прекращение процедуры медиации. Осуществление деятельности медиатора на профессиональной основе. Ответственность медиаторов и организаций, осуществляющих деятельность по обеспечению проведения процедуры медиации. Саморегулируемая организация медиаторов и ее функции.</w:t>
      </w:r>
    </w:p>
    <w:p w:rsidR="002B5D9C" w:rsidRDefault="004725E8" w:rsidP="00080219">
      <w:pPr>
        <w:pStyle w:val="20"/>
        <w:numPr>
          <w:ilvl w:val="0"/>
          <w:numId w:val="24"/>
        </w:numPr>
        <w:shd w:val="clear" w:color="auto" w:fill="auto"/>
        <w:tabs>
          <w:tab w:val="left" w:pos="572"/>
        </w:tabs>
        <w:spacing w:line="240" w:lineRule="auto"/>
        <w:ind w:left="20" w:right="20" w:firstLine="0"/>
        <w:jc w:val="both"/>
      </w:pPr>
      <w:r>
        <w:t>Самозащита. Способы самозащиты. Пределы самозащиты.</w:t>
      </w:r>
      <w:r>
        <w:rPr>
          <w:rStyle w:val="2f6"/>
        </w:rPr>
        <w:t xml:space="preserve"> Самозащита </w:t>
      </w:r>
      <w:r>
        <w:t>работниками трудовых прав. Формы самозащиты. Обязанность работодателя не препятствовать работникам в осуществлении самозащиты. Административная ответственность работника за самовольное прекращение работы.</w:t>
      </w:r>
    </w:p>
    <w:p w:rsidR="002B5D9C" w:rsidRDefault="004725E8" w:rsidP="00080219">
      <w:pPr>
        <w:pStyle w:val="60"/>
        <w:shd w:val="clear" w:color="auto" w:fill="auto"/>
        <w:spacing w:line="240" w:lineRule="auto"/>
        <w:ind w:left="20"/>
      </w:pPr>
      <w:r>
        <w:t>Рекомендуемая литература:</w:t>
      </w:r>
    </w:p>
    <w:p w:rsidR="002B5D9C" w:rsidRDefault="004725E8" w:rsidP="00080219">
      <w:pPr>
        <w:pStyle w:val="1"/>
        <w:numPr>
          <w:ilvl w:val="0"/>
          <w:numId w:val="2"/>
        </w:numPr>
        <w:shd w:val="clear" w:color="auto" w:fill="auto"/>
        <w:tabs>
          <w:tab w:val="left" w:pos="379"/>
        </w:tabs>
        <w:spacing w:line="240" w:lineRule="auto"/>
        <w:ind w:left="240"/>
      </w:pPr>
      <w:r>
        <w:t>Гражданский кодекс Российской Федерации. Статьи 14 и 202</w:t>
      </w:r>
    </w:p>
    <w:p w:rsidR="002B5D9C" w:rsidRDefault="004725E8" w:rsidP="00080219">
      <w:pPr>
        <w:pStyle w:val="1"/>
        <w:numPr>
          <w:ilvl w:val="0"/>
          <w:numId w:val="2"/>
        </w:numPr>
        <w:shd w:val="clear" w:color="auto" w:fill="auto"/>
        <w:tabs>
          <w:tab w:val="left" w:pos="384"/>
        </w:tabs>
        <w:spacing w:line="240" w:lineRule="auto"/>
        <w:ind w:left="240"/>
      </w:pPr>
      <w:r>
        <w:t>Трудовой кодекс Российской Федерации. Глава 59.</w:t>
      </w:r>
    </w:p>
    <w:p w:rsidR="002B5D9C" w:rsidRDefault="004725E8" w:rsidP="00080219">
      <w:pPr>
        <w:pStyle w:val="1"/>
        <w:numPr>
          <w:ilvl w:val="0"/>
          <w:numId w:val="2"/>
        </w:numPr>
        <w:shd w:val="clear" w:color="auto" w:fill="auto"/>
        <w:tabs>
          <w:tab w:val="left" w:pos="384"/>
        </w:tabs>
        <w:spacing w:line="240" w:lineRule="auto"/>
        <w:ind w:left="240"/>
      </w:pPr>
      <w:r>
        <w:t>Кодекс Российской Федерации об административных правонарушениях. Статья 20.26</w:t>
      </w:r>
    </w:p>
    <w:p w:rsidR="002B5D9C" w:rsidRDefault="004725E8" w:rsidP="00080219">
      <w:pPr>
        <w:pStyle w:val="1"/>
        <w:numPr>
          <w:ilvl w:val="0"/>
          <w:numId w:val="2"/>
        </w:numPr>
        <w:shd w:val="clear" w:color="auto" w:fill="auto"/>
        <w:tabs>
          <w:tab w:val="left" w:pos="384"/>
        </w:tabs>
        <w:spacing w:line="240" w:lineRule="auto"/>
        <w:ind w:left="240" w:right="20"/>
      </w:pPr>
      <w:r>
        <w:t>Федеральный закон «Об альтернативной процедуре урегулирования споров с участием посредника (процедуре медиации)» от 27 июля 2010 г. № 193-ФЗ</w:t>
      </w:r>
    </w:p>
    <w:p w:rsidR="002B5D9C" w:rsidRDefault="004725E8" w:rsidP="00080219">
      <w:pPr>
        <w:pStyle w:val="11"/>
        <w:keepNext/>
        <w:keepLines/>
        <w:shd w:val="clear" w:color="auto" w:fill="auto"/>
        <w:spacing w:after="0" w:line="240" w:lineRule="auto"/>
        <w:ind w:left="2960"/>
      </w:pPr>
      <w:bookmarkStart w:id="80" w:name="bookmark80"/>
      <w:r>
        <w:lastRenderedPageBreak/>
        <w:t>Раздел «Налогообложение»</w:t>
      </w:r>
      <w:bookmarkEnd w:id="80"/>
    </w:p>
    <w:p w:rsidR="002B5D9C" w:rsidRDefault="004725E8" w:rsidP="00080219">
      <w:pPr>
        <w:pStyle w:val="22"/>
        <w:keepNext/>
        <w:keepLines/>
        <w:shd w:val="clear" w:color="auto" w:fill="auto"/>
        <w:spacing w:before="0" w:after="0" w:line="240" w:lineRule="auto"/>
        <w:ind w:left="60" w:right="900" w:firstLine="940"/>
      </w:pPr>
      <w:bookmarkStart w:id="81" w:name="bookmark81"/>
      <w:r>
        <w:t>Подраздел 1. Налоговое администрирование и налоговый контроль Тема 1. Участники налоговых правоотношений</w:t>
      </w:r>
      <w:bookmarkEnd w:id="81"/>
    </w:p>
    <w:p w:rsidR="002B5D9C" w:rsidRDefault="004725E8" w:rsidP="00080219">
      <w:pPr>
        <w:pStyle w:val="20"/>
        <w:numPr>
          <w:ilvl w:val="0"/>
          <w:numId w:val="25"/>
        </w:numPr>
        <w:shd w:val="clear" w:color="auto" w:fill="auto"/>
        <w:tabs>
          <w:tab w:val="left" w:pos="482"/>
        </w:tabs>
        <w:spacing w:line="240" w:lineRule="auto"/>
        <w:ind w:left="60" w:right="20" w:firstLine="0"/>
      </w:pPr>
      <w:r>
        <w:t>Налоговые органы; права и обязанности налоговых органов; обязанности должностных лиц налоговых органов.</w:t>
      </w:r>
    </w:p>
    <w:p w:rsidR="002B5D9C" w:rsidRDefault="004725E8" w:rsidP="00080219">
      <w:pPr>
        <w:pStyle w:val="20"/>
        <w:numPr>
          <w:ilvl w:val="0"/>
          <w:numId w:val="25"/>
        </w:numPr>
        <w:shd w:val="clear" w:color="auto" w:fill="auto"/>
        <w:tabs>
          <w:tab w:val="left" w:pos="492"/>
        </w:tabs>
        <w:spacing w:line="240" w:lineRule="auto"/>
        <w:ind w:left="60" w:right="20" w:firstLine="0"/>
      </w:pPr>
      <w:r>
        <w:t>Таможенные органы; полномочия таможенных органов и обязанности должностных лиц таможенных органов.</w:t>
      </w:r>
    </w:p>
    <w:p w:rsidR="002B5D9C" w:rsidRDefault="004725E8" w:rsidP="00080219">
      <w:pPr>
        <w:pStyle w:val="20"/>
        <w:numPr>
          <w:ilvl w:val="0"/>
          <w:numId w:val="25"/>
        </w:numPr>
        <w:shd w:val="clear" w:color="auto" w:fill="auto"/>
        <w:tabs>
          <w:tab w:val="left" w:pos="492"/>
        </w:tabs>
        <w:spacing w:line="240" w:lineRule="auto"/>
        <w:ind w:left="60" w:right="20" w:firstLine="0"/>
      </w:pPr>
      <w:r>
        <w:t>Ответственность налоговых органов, таможенных органов, а также их должностных лиц.</w:t>
      </w:r>
    </w:p>
    <w:p w:rsidR="002B5D9C" w:rsidRDefault="004725E8" w:rsidP="00080219">
      <w:pPr>
        <w:pStyle w:val="60"/>
        <w:shd w:val="clear" w:color="auto" w:fill="auto"/>
        <w:spacing w:line="240" w:lineRule="auto"/>
        <w:ind w:left="60"/>
        <w:jc w:val="left"/>
      </w:pPr>
      <w:r>
        <w:t>Рекомендуемая литература:</w:t>
      </w:r>
    </w:p>
    <w:p w:rsidR="002B5D9C" w:rsidRDefault="004725E8" w:rsidP="00080219">
      <w:pPr>
        <w:pStyle w:val="1"/>
        <w:numPr>
          <w:ilvl w:val="0"/>
          <w:numId w:val="2"/>
        </w:numPr>
        <w:shd w:val="clear" w:color="auto" w:fill="auto"/>
        <w:tabs>
          <w:tab w:val="left" w:pos="199"/>
        </w:tabs>
        <w:spacing w:line="240" w:lineRule="auto"/>
        <w:ind w:left="60"/>
        <w:jc w:val="left"/>
      </w:pPr>
      <w:r>
        <w:t>Налоговый кодекс, часть первая, раздел 111, глава 5, ст.30-33, 34, 34.2, 35</w:t>
      </w:r>
    </w:p>
    <w:p w:rsidR="002B5D9C" w:rsidRDefault="004725E8" w:rsidP="00080219">
      <w:pPr>
        <w:pStyle w:val="22"/>
        <w:keepNext/>
        <w:keepLines/>
        <w:shd w:val="clear" w:color="auto" w:fill="auto"/>
        <w:spacing w:before="0" w:after="0" w:line="240" w:lineRule="auto"/>
        <w:ind w:left="60"/>
      </w:pPr>
      <w:bookmarkStart w:id="82" w:name="bookmark82"/>
      <w:r>
        <w:t>Тема 2.</w:t>
      </w:r>
      <w:hyperlink r:id="rId9" w:history="1">
        <w:r>
          <w:rPr>
            <w:rStyle w:val="a3"/>
          </w:rPr>
          <w:t xml:space="preserve"> Налоговое обязательство и его исполнение</w:t>
        </w:r>
        <w:bookmarkEnd w:id="82"/>
      </w:hyperlink>
    </w:p>
    <w:p w:rsidR="002B5D9C" w:rsidRDefault="004725E8" w:rsidP="00080219">
      <w:pPr>
        <w:pStyle w:val="20"/>
        <w:numPr>
          <w:ilvl w:val="0"/>
          <w:numId w:val="26"/>
        </w:numPr>
        <w:shd w:val="clear" w:color="auto" w:fill="auto"/>
        <w:tabs>
          <w:tab w:val="left" w:pos="482"/>
        </w:tabs>
        <w:spacing w:line="240" w:lineRule="auto"/>
        <w:ind w:left="60" w:firstLine="0"/>
      </w:pPr>
      <w:r>
        <w:t>Налоговое обязательство, условия его возникновения, изменения и прекращения.</w:t>
      </w:r>
    </w:p>
    <w:p w:rsidR="002B5D9C" w:rsidRDefault="004725E8" w:rsidP="00080219">
      <w:pPr>
        <w:pStyle w:val="20"/>
        <w:numPr>
          <w:ilvl w:val="0"/>
          <w:numId w:val="26"/>
        </w:numPr>
        <w:shd w:val="clear" w:color="auto" w:fill="auto"/>
        <w:tabs>
          <w:tab w:val="left" w:pos="492"/>
        </w:tabs>
        <w:spacing w:line="240" w:lineRule="auto"/>
        <w:ind w:left="60" w:right="20" w:firstLine="0"/>
      </w:pPr>
      <w: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w:t>
      </w:r>
    </w:p>
    <w:p w:rsidR="002B5D9C" w:rsidRDefault="004725E8" w:rsidP="00080219">
      <w:pPr>
        <w:pStyle w:val="20"/>
        <w:numPr>
          <w:ilvl w:val="0"/>
          <w:numId w:val="26"/>
        </w:numPr>
        <w:shd w:val="clear" w:color="auto" w:fill="auto"/>
        <w:tabs>
          <w:tab w:val="left" w:pos="487"/>
        </w:tabs>
        <w:spacing w:line="240" w:lineRule="auto"/>
        <w:ind w:left="60" w:firstLine="0"/>
      </w:pPr>
      <w:r>
        <w:t>Установление и использование льгот по налогам и сборам.</w:t>
      </w:r>
    </w:p>
    <w:p w:rsidR="002B5D9C" w:rsidRDefault="004725E8" w:rsidP="00080219">
      <w:pPr>
        <w:pStyle w:val="20"/>
        <w:numPr>
          <w:ilvl w:val="0"/>
          <w:numId w:val="26"/>
        </w:numPr>
        <w:shd w:val="clear" w:color="auto" w:fill="auto"/>
        <w:tabs>
          <w:tab w:val="left" w:pos="487"/>
        </w:tabs>
        <w:spacing w:line="240" w:lineRule="auto"/>
        <w:ind w:left="60" w:firstLine="0"/>
      </w:pPr>
      <w:r>
        <w:t>Зачет и возврат налогов и сборов, пени и штрафов.</w:t>
      </w:r>
    </w:p>
    <w:p w:rsidR="002B5D9C" w:rsidRDefault="004725E8" w:rsidP="00080219">
      <w:pPr>
        <w:pStyle w:val="20"/>
        <w:numPr>
          <w:ilvl w:val="0"/>
          <w:numId w:val="26"/>
        </w:numPr>
        <w:shd w:val="clear" w:color="auto" w:fill="auto"/>
        <w:tabs>
          <w:tab w:val="left" w:pos="492"/>
        </w:tabs>
        <w:spacing w:line="240" w:lineRule="auto"/>
        <w:ind w:left="60" w:firstLine="0"/>
      </w:pPr>
      <w:r>
        <w:t>Требование об уплате налогов и сборов.</w:t>
      </w:r>
    </w:p>
    <w:p w:rsidR="002B5D9C" w:rsidRDefault="004725E8" w:rsidP="00080219">
      <w:pPr>
        <w:pStyle w:val="20"/>
        <w:numPr>
          <w:ilvl w:val="0"/>
          <w:numId w:val="26"/>
        </w:numPr>
        <w:shd w:val="clear" w:color="auto" w:fill="auto"/>
        <w:tabs>
          <w:tab w:val="left" w:pos="492"/>
        </w:tabs>
        <w:spacing w:line="240" w:lineRule="auto"/>
        <w:ind w:left="60" w:right="20" w:firstLine="0"/>
      </w:pPr>
      <w:r>
        <w:t>Способы обеспечения исполнения обязанностей по уплате налогов и сборов: залог, поручительство, пеня, приостановление операций по счетам в банке, арест имущества, банковская гарантия.</w:t>
      </w:r>
    </w:p>
    <w:p w:rsidR="002B5D9C" w:rsidRDefault="004725E8" w:rsidP="00080219">
      <w:pPr>
        <w:pStyle w:val="20"/>
        <w:numPr>
          <w:ilvl w:val="0"/>
          <w:numId w:val="26"/>
        </w:numPr>
        <w:shd w:val="clear" w:color="auto" w:fill="auto"/>
        <w:tabs>
          <w:tab w:val="left" w:pos="482"/>
        </w:tabs>
        <w:spacing w:line="240" w:lineRule="auto"/>
        <w:ind w:left="60" w:right="20" w:firstLine="0"/>
      </w:pPr>
      <w:r>
        <w:t>Взыскание налогов и сборов за счет денежных средств, находящихся на счетах в банках и за счет иного имущества налогоплательщика или налогового агента.</w:t>
      </w:r>
    </w:p>
    <w:p w:rsidR="002B5D9C" w:rsidRDefault="004725E8" w:rsidP="00080219">
      <w:pPr>
        <w:pStyle w:val="20"/>
        <w:numPr>
          <w:ilvl w:val="0"/>
          <w:numId w:val="26"/>
        </w:numPr>
        <w:shd w:val="clear" w:color="auto" w:fill="auto"/>
        <w:tabs>
          <w:tab w:val="left" w:pos="482"/>
        </w:tabs>
        <w:spacing w:line="240" w:lineRule="auto"/>
        <w:ind w:left="60" w:right="20" w:firstLine="0"/>
      </w:pPr>
      <w:r>
        <w:t>Изменение срока уплаты налога и сбора: отсрочка, рассрочка, инвестиционный налоговый кредит (общие понятия).</w:t>
      </w:r>
    </w:p>
    <w:p w:rsidR="002B5D9C" w:rsidRDefault="004725E8" w:rsidP="00080219">
      <w:pPr>
        <w:pStyle w:val="60"/>
        <w:shd w:val="clear" w:color="auto" w:fill="auto"/>
        <w:spacing w:line="240" w:lineRule="auto"/>
        <w:ind w:left="60"/>
        <w:jc w:val="left"/>
      </w:pPr>
      <w:r>
        <w:t>Рекомендуемая литература:</w:t>
      </w:r>
    </w:p>
    <w:p w:rsidR="002B5D9C" w:rsidRDefault="004725E8" w:rsidP="00080219">
      <w:pPr>
        <w:pStyle w:val="1"/>
        <w:numPr>
          <w:ilvl w:val="0"/>
          <w:numId w:val="2"/>
        </w:numPr>
        <w:shd w:val="clear" w:color="auto" w:fill="auto"/>
        <w:tabs>
          <w:tab w:val="left" w:pos="204"/>
        </w:tabs>
        <w:spacing w:line="240" w:lineRule="auto"/>
        <w:ind w:left="60" w:right="20"/>
        <w:jc w:val="left"/>
      </w:pPr>
      <w:r>
        <w:t xml:space="preserve">Налоговый кодекс, часть первая, раздел </w:t>
      </w:r>
      <w:r w:rsidRPr="004725E8">
        <w:rPr>
          <w:lang w:val="ru-RU"/>
        </w:rPr>
        <w:t>1</w:t>
      </w:r>
      <w:r>
        <w:rPr>
          <w:lang w:val="en-US"/>
        </w:rPr>
        <w:t>V</w:t>
      </w:r>
      <w:r w:rsidRPr="004725E8">
        <w:rPr>
          <w:lang w:val="ru-RU"/>
        </w:rPr>
        <w:t xml:space="preserve">, </w:t>
      </w:r>
      <w:r>
        <w:t>глава 7, ст. 38, 39; глава 8, ст. 44 - 58; глава 9, ст. 61-64.1 и ст. 66-68; глава 10, ст. 69 - 71; глава 11, ст. 72-77; глава 12, ст. 78 и 79</w:t>
      </w:r>
    </w:p>
    <w:p w:rsidR="002B5D9C" w:rsidRDefault="004725E8" w:rsidP="00080219">
      <w:pPr>
        <w:pStyle w:val="1"/>
        <w:numPr>
          <w:ilvl w:val="0"/>
          <w:numId w:val="2"/>
        </w:numPr>
        <w:shd w:val="clear" w:color="auto" w:fill="auto"/>
        <w:tabs>
          <w:tab w:val="left" w:pos="204"/>
        </w:tabs>
        <w:spacing w:line="240" w:lineRule="auto"/>
        <w:ind w:left="60" w:right="20"/>
        <w:jc w:val="left"/>
      </w:pPr>
      <w:r>
        <w:t>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
    <w:p w:rsidR="002B5D9C" w:rsidRDefault="004725E8" w:rsidP="00080219">
      <w:pPr>
        <w:pStyle w:val="22"/>
        <w:keepNext/>
        <w:keepLines/>
        <w:shd w:val="clear" w:color="auto" w:fill="auto"/>
        <w:spacing w:before="0" w:after="0" w:line="240" w:lineRule="auto"/>
        <w:ind w:left="80" w:right="60"/>
      </w:pPr>
      <w:bookmarkStart w:id="83" w:name="bookmark83"/>
      <w:r>
        <w:t xml:space="preserve">Тема 3. Налоговый контроль. Налоговые правонарушения и ответственность </w:t>
      </w:r>
      <w:hyperlink r:id="rId10" w:history="1">
        <w:r>
          <w:rPr>
            <w:rStyle w:val="a3"/>
          </w:rPr>
          <w:t>за их совершение</w:t>
        </w:r>
        <w:bookmarkEnd w:id="83"/>
      </w:hyperlink>
    </w:p>
    <w:p w:rsidR="002B5D9C" w:rsidRDefault="004725E8" w:rsidP="00080219">
      <w:pPr>
        <w:pStyle w:val="20"/>
        <w:numPr>
          <w:ilvl w:val="0"/>
          <w:numId w:val="27"/>
        </w:numPr>
        <w:shd w:val="clear" w:color="auto" w:fill="auto"/>
        <w:tabs>
          <w:tab w:val="left" w:pos="517"/>
        </w:tabs>
        <w:spacing w:line="240" w:lineRule="auto"/>
        <w:ind w:left="80" w:right="60" w:firstLine="0"/>
      </w:pPr>
      <w:r>
        <w:t>Общие положения о налоговом контроле. Учет организаций и физических лиц. Налоговая декларация.</w:t>
      </w:r>
    </w:p>
    <w:p w:rsidR="002B5D9C" w:rsidRDefault="004725E8" w:rsidP="00080219">
      <w:pPr>
        <w:pStyle w:val="20"/>
        <w:numPr>
          <w:ilvl w:val="0"/>
          <w:numId w:val="27"/>
        </w:numPr>
        <w:shd w:val="clear" w:color="auto" w:fill="auto"/>
        <w:tabs>
          <w:tab w:val="left" w:pos="498"/>
        </w:tabs>
        <w:spacing w:line="240" w:lineRule="auto"/>
        <w:ind w:left="80" w:firstLine="0"/>
      </w:pPr>
      <w:r>
        <w:t>Камеральная налоговая проверка. Выездная налоговая проверка.</w:t>
      </w:r>
    </w:p>
    <w:p w:rsidR="002B5D9C" w:rsidRDefault="004725E8" w:rsidP="00080219">
      <w:pPr>
        <w:pStyle w:val="20"/>
        <w:numPr>
          <w:ilvl w:val="0"/>
          <w:numId w:val="27"/>
        </w:numPr>
        <w:shd w:val="clear" w:color="auto" w:fill="auto"/>
        <w:tabs>
          <w:tab w:val="left" w:pos="507"/>
        </w:tabs>
        <w:spacing w:line="240" w:lineRule="auto"/>
        <w:ind w:left="80" w:right="60" w:firstLine="0"/>
      </w:pPr>
      <w:r>
        <w:t>Порядок истребования документов у налогоплательщика (налогового агента), а также его контрагентов и иных лиц.</w:t>
      </w:r>
    </w:p>
    <w:p w:rsidR="002B5D9C" w:rsidRDefault="004725E8" w:rsidP="00080219">
      <w:pPr>
        <w:pStyle w:val="20"/>
        <w:numPr>
          <w:ilvl w:val="0"/>
          <w:numId w:val="27"/>
        </w:numPr>
        <w:shd w:val="clear" w:color="auto" w:fill="auto"/>
        <w:tabs>
          <w:tab w:val="left" w:pos="498"/>
        </w:tabs>
        <w:spacing w:line="240" w:lineRule="auto"/>
        <w:ind w:left="80" w:firstLine="0"/>
      </w:pPr>
      <w:r>
        <w:t>Порядок оформления результатов налоговых проверок и вынесения решений.</w:t>
      </w:r>
    </w:p>
    <w:p w:rsidR="002B5D9C" w:rsidRDefault="004725E8" w:rsidP="00080219">
      <w:pPr>
        <w:pStyle w:val="20"/>
        <w:numPr>
          <w:ilvl w:val="0"/>
          <w:numId w:val="27"/>
        </w:numPr>
        <w:shd w:val="clear" w:color="auto" w:fill="auto"/>
        <w:tabs>
          <w:tab w:val="left" w:pos="507"/>
        </w:tabs>
        <w:spacing w:line="240" w:lineRule="auto"/>
        <w:ind w:left="80" w:right="60" w:firstLine="0"/>
      </w:pPr>
      <w: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2B5D9C" w:rsidRDefault="004725E8" w:rsidP="00080219">
      <w:pPr>
        <w:pStyle w:val="20"/>
        <w:numPr>
          <w:ilvl w:val="0"/>
          <w:numId w:val="27"/>
        </w:numPr>
        <w:shd w:val="clear" w:color="auto" w:fill="auto"/>
        <w:tabs>
          <w:tab w:val="left" w:pos="507"/>
        </w:tabs>
        <w:spacing w:line="240" w:lineRule="auto"/>
        <w:ind w:left="80" w:right="60" w:firstLine="0"/>
      </w:pPr>
      <w:r>
        <w:t>Общие условия привлечения к ответственности за совершение налогового правонарушения</w:t>
      </w:r>
      <w:proofErr w:type="gramStart"/>
      <w:r>
        <w:t xml:space="preserve">.. </w:t>
      </w:r>
      <w:proofErr w:type="gramEnd"/>
      <w:r>
        <w:t>Давность привлечения к ответственности и давность взыскания санкций.</w:t>
      </w:r>
    </w:p>
    <w:p w:rsidR="002B5D9C" w:rsidRDefault="004725E8" w:rsidP="00080219">
      <w:pPr>
        <w:pStyle w:val="20"/>
        <w:numPr>
          <w:ilvl w:val="0"/>
          <w:numId w:val="27"/>
        </w:numPr>
        <w:shd w:val="clear" w:color="auto" w:fill="auto"/>
        <w:tabs>
          <w:tab w:val="left" w:pos="498"/>
        </w:tabs>
        <w:spacing w:line="240" w:lineRule="auto"/>
        <w:ind w:left="80" w:firstLine="0"/>
      </w:pPr>
      <w:r>
        <w:t>Виды налоговых правонарушений и налоговые санкции.</w:t>
      </w:r>
    </w:p>
    <w:p w:rsidR="002B5D9C" w:rsidRDefault="004725E8" w:rsidP="00080219">
      <w:pPr>
        <w:pStyle w:val="20"/>
        <w:numPr>
          <w:ilvl w:val="0"/>
          <w:numId w:val="27"/>
        </w:numPr>
        <w:shd w:val="clear" w:color="auto" w:fill="auto"/>
        <w:tabs>
          <w:tab w:val="left" w:pos="512"/>
        </w:tabs>
        <w:spacing w:line="240" w:lineRule="auto"/>
        <w:ind w:left="80" w:right="60" w:firstLine="0"/>
      </w:pPr>
      <w:r>
        <w:t>Обжалование актов налоговых органов и действий или бездействия их должностных лиц.</w:t>
      </w:r>
    </w:p>
    <w:p w:rsidR="002B5D9C" w:rsidRDefault="004725E8" w:rsidP="00080219">
      <w:pPr>
        <w:pStyle w:val="20"/>
        <w:numPr>
          <w:ilvl w:val="0"/>
          <w:numId w:val="27"/>
        </w:numPr>
        <w:shd w:val="clear" w:color="auto" w:fill="auto"/>
        <w:tabs>
          <w:tab w:val="left" w:pos="522"/>
        </w:tabs>
        <w:spacing w:line="240" w:lineRule="auto"/>
        <w:ind w:left="80" w:right="60" w:firstLine="0"/>
      </w:pPr>
      <w:r>
        <w:t xml:space="preserve">Административная и уголовная ответственность за налоговые правонарушения. </w:t>
      </w:r>
      <w:r>
        <w:rPr>
          <w:rStyle w:val="2f7"/>
        </w:rPr>
        <w:t>Рекомендуемая литература:</w:t>
      </w:r>
    </w:p>
    <w:p w:rsidR="002B5D9C" w:rsidRDefault="004725E8" w:rsidP="00080219">
      <w:pPr>
        <w:pStyle w:val="1"/>
        <w:numPr>
          <w:ilvl w:val="0"/>
          <w:numId w:val="2"/>
        </w:numPr>
        <w:shd w:val="clear" w:color="auto" w:fill="auto"/>
        <w:tabs>
          <w:tab w:val="left" w:pos="219"/>
        </w:tabs>
        <w:spacing w:line="240" w:lineRule="auto"/>
        <w:ind w:left="80" w:right="60"/>
      </w:pPr>
      <w:r>
        <w:t>Налоговый кодекс Российской Федерации, часть 1, раздел V, глава 13 , ст. 80-81; глава 14, ст. 82-86, 93</w:t>
      </w:r>
      <w:r>
        <w:softHyphen/>
        <w:t xml:space="preserve">94; раздел </w:t>
      </w:r>
      <w:r>
        <w:rPr>
          <w:lang w:val="en-US"/>
        </w:rPr>
        <w:t>V</w:t>
      </w:r>
      <w:r w:rsidRPr="004725E8">
        <w:rPr>
          <w:lang w:val="ru-RU"/>
        </w:rPr>
        <w:t xml:space="preserve">.1, </w:t>
      </w:r>
      <w:r>
        <w:t xml:space="preserve">главы 14.1- 14.6; раздел </w:t>
      </w:r>
      <w:r>
        <w:rPr>
          <w:lang w:val="en-US"/>
        </w:rPr>
        <w:t>V</w:t>
      </w:r>
      <w:r w:rsidRPr="004725E8">
        <w:rPr>
          <w:lang w:val="ru-RU"/>
        </w:rPr>
        <w:t xml:space="preserve">1, </w:t>
      </w:r>
      <w:r>
        <w:t xml:space="preserve">глава 15, ст.105-115, глава 16, ст.116-126, ст.129.1, 129.3, 129.4; раздел </w:t>
      </w:r>
      <w:r>
        <w:rPr>
          <w:lang w:val="en-US"/>
        </w:rPr>
        <w:t>V</w:t>
      </w:r>
      <w:r w:rsidRPr="004725E8">
        <w:rPr>
          <w:lang w:val="ru-RU"/>
        </w:rPr>
        <w:t xml:space="preserve">11, </w:t>
      </w:r>
      <w:r>
        <w:t>глава 19, ст. 137-139.3; глава 20, ст. 140, 142</w:t>
      </w:r>
    </w:p>
    <w:p w:rsidR="002B5D9C" w:rsidRDefault="004725E8" w:rsidP="00080219">
      <w:pPr>
        <w:pStyle w:val="1"/>
        <w:numPr>
          <w:ilvl w:val="0"/>
          <w:numId w:val="2"/>
        </w:numPr>
        <w:shd w:val="clear" w:color="auto" w:fill="auto"/>
        <w:tabs>
          <w:tab w:val="left" w:pos="224"/>
        </w:tabs>
        <w:spacing w:line="240" w:lineRule="auto"/>
        <w:ind w:left="80" w:right="60"/>
        <w:jc w:val="left"/>
      </w:pPr>
      <w:r>
        <w:t>Постановление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
    <w:p w:rsidR="002B5D9C" w:rsidRDefault="004725E8" w:rsidP="00080219">
      <w:pPr>
        <w:pStyle w:val="1"/>
        <w:numPr>
          <w:ilvl w:val="0"/>
          <w:numId w:val="2"/>
        </w:numPr>
        <w:shd w:val="clear" w:color="auto" w:fill="auto"/>
        <w:tabs>
          <w:tab w:val="left" w:pos="224"/>
        </w:tabs>
        <w:spacing w:line="240" w:lineRule="auto"/>
        <w:ind w:left="80"/>
        <w:jc w:val="left"/>
      </w:pPr>
      <w:r>
        <w:t>КоАП, Раздел 11, глава 15, ст. 15.1, 15.3, 15.5, 15,6, 15.11, 15.12, 15.12</w:t>
      </w:r>
    </w:p>
    <w:p w:rsidR="002B5D9C" w:rsidRDefault="004725E8" w:rsidP="00080219">
      <w:pPr>
        <w:pStyle w:val="1"/>
        <w:numPr>
          <w:ilvl w:val="0"/>
          <w:numId w:val="2"/>
        </w:numPr>
        <w:shd w:val="clear" w:color="auto" w:fill="auto"/>
        <w:tabs>
          <w:tab w:val="left" w:pos="224"/>
        </w:tabs>
        <w:spacing w:line="240" w:lineRule="auto"/>
        <w:ind w:left="80"/>
        <w:jc w:val="left"/>
      </w:pPr>
      <w:r>
        <w:t xml:space="preserve">УК РФ, Раздел </w:t>
      </w:r>
      <w:r>
        <w:rPr>
          <w:lang w:val="en-US"/>
        </w:rPr>
        <w:t>V</w:t>
      </w:r>
      <w:r w:rsidRPr="004725E8">
        <w:rPr>
          <w:lang w:val="ru-RU"/>
        </w:rPr>
        <w:t xml:space="preserve">11, </w:t>
      </w:r>
      <w:r>
        <w:t>глава 22, ст.198, 199, 199.1, 199.2</w:t>
      </w:r>
    </w:p>
    <w:p w:rsidR="002B5D9C" w:rsidRDefault="004725E8" w:rsidP="00080219">
      <w:pPr>
        <w:pStyle w:val="22"/>
        <w:keepNext/>
        <w:keepLines/>
        <w:shd w:val="clear" w:color="auto" w:fill="auto"/>
        <w:spacing w:before="0" w:after="0" w:line="240" w:lineRule="auto"/>
        <w:ind w:left="100" w:right="1440" w:firstLine="2520"/>
      </w:pPr>
      <w:bookmarkStart w:id="84" w:name="bookmark84"/>
      <w:r>
        <w:rPr>
          <w:rStyle w:val="2135pt0"/>
        </w:rPr>
        <w:t xml:space="preserve">Раздел «Основы аудита и этика» </w:t>
      </w:r>
      <w:r>
        <w:t>Тема 1. Аудит в системе финансового контроля Российской Федерации</w:t>
      </w:r>
      <w:bookmarkEnd w:id="84"/>
    </w:p>
    <w:p w:rsidR="002B5D9C" w:rsidRDefault="004725E8" w:rsidP="00080219">
      <w:pPr>
        <w:pStyle w:val="20"/>
        <w:shd w:val="clear" w:color="auto" w:fill="auto"/>
        <w:spacing w:line="240" w:lineRule="auto"/>
        <w:ind w:left="100" w:right="20" w:firstLine="620"/>
      </w:pPr>
      <w:r>
        <w:t xml:space="preserve">Понятие аудиторской деятельности. Цель и основные принципы аудита. Аудиторская тайна. Виды аудита. Обязательный аудит. Виды сопутствующих аудиту услуг. Прочие связанные с аудиторской деятельностью услуги. </w:t>
      </w:r>
      <w:r>
        <w:rPr>
          <w:rStyle w:val="2f8"/>
        </w:rPr>
        <w:t>Рекомендуемая литература:</w:t>
      </w:r>
    </w:p>
    <w:p w:rsidR="002B5D9C" w:rsidRDefault="004725E8" w:rsidP="00080219">
      <w:pPr>
        <w:pStyle w:val="1"/>
        <w:numPr>
          <w:ilvl w:val="0"/>
          <w:numId w:val="2"/>
        </w:numPr>
        <w:shd w:val="clear" w:color="auto" w:fill="auto"/>
        <w:tabs>
          <w:tab w:val="left" w:pos="244"/>
        </w:tabs>
        <w:spacing w:line="240" w:lineRule="auto"/>
        <w:ind w:left="100"/>
      </w:pPr>
      <w:r>
        <w:lastRenderedPageBreak/>
        <w:t>Федеральный Закон «Об аудиторской деятельности» от 30.12.2008 N 307-ФЗ статьи 1,5,9</w:t>
      </w:r>
    </w:p>
    <w:p w:rsidR="002B5D9C" w:rsidRDefault="004725E8" w:rsidP="00080219">
      <w:pPr>
        <w:pStyle w:val="1"/>
        <w:numPr>
          <w:ilvl w:val="0"/>
          <w:numId w:val="2"/>
        </w:numPr>
        <w:shd w:val="clear" w:color="auto" w:fill="auto"/>
        <w:tabs>
          <w:tab w:val="left" w:pos="244"/>
        </w:tabs>
        <w:spacing w:line="240" w:lineRule="auto"/>
        <w:ind w:left="100"/>
      </w:pPr>
      <w:r>
        <w:t>ФПСАД 1 «Цель и основные принципы аудита финансовой (бухгалтерской) отчетности»</w:t>
      </w:r>
    </w:p>
    <w:p w:rsidR="002B5D9C" w:rsidRDefault="004725E8" w:rsidP="00080219">
      <w:pPr>
        <w:pStyle w:val="1"/>
        <w:numPr>
          <w:ilvl w:val="0"/>
          <w:numId w:val="2"/>
        </w:numPr>
        <w:shd w:val="clear" w:color="auto" w:fill="auto"/>
        <w:tabs>
          <w:tab w:val="left" w:pos="244"/>
        </w:tabs>
        <w:spacing w:line="240" w:lineRule="auto"/>
        <w:ind w:left="100"/>
      </w:pPr>
      <w:r>
        <w:t>ФПСАД 30 «Выполнение согласованных процедур в отношении финансовой информации»</w:t>
      </w:r>
    </w:p>
    <w:p w:rsidR="002B5D9C" w:rsidRDefault="004725E8" w:rsidP="00080219">
      <w:pPr>
        <w:pStyle w:val="1"/>
        <w:numPr>
          <w:ilvl w:val="0"/>
          <w:numId w:val="2"/>
        </w:numPr>
        <w:shd w:val="clear" w:color="auto" w:fill="auto"/>
        <w:tabs>
          <w:tab w:val="left" w:pos="244"/>
        </w:tabs>
        <w:spacing w:line="240" w:lineRule="auto"/>
        <w:ind w:left="100"/>
      </w:pPr>
      <w:r>
        <w:t>ФПСАД 31 «Компиляция финансовой информации»</w:t>
      </w:r>
    </w:p>
    <w:p w:rsidR="002B5D9C" w:rsidRDefault="004725E8" w:rsidP="00080219">
      <w:pPr>
        <w:pStyle w:val="1"/>
        <w:numPr>
          <w:ilvl w:val="0"/>
          <w:numId w:val="2"/>
        </w:numPr>
        <w:shd w:val="clear" w:color="auto" w:fill="auto"/>
        <w:tabs>
          <w:tab w:val="left" w:pos="244"/>
        </w:tabs>
        <w:spacing w:line="240" w:lineRule="auto"/>
        <w:ind w:left="100"/>
      </w:pPr>
      <w:r>
        <w:t>ФПСАД 33 «Обзорная проверка финансовой (бухгалтерской) отчетности»</w:t>
      </w:r>
    </w:p>
    <w:p w:rsidR="002B5D9C" w:rsidRDefault="004725E8" w:rsidP="00080219">
      <w:pPr>
        <w:pStyle w:val="22"/>
        <w:keepNext/>
        <w:keepLines/>
        <w:shd w:val="clear" w:color="auto" w:fill="auto"/>
        <w:spacing w:before="0" w:after="0" w:line="240" w:lineRule="auto"/>
        <w:ind w:left="100"/>
        <w:jc w:val="both"/>
      </w:pPr>
      <w:bookmarkStart w:id="85" w:name="bookmark85"/>
      <w:r>
        <w:t>Тема 2. Профессиональные ценности и этика</w:t>
      </w:r>
      <w:bookmarkEnd w:id="85"/>
    </w:p>
    <w:p w:rsidR="002B5D9C" w:rsidRDefault="004725E8" w:rsidP="00080219">
      <w:pPr>
        <w:pStyle w:val="20"/>
        <w:numPr>
          <w:ilvl w:val="0"/>
          <w:numId w:val="28"/>
        </w:numPr>
        <w:shd w:val="clear" w:color="auto" w:fill="auto"/>
        <w:tabs>
          <w:tab w:val="left" w:pos="537"/>
        </w:tabs>
        <w:spacing w:line="240" w:lineRule="auto"/>
        <w:ind w:left="100" w:right="20" w:firstLine="0"/>
        <w:jc w:val="both"/>
      </w:pPr>
      <w:r>
        <w:t>Основы профессиональной этики бухгалтера.</w:t>
      </w:r>
      <w:r>
        <w:rPr>
          <w:rStyle w:val="2f9"/>
        </w:rPr>
        <w:t xml:space="preserve"> Э</w:t>
      </w:r>
      <w:r>
        <w:t>тика в бухгалтерской профессии. Кодекс этики Международной федерации бухгалтеров (МФБ). Кодекс этики профессиональных бухгалтеров и аудиторов России — членов ИПБ России и его взаимосвязь Кодексом этики МФБ.</w:t>
      </w:r>
    </w:p>
    <w:p w:rsidR="002B5D9C" w:rsidRDefault="004725E8" w:rsidP="00080219">
      <w:pPr>
        <w:pStyle w:val="20"/>
        <w:numPr>
          <w:ilvl w:val="0"/>
          <w:numId w:val="28"/>
        </w:numPr>
        <w:shd w:val="clear" w:color="auto" w:fill="auto"/>
        <w:tabs>
          <w:tab w:val="left" w:pos="532"/>
        </w:tabs>
        <w:spacing w:line="240" w:lineRule="auto"/>
        <w:ind w:left="100" w:right="20" w:firstLine="0"/>
        <w:jc w:val="both"/>
      </w:pPr>
      <w:r>
        <w:t>Основные принципы этики и концептуальный подход к их соблюдению. Основные принципы этики. Концептуальный подход к соблюдению основных принципов этики. Угрозы основным принципам этики и меры предосторожности. Разрешение этических конфликтов.</w:t>
      </w:r>
    </w:p>
    <w:p w:rsidR="00080219" w:rsidRPr="00080219" w:rsidRDefault="004725E8" w:rsidP="00080219">
      <w:pPr>
        <w:pStyle w:val="20"/>
        <w:numPr>
          <w:ilvl w:val="0"/>
          <w:numId w:val="28"/>
        </w:numPr>
        <w:shd w:val="clear" w:color="auto" w:fill="auto"/>
        <w:tabs>
          <w:tab w:val="left" w:pos="537"/>
        </w:tabs>
        <w:spacing w:line="240" w:lineRule="auto"/>
        <w:ind w:left="100" w:right="20" w:firstLine="0"/>
      </w:pPr>
      <w:r>
        <w:t xml:space="preserve">Применение концептуального подхода к соблюдению основных принципов этики профессиональными бухгалтерами, работающими в организациях. Общие положения. Потенциальные конфликты. Подготовка и представление информации. Профессиональная компетентность. Финансовая заинтересованность. Вознаграждение (поощрение). </w:t>
      </w:r>
    </w:p>
    <w:p w:rsidR="002B5D9C" w:rsidRDefault="004725E8" w:rsidP="00080219">
      <w:pPr>
        <w:pStyle w:val="20"/>
        <w:shd w:val="clear" w:color="auto" w:fill="auto"/>
        <w:tabs>
          <w:tab w:val="left" w:pos="537"/>
        </w:tabs>
        <w:spacing w:line="240" w:lineRule="auto"/>
        <w:ind w:left="100" w:right="20" w:firstLine="0"/>
      </w:pPr>
      <w:r>
        <w:rPr>
          <w:rStyle w:val="2f8"/>
        </w:rPr>
        <w:t>Рекомендуемая литература:</w:t>
      </w:r>
    </w:p>
    <w:p w:rsidR="002B5D9C" w:rsidRDefault="004725E8" w:rsidP="00080219">
      <w:pPr>
        <w:pStyle w:val="1"/>
        <w:numPr>
          <w:ilvl w:val="0"/>
          <w:numId w:val="2"/>
        </w:numPr>
        <w:shd w:val="clear" w:color="auto" w:fill="auto"/>
        <w:tabs>
          <w:tab w:val="left" w:pos="244"/>
        </w:tabs>
        <w:spacing w:line="240" w:lineRule="auto"/>
        <w:ind w:left="100"/>
      </w:pPr>
      <w:r>
        <w:t>Кодекс этики профессиональных бухгалтеров МФБ, 2011</w:t>
      </w:r>
    </w:p>
    <w:p w:rsidR="002B5D9C" w:rsidRDefault="004725E8" w:rsidP="00080219">
      <w:pPr>
        <w:pStyle w:val="1"/>
        <w:numPr>
          <w:ilvl w:val="0"/>
          <w:numId w:val="2"/>
        </w:numPr>
        <w:shd w:val="clear" w:color="auto" w:fill="auto"/>
        <w:tabs>
          <w:tab w:val="left" w:pos="254"/>
        </w:tabs>
        <w:spacing w:line="240" w:lineRule="auto"/>
        <w:ind w:left="100" w:right="20"/>
      </w:pPr>
      <w:r>
        <w:t>Кодекс профессиональной этики аудиторов (одобрен Советом по аудиторской деятельности 22 марта 2012 г., протокол № 4, с изменениями от 27 июня 2013 г., протокол № 9 и от 18 декабря 2014 г., протокол № 15)</w:t>
      </w:r>
    </w:p>
    <w:p w:rsidR="002B5D9C" w:rsidRDefault="004725E8" w:rsidP="00080219">
      <w:pPr>
        <w:pStyle w:val="1"/>
        <w:numPr>
          <w:ilvl w:val="0"/>
          <w:numId w:val="2"/>
        </w:numPr>
        <w:shd w:val="clear" w:color="auto" w:fill="auto"/>
        <w:tabs>
          <w:tab w:val="left" w:pos="254"/>
        </w:tabs>
        <w:spacing w:line="240" w:lineRule="auto"/>
        <w:ind w:left="100" w:right="20"/>
      </w:pPr>
      <w:r>
        <w:t>Кодекс этики профессиональных бухгалтеров — членов НП «ИПБ России» (утвержден Решением Президентского Совета НП «ИПБ России» Протокол от 12.12.2012 г. № 12/12)</w:t>
      </w:r>
    </w:p>
    <w:p w:rsidR="002B5D9C" w:rsidRDefault="004725E8" w:rsidP="00080219">
      <w:pPr>
        <w:pStyle w:val="22"/>
        <w:keepNext/>
        <w:keepLines/>
        <w:shd w:val="clear" w:color="auto" w:fill="auto"/>
        <w:spacing w:before="0" w:after="0" w:line="240" w:lineRule="auto"/>
        <w:ind w:left="120" w:right="20"/>
        <w:jc w:val="both"/>
      </w:pPr>
      <w:bookmarkStart w:id="86" w:name="bookmark86"/>
      <w:r>
        <w:t>Тема 3. Нормативное регулирование аудиторской деятельности в Российской Федерации</w:t>
      </w:r>
      <w:bookmarkEnd w:id="86"/>
    </w:p>
    <w:p w:rsidR="00080219" w:rsidRDefault="004725E8" w:rsidP="00080219">
      <w:pPr>
        <w:pStyle w:val="20"/>
        <w:shd w:val="clear" w:color="auto" w:fill="auto"/>
        <w:spacing w:line="240" w:lineRule="auto"/>
        <w:ind w:left="120" w:right="20" w:firstLine="600"/>
        <w:jc w:val="both"/>
        <w:rPr>
          <w:lang w:val="ru-RU"/>
        </w:rPr>
      </w:pPr>
      <w:r>
        <w:t xml:space="preserve">Система нормативного регулирования аудиторской деятельности в РФ. Федеральный закон «Об аудиторской деятельности». Аудиторские стандарты. Понятия аудитора и аудиторской организации. Независимость аудиторов и аудиторских организаций. Саморегулирование аудиторской профессии. Меры дисциплинарного воздействия. Порядок контроля и надзора за аудиторской деятельностью в РФ. Противодействие коррупции и легализации (отмыванию) доходов, полученных преступным путем, и финансированию терроризма. </w:t>
      </w:r>
    </w:p>
    <w:p w:rsidR="002B5D9C" w:rsidRDefault="004725E8" w:rsidP="00080219">
      <w:pPr>
        <w:pStyle w:val="20"/>
        <w:shd w:val="clear" w:color="auto" w:fill="auto"/>
        <w:spacing w:line="240" w:lineRule="auto"/>
        <w:ind w:left="120" w:right="20" w:firstLine="600"/>
        <w:jc w:val="both"/>
      </w:pPr>
      <w:r>
        <w:rPr>
          <w:rStyle w:val="2fa"/>
        </w:rPr>
        <w:t>Рекомендуемая литература:</w:t>
      </w:r>
    </w:p>
    <w:p w:rsidR="002B5D9C" w:rsidRDefault="004725E8" w:rsidP="00080219">
      <w:pPr>
        <w:pStyle w:val="1"/>
        <w:numPr>
          <w:ilvl w:val="0"/>
          <w:numId w:val="2"/>
        </w:numPr>
        <w:shd w:val="clear" w:color="auto" w:fill="auto"/>
        <w:tabs>
          <w:tab w:val="left" w:pos="404"/>
        </w:tabs>
        <w:spacing w:line="240" w:lineRule="auto"/>
        <w:ind w:left="260" w:right="20"/>
      </w:pPr>
      <w:r>
        <w:t>Федеральный Закон «Об аудиторской деятельности» от 30.12.2008 N 307-ФЗ статьи 3,4,7,8,10-12,15</w:t>
      </w:r>
      <w:r>
        <w:softHyphen/>
        <w:t>18,20,22</w:t>
      </w:r>
    </w:p>
    <w:p w:rsidR="002B5D9C" w:rsidRDefault="004725E8" w:rsidP="00080219">
      <w:pPr>
        <w:pStyle w:val="1"/>
        <w:numPr>
          <w:ilvl w:val="0"/>
          <w:numId w:val="2"/>
        </w:numPr>
        <w:shd w:val="clear" w:color="auto" w:fill="auto"/>
        <w:tabs>
          <w:tab w:val="left" w:pos="409"/>
        </w:tabs>
        <w:spacing w:line="240" w:lineRule="auto"/>
        <w:ind w:left="260" w:right="20"/>
      </w:pPr>
      <w:r>
        <w:t>Федеральный закон от 07.08.2001 № 115-ФЗ «О противодействии легализации (отмыванию) доходов, полученных преступным путем, и финансированию терроризма»</w:t>
      </w:r>
    </w:p>
    <w:p w:rsidR="002B5D9C" w:rsidRDefault="004725E8" w:rsidP="00080219">
      <w:pPr>
        <w:pStyle w:val="1"/>
        <w:numPr>
          <w:ilvl w:val="0"/>
          <w:numId w:val="2"/>
        </w:numPr>
        <w:shd w:val="clear" w:color="auto" w:fill="auto"/>
        <w:tabs>
          <w:tab w:val="left" w:pos="404"/>
        </w:tabs>
        <w:spacing w:line="240" w:lineRule="auto"/>
        <w:ind w:left="260"/>
      </w:pPr>
      <w:r>
        <w:t>Федеральный закон от 25.12.2008 № 273-ФЗ «О противодействии коррупции»</w:t>
      </w:r>
    </w:p>
    <w:p w:rsidR="002B5D9C" w:rsidRDefault="004725E8" w:rsidP="00080219">
      <w:pPr>
        <w:pStyle w:val="1"/>
        <w:numPr>
          <w:ilvl w:val="0"/>
          <w:numId w:val="2"/>
        </w:numPr>
        <w:shd w:val="clear" w:color="auto" w:fill="auto"/>
        <w:tabs>
          <w:tab w:val="left" w:pos="404"/>
        </w:tabs>
        <w:spacing w:line="240" w:lineRule="auto"/>
        <w:ind w:left="260" w:right="20"/>
      </w:pPr>
      <w:r>
        <w:t>Письмо Минфина РФ руководителям аудиторских организаций, индивидуальным аудиторам от 6.12.2010 г. № 07-03-05/1098 (о принципах и процедурах внутреннего контроля в целях противодействия коррупции)</w:t>
      </w:r>
    </w:p>
    <w:p w:rsidR="002B5D9C" w:rsidRDefault="004725E8" w:rsidP="00080219">
      <w:pPr>
        <w:pStyle w:val="1"/>
        <w:numPr>
          <w:ilvl w:val="0"/>
          <w:numId w:val="2"/>
        </w:numPr>
        <w:shd w:val="clear" w:color="auto" w:fill="auto"/>
        <w:tabs>
          <w:tab w:val="left" w:pos="404"/>
        </w:tabs>
        <w:spacing w:line="240" w:lineRule="auto"/>
        <w:ind w:left="260" w:right="20"/>
      </w:pPr>
      <w:r>
        <w:t>Письмо Минфина РФ руководителям аудиторских организаций, индивидуальным аудиторам от 02.10.2013 № 07-02-05/40858 (о противодействии легализации (отмыванию) доходов, полученных преступным путем, и финансированию терроризма)</w:t>
      </w:r>
    </w:p>
    <w:p w:rsidR="002B5D9C" w:rsidRDefault="004725E8" w:rsidP="00080219">
      <w:pPr>
        <w:pStyle w:val="22"/>
        <w:keepNext/>
        <w:keepLines/>
        <w:shd w:val="clear" w:color="auto" w:fill="auto"/>
        <w:spacing w:before="0" w:after="0" w:line="240" w:lineRule="auto"/>
        <w:ind w:left="120" w:right="20"/>
        <w:jc w:val="both"/>
      </w:pPr>
      <w:bookmarkStart w:id="87" w:name="bookmark87"/>
      <w:r>
        <w:t>Тема 4. Существенность информации, раскрываемой в бухгалтерской (финансовой) отчетности</w:t>
      </w:r>
      <w:bookmarkEnd w:id="87"/>
    </w:p>
    <w:p w:rsidR="00080219" w:rsidRDefault="004725E8" w:rsidP="00080219">
      <w:pPr>
        <w:pStyle w:val="20"/>
        <w:shd w:val="clear" w:color="auto" w:fill="auto"/>
        <w:spacing w:line="240" w:lineRule="auto"/>
        <w:ind w:left="120" w:right="20" w:firstLine="600"/>
        <w:rPr>
          <w:lang w:val="ru-RU"/>
        </w:rPr>
      </w:pPr>
      <w:r>
        <w:t xml:space="preserve">Понятие существенности информации. Понятие уровня существенности. Оценка уровня существенности. Понятие грубого нарушения правил ведения бухгалтерского учета и представления бухгалтерской отчетности. </w:t>
      </w:r>
    </w:p>
    <w:p w:rsidR="002B5D9C" w:rsidRDefault="004725E8" w:rsidP="00080219">
      <w:pPr>
        <w:pStyle w:val="20"/>
        <w:shd w:val="clear" w:color="auto" w:fill="auto"/>
        <w:spacing w:line="240" w:lineRule="auto"/>
        <w:ind w:left="120" w:right="20" w:firstLine="600"/>
      </w:pPr>
      <w:r>
        <w:rPr>
          <w:rStyle w:val="2fa"/>
        </w:rPr>
        <w:t>Рекомендуемая литература:</w:t>
      </w:r>
    </w:p>
    <w:p w:rsidR="002B5D9C" w:rsidRDefault="004725E8" w:rsidP="00080219">
      <w:pPr>
        <w:pStyle w:val="1"/>
        <w:numPr>
          <w:ilvl w:val="0"/>
          <w:numId w:val="2"/>
        </w:numPr>
        <w:shd w:val="clear" w:color="auto" w:fill="auto"/>
        <w:tabs>
          <w:tab w:val="left" w:pos="404"/>
        </w:tabs>
        <w:spacing w:line="240" w:lineRule="auto"/>
        <w:ind w:left="260"/>
      </w:pPr>
      <w:r>
        <w:t>ФПСАД №4 «Существенность в аудите»</w:t>
      </w:r>
    </w:p>
    <w:p w:rsidR="002B5D9C" w:rsidRDefault="004725E8" w:rsidP="00080219">
      <w:pPr>
        <w:pStyle w:val="1"/>
        <w:numPr>
          <w:ilvl w:val="0"/>
          <w:numId w:val="2"/>
        </w:numPr>
        <w:shd w:val="clear" w:color="auto" w:fill="auto"/>
        <w:tabs>
          <w:tab w:val="left" w:pos="404"/>
        </w:tabs>
        <w:spacing w:line="240" w:lineRule="auto"/>
        <w:ind w:left="260"/>
      </w:pPr>
      <w:r>
        <w:t>Кодекс РФ «Об административных правонарушениях» от 30.12.2001 N 195-ФЗ, статья 15.11</w:t>
      </w:r>
    </w:p>
    <w:p w:rsidR="002B5D9C" w:rsidRDefault="004725E8" w:rsidP="00080219">
      <w:pPr>
        <w:pStyle w:val="1"/>
        <w:numPr>
          <w:ilvl w:val="0"/>
          <w:numId w:val="2"/>
        </w:numPr>
        <w:shd w:val="clear" w:color="auto" w:fill="auto"/>
        <w:tabs>
          <w:tab w:val="left" w:pos="399"/>
        </w:tabs>
        <w:spacing w:line="240" w:lineRule="auto"/>
        <w:ind w:left="260"/>
      </w:pPr>
      <w:r>
        <w:t>ПБУ 22/2010 «Исправление ошибок в бухгалтерском учете и отчетности»</w:t>
      </w:r>
    </w:p>
    <w:p w:rsidR="002B5D9C" w:rsidRDefault="004725E8" w:rsidP="00080219">
      <w:pPr>
        <w:pStyle w:val="1"/>
        <w:numPr>
          <w:ilvl w:val="0"/>
          <w:numId w:val="2"/>
        </w:numPr>
        <w:shd w:val="clear" w:color="auto" w:fill="auto"/>
        <w:tabs>
          <w:tab w:val="left" w:pos="399"/>
        </w:tabs>
        <w:spacing w:line="240" w:lineRule="auto"/>
        <w:ind w:left="260"/>
      </w:pPr>
      <w:r>
        <w:t>Внутренние организационно-распорядительные документы экономического субъекта</w:t>
      </w:r>
    </w:p>
    <w:p w:rsidR="002B5D9C" w:rsidRDefault="004725E8" w:rsidP="00080219">
      <w:pPr>
        <w:pStyle w:val="22"/>
        <w:keepNext/>
        <w:keepLines/>
        <w:shd w:val="clear" w:color="auto" w:fill="auto"/>
        <w:spacing w:before="0" w:after="0" w:line="240" w:lineRule="auto"/>
        <w:ind w:left="120"/>
        <w:jc w:val="both"/>
      </w:pPr>
      <w:bookmarkStart w:id="88" w:name="bookmark88"/>
      <w:r>
        <w:t>Тема 5. Итоговые документы аудита</w:t>
      </w:r>
      <w:bookmarkEnd w:id="88"/>
    </w:p>
    <w:p w:rsidR="002B5D9C" w:rsidRDefault="004725E8" w:rsidP="00080219">
      <w:pPr>
        <w:pStyle w:val="20"/>
        <w:shd w:val="clear" w:color="auto" w:fill="auto"/>
        <w:spacing w:line="240" w:lineRule="auto"/>
        <w:ind w:left="120" w:right="20" w:firstLine="600"/>
        <w:jc w:val="both"/>
      </w:pPr>
      <w:r>
        <w:t xml:space="preserve">Информация для руководства </w:t>
      </w:r>
      <w:proofErr w:type="spellStart"/>
      <w:r>
        <w:t>аудируемого</w:t>
      </w:r>
      <w:proofErr w:type="spellEnd"/>
      <w:r>
        <w:t xml:space="preserve"> лица и представителей его собственника. Письмо-представление. Аудиторское заключение по бухгалтерской (финансовой) отчетности и формирование мнения о ее достоверности, в том числе </w:t>
      </w:r>
      <w:proofErr w:type="gramStart"/>
      <w:r>
        <w:t>по</w:t>
      </w:r>
      <w:proofErr w:type="gramEnd"/>
    </w:p>
    <w:p w:rsidR="00080219" w:rsidRDefault="004725E8" w:rsidP="00080219">
      <w:pPr>
        <w:pStyle w:val="20"/>
        <w:shd w:val="clear" w:color="auto" w:fill="auto"/>
        <w:spacing w:line="240" w:lineRule="auto"/>
        <w:ind w:left="120" w:right="20" w:firstLine="0"/>
        <w:rPr>
          <w:lang w:val="ru-RU"/>
        </w:rPr>
      </w:pPr>
      <w:r>
        <w:t xml:space="preserve">консолидированной финансовой отчетности. Формы модифицированного мнения и порядок его формирования. Заведомо ложное аудиторское заключение. Форма и содержание дополнительной информации, включаемой в аудиторское заключение. </w:t>
      </w:r>
    </w:p>
    <w:p w:rsidR="002B5D9C" w:rsidRDefault="004725E8" w:rsidP="00080219">
      <w:pPr>
        <w:pStyle w:val="20"/>
        <w:shd w:val="clear" w:color="auto" w:fill="auto"/>
        <w:spacing w:line="240" w:lineRule="auto"/>
        <w:ind w:left="120" w:right="20" w:firstLine="0"/>
      </w:pPr>
      <w:r>
        <w:rPr>
          <w:rStyle w:val="2fb"/>
        </w:rPr>
        <w:t>Рекомендуемая литература:</w:t>
      </w:r>
    </w:p>
    <w:p w:rsidR="002B5D9C" w:rsidRDefault="004725E8" w:rsidP="00080219">
      <w:pPr>
        <w:pStyle w:val="1"/>
        <w:numPr>
          <w:ilvl w:val="0"/>
          <w:numId w:val="2"/>
        </w:numPr>
        <w:shd w:val="clear" w:color="auto" w:fill="auto"/>
        <w:tabs>
          <w:tab w:val="left" w:pos="264"/>
        </w:tabs>
        <w:spacing w:line="240" w:lineRule="auto"/>
        <w:ind w:left="120"/>
        <w:jc w:val="left"/>
      </w:pPr>
      <w:r>
        <w:t>Федеральный Закон «Об аудиторской деятельности» от 30.12.2008 N 307-ФЗ статья 6</w:t>
      </w:r>
    </w:p>
    <w:p w:rsidR="002B5D9C" w:rsidRDefault="004725E8" w:rsidP="00080219">
      <w:pPr>
        <w:pStyle w:val="1"/>
        <w:numPr>
          <w:ilvl w:val="0"/>
          <w:numId w:val="2"/>
        </w:numPr>
        <w:shd w:val="clear" w:color="auto" w:fill="auto"/>
        <w:tabs>
          <w:tab w:val="left" w:pos="274"/>
        </w:tabs>
        <w:spacing w:line="240" w:lineRule="auto"/>
        <w:ind w:left="120" w:right="20"/>
        <w:jc w:val="left"/>
      </w:pPr>
      <w:r>
        <w:t xml:space="preserve">ФПСАД 22 «Сообщение информации, полученной по результатам аудита, руководству </w:t>
      </w:r>
      <w:proofErr w:type="spellStart"/>
      <w:r>
        <w:t>аудируемого</w:t>
      </w:r>
      <w:proofErr w:type="spellEnd"/>
      <w:r>
        <w:t xml:space="preserve"> лица и представителям его собственника»</w:t>
      </w:r>
    </w:p>
    <w:p w:rsidR="002B5D9C" w:rsidRDefault="004725E8" w:rsidP="00080219">
      <w:pPr>
        <w:pStyle w:val="1"/>
        <w:numPr>
          <w:ilvl w:val="0"/>
          <w:numId w:val="2"/>
        </w:numPr>
        <w:shd w:val="clear" w:color="auto" w:fill="auto"/>
        <w:tabs>
          <w:tab w:val="left" w:pos="264"/>
        </w:tabs>
        <w:spacing w:line="240" w:lineRule="auto"/>
        <w:ind w:left="120"/>
        <w:jc w:val="left"/>
      </w:pPr>
      <w:r>
        <w:lastRenderedPageBreak/>
        <w:t xml:space="preserve">ФПСАД 23 «Заявления и разъяснения руководства </w:t>
      </w:r>
      <w:proofErr w:type="spellStart"/>
      <w:r>
        <w:t>аудируемого</w:t>
      </w:r>
      <w:proofErr w:type="spellEnd"/>
      <w:r>
        <w:t xml:space="preserve"> лица»</w:t>
      </w:r>
    </w:p>
    <w:p w:rsidR="002B5D9C" w:rsidRDefault="004725E8" w:rsidP="00080219">
      <w:pPr>
        <w:pStyle w:val="1"/>
        <w:numPr>
          <w:ilvl w:val="0"/>
          <w:numId w:val="2"/>
        </w:numPr>
        <w:shd w:val="clear" w:color="auto" w:fill="auto"/>
        <w:tabs>
          <w:tab w:val="left" w:pos="269"/>
        </w:tabs>
        <w:spacing w:line="240" w:lineRule="auto"/>
        <w:ind w:left="120" w:right="20"/>
        <w:jc w:val="left"/>
      </w:pPr>
      <w:r>
        <w:t>ФСАД 1/2010 «Аудиторское заключение о бухгалтерской (финансовой) отчетности и формирование мнения о ее достоверности»</w:t>
      </w:r>
    </w:p>
    <w:p w:rsidR="002B5D9C" w:rsidRDefault="004725E8" w:rsidP="00080219">
      <w:pPr>
        <w:pStyle w:val="1"/>
        <w:numPr>
          <w:ilvl w:val="0"/>
          <w:numId w:val="2"/>
        </w:numPr>
        <w:shd w:val="clear" w:color="auto" w:fill="auto"/>
        <w:tabs>
          <w:tab w:val="left" w:pos="264"/>
        </w:tabs>
        <w:spacing w:line="240" w:lineRule="auto"/>
        <w:ind w:left="120"/>
        <w:jc w:val="left"/>
      </w:pPr>
      <w:r>
        <w:t>ФСАД 2/2010 «Модифицированное мнение в аудиторском заключении»</w:t>
      </w:r>
    </w:p>
    <w:p w:rsidR="002B5D9C" w:rsidRDefault="004725E8" w:rsidP="00080219">
      <w:pPr>
        <w:pStyle w:val="1"/>
        <w:numPr>
          <w:ilvl w:val="0"/>
          <w:numId w:val="2"/>
        </w:numPr>
        <w:shd w:val="clear" w:color="auto" w:fill="auto"/>
        <w:tabs>
          <w:tab w:val="left" w:pos="264"/>
        </w:tabs>
        <w:spacing w:line="240" w:lineRule="auto"/>
        <w:ind w:left="120"/>
        <w:jc w:val="left"/>
      </w:pPr>
      <w:r>
        <w:t>ФСАД 3/2010 «Дополнительная информация в аудиторском заключении»</w:t>
      </w:r>
    </w:p>
    <w:p w:rsidR="002B5D9C" w:rsidRDefault="004725E8" w:rsidP="00080219">
      <w:pPr>
        <w:pStyle w:val="1"/>
        <w:numPr>
          <w:ilvl w:val="0"/>
          <w:numId w:val="2"/>
        </w:numPr>
        <w:shd w:val="clear" w:color="auto" w:fill="auto"/>
        <w:tabs>
          <w:tab w:val="left" w:pos="264"/>
        </w:tabs>
        <w:spacing w:line="240" w:lineRule="auto"/>
        <w:ind w:left="120"/>
        <w:jc w:val="left"/>
      </w:pPr>
      <w:r>
        <w:t>Федеральный Закон «О консолидированной финансовой отчетности» от 27.07.2010 № 208-ФЗ, статья 5</w:t>
      </w:r>
    </w:p>
    <w:p w:rsidR="002B5D9C" w:rsidRDefault="004725E8" w:rsidP="00080219">
      <w:pPr>
        <w:pStyle w:val="1"/>
        <w:numPr>
          <w:ilvl w:val="0"/>
          <w:numId w:val="2"/>
        </w:numPr>
        <w:shd w:val="clear" w:color="auto" w:fill="auto"/>
        <w:tabs>
          <w:tab w:val="left" w:pos="264"/>
        </w:tabs>
        <w:spacing w:line="240" w:lineRule="auto"/>
        <w:ind w:left="120" w:right="20"/>
        <w:jc w:val="left"/>
      </w:pPr>
      <w:r>
        <w:t>Обобщение Минфином РФ практики применения МСФО на территории Российской Федерации № ОП 3-2013 «О применении Международных стандартов финансовой отчетности»</w:t>
      </w:r>
    </w:p>
    <w:p w:rsidR="002B5D9C" w:rsidRDefault="004725E8" w:rsidP="00080219">
      <w:pPr>
        <w:pStyle w:val="30"/>
        <w:shd w:val="clear" w:color="auto" w:fill="auto"/>
        <w:spacing w:line="240" w:lineRule="auto"/>
        <w:ind w:left="120" w:right="20"/>
        <w:jc w:val="both"/>
      </w:pPr>
      <w:r>
        <w:t>Тема 6.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2B5D9C" w:rsidRDefault="004725E8" w:rsidP="00080219">
      <w:pPr>
        <w:pStyle w:val="20"/>
        <w:shd w:val="clear" w:color="auto" w:fill="auto"/>
        <w:spacing w:line="240" w:lineRule="auto"/>
        <w:ind w:left="120" w:right="20" w:firstLine="600"/>
        <w:jc w:val="both"/>
      </w:pPr>
      <w:r>
        <w:t xml:space="preserve">Обязанность организации в отношении своевременного и полного документирования финансово - хозяйственной деятельности. Права аудитора в отношении документации, связанной с финансово-хозяйственной деятельностью </w:t>
      </w:r>
      <w:proofErr w:type="spellStart"/>
      <w:r>
        <w:t>аудируемого</w:t>
      </w:r>
      <w:proofErr w:type="spellEnd"/>
      <w:r>
        <w:t xml:space="preserve">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w:t>
      </w:r>
      <w:proofErr w:type="spellStart"/>
      <w:r>
        <w:t>аудируемым</w:t>
      </w:r>
      <w:proofErr w:type="spellEnd"/>
      <w:r>
        <w:t xml:space="preserve"> лицом требований Федерального закона № 115-ФЗ «О противодействии легализации (отмыванию) доходов, полученных преступным путем, и финансированию терроризма». Выявление фактов несоблюдения </w:t>
      </w:r>
      <w:proofErr w:type="spellStart"/>
      <w:r>
        <w:t>аудируемым</w:t>
      </w:r>
      <w:proofErr w:type="spellEnd"/>
      <w:r>
        <w:t xml:space="preserve"> лицом требований, установленных законодательством о противодействии коррупции, коммерческому подкупу (в том числе подкупу иностранных должностных лиц). Хранение документов.</w:t>
      </w:r>
    </w:p>
    <w:p w:rsidR="002B5D9C" w:rsidRDefault="004725E8" w:rsidP="00080219">
      <w:pPr>
        <w:pStyle w:val="60"/>
        <w:shd w:val="clear" w:color="auto" w:fill="auto"/>
        <w:spacing w:line="240" w:lineRule="auto"/>
        <w:ind w:left="120"/>
        <w:jc w:val="left"/>
      </w:pPr>
      <w:r>
        <w:t>Рекомендуемая литература:</w:t>
      </w:r>
    </w:p>
    <w:p w:rsidR="002B5D9C" w:rsidRDefault="004725E8" w:rsidP="00080219">
      <w:pPr>
        <w:pStyle w:val="1"/>
        <w:numPr>
          <w:ilvl w:val="0"/>
          <w:numId w:val="2"/>
        </w:numPr>
        <w:shd w:val="clear" w:color="auto" w:fill="auto"/>
        <w:tabs>
          <w:tab w:val="left" w:pos="264"/>
        </w:tabs>
        <w:spacing w:line="240" w:lineRule="auto"/>
        <w:ind w:left="120"/>
        <w:jc w:val="left"/>
      </w:pPr>
      <w:r>
        <w:t>Федеральный Закон «Об аудиторской деятельности» от 30.12.2008 N 307-ФЗ статьи 13,14</w:t>
      </w:r>
    </w:p>
    <w:p w:rsidR="002B5D9C" w:rsidRDefault="004725E8" w:rsidP="00080219">
      <w:pPr>
        <w:pStyle w:val="1"/>
        <w:numPr>
          <w:ilvl w:val="0"/>
          <w:numId w:val="2"/>
        </w:numPr>
        <w:shd w:val="clear" w:color="auto" w:fill="auto"/>
        <w:tabs>
          <w:tab w:val="left" w:pos="264"/>
        </w:tabs>
        <w:spacing w:line="240" w:lineRule="auto"/>
        <w:ind w:left="120" w:right="20"/>
        <w:jc w:val="left"/>
      </w:pPr>
      <w:r>
        <w:t>Приказ Минфина РФ от 29.07.98 N 34н «Об утверждении положения по ведению бухгалтерского учета и бухгалтерской отчетности в Российской Федерации», пункт 4в</w:t>
      </w:r>
    </w:p>
    <w:p w:rsidR="002B5D9C" w:rsidRDefault="004725E8" w:rsidP="00080219">
      <w:pPr>
        <w:pStyle w:val="1"/>
        <w:numPr>
          <w:ilvl w:val="0"/>
          <w:numId w:val="2"/>
        </w:numPr>
        <w:shd w:val="clear" w:color="auto" w:fill="auto"/>
        <w:tabs>
          <w:tab w:val="left" w:pos="264"/>
        </w:tabs>
        <w:spacing w:line="240" w:lineRule="auto"/>
        <w:ind w:left="120"/>
        <w:jc w:val="left"/>
      </w:pPr>
      <w:r>
        <w:t>Кодекс РФ «Об административных правонарушениях» от 30.12.2001 N 195-ФЗ, статья 15.11</w:t>
      </w:r>
    </w:p>
    <w:p w:rsidR="002B5D9C" w:rsidRDefault="004725E8" w:rsidP="00080219">
      <w:pPr>
        <w:pStyle w:val="1"/>
        <w:numPr>
          <w:ilvl w:val="0"/>
          <w:numId w:val="2"/>
        </w:numPr>
        <w:shd w:val="clear" w:color="auto" w:fill="auto"/>
        <w:tabs>
          <w:tab w:val="left" w:pos="264"/>
        </w:tabs>
        <w:spacing w:line="240" w:lineRule="auto"/>
        <w:ind w:left="120"/>
        <w:jc w:val="left"/>
      </w:pPr>
      <w:r>
        <w:t>ФПСАД № 2 «Документирование аудита»</w:t>
      </w:r>
    </w:p>
    <w:p w:rsidR="002B5D9C" w:rsidRDefault="004725E8" w:rsidP="00080219">
      <w:pPr>
        <w:pStyle w:val="1"/>
        <w:numPr>
          <w:ilvl w:val="0"/>
          <w:numId w:val="2"/>
        </w:numPr>
        <w:shd w:val="clear" w:color="auto" w:fill="auto"/>
        <w:tabs>
          <w:tab w:val="left" w:pos="264"/>
        </w:tabs>
        <w:spacing w:line="240" w:lineRule="auto"/>
        <w:ind w:left="120"/>
        <w:jc w:val="left"/>
      </w:pPr>
      <w:r>
        <w:t>ФПСАД № 12 «Согласование условий проведения аудита»</w:t>
      </w:r>
    </w:p>
    <w:p w:rsidR="002B5D9C" w:rsidRDefault="004725E8" w:rsidP="00080219">
      <w:pPr>
        <w:pStyle w:val="1"/>
        <w:numPr>
          <w:ilvl w:val="0"/>
          <w:numId w:val="2"/>
        </w:numPr>
        <w:shd w:val="clear" w:color="auto" w:fill="auto"/>
        <w:tabs>
          <w:tab w:val="left" w:pos="174"/>
        </w:tabs>
        <w:spacing w:line="240" w:lineRule="auto"/>
        <w:ind w:left="20" w:right="20"/>
      </w:pPr>
      <w:r>
        <w:t xml:space="preserve">Обобщение Минфином РФ практики применения законодательства: ПЗ -11/2013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w:t>
      </w:r>
      <w:proofErr w:type="spellStart"/>
      <w:r>
        <w:t>п.п</w:t>
      </w:r>
      <w:proofErr w:type="spellEnd"/>
      <w:r>
        <w:t>. 11 - 16</w:t>
      </w:r>
    </w:p>
    <w:p w:rsidR="002B5D9C" w:rsidRDefault="004725E8" w:rsidP="00080219">
      <w:pPr>
        <w:pStyle w:val="1"/>
        <w:numPr>
          <w:ilvl w:val="0"/>
          <w:numId w:val="2"/>
        </w:numPr>
        <w:shd w:val="clear" w:color="auto" w:fill="auto"/>
        <w:tabs>
          <w:tab w:val="left" w:pos="169"/>
        </w:tabs>
        <w:spacing w:line="240" w:lineRule="auto"/>
        <w:ind w:left="20" w:right="20"/>
      </w:pPr>
      <w:proofErr w:type="gramStart"/>
      <w:r>
        <w:t>МИНФИН РФ «Рекомендации аудиторским организациям, индивидуальным аудиторам, аудиторам по проведению аудита годовой бухгалтерской отчетности организаций» за 2013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29 января 2014 № 07-04-18/01), 2014 год (приложение к письму Департамента регулирования бухгалтерского учета, финансовой отчетности и аудиторской деятельности Министерства финансов Российской Федерации от 6</w:t>
      </w:r>
      <w:proofErr w:type="gramEnd"/>
      <w:r>
        <w:t xml:space="preserve"> февраля 2015 № 07-04-06/5027):</w:t>
      </w:r>
    </w:p>
    <w:p w:rsidR="002B5D9C" w:rsidRDefault="004725E8" w:rsidP="00080219">
      <w:pPr>
        <w:pStyle w:val="1"/>
        <w:shd w:val="clear" w:color="auto" w:fill="auto"/>
        <w:spacing w:line="240" w:lineRule="auto"/>
        <w:ind w:left="640" w:right="20"/>
      </w:pPr>
      <w:proofErr w:type="gramStart"/>
      <w:r>
        <w:rPr>
          <w:rStyle w:val="CenturyGothic75pt"/>
          <w:lang w:val="en-US"/>
        </w:rPr>
        <w:t>o</w:t>
      </w:r>
      <w:proofErr w:type="gramEnd"/>
      <w:r w:rsidRPr="004725E8">
        <w:rPr>
          <w:lang w:val="ru-RU"/>
        </w:rPr>
        <w:t xml:space="preserve"> </w:t>
      </w:r>
      <w:r>
        <w:t xml:space="preserve">в части рассмотрения соблюдения </w:t>
      </w:r>
      <w:proofErr w:type="spellStart"/>
      <w:r>
        <w:t>аудируемым</w:t>
      </w:r>
      <w:proofErr w:type="spellEnd"/>
      <w:r>
        <w:t xml:space="preserve"> лицом Федерального закона «О противодействии легализации (отмыванию) доходов, полученных преступным путем, и финансированию терроризма»</w:t>
      </w:r>
    </w:p>
    <w:p w:rsidR="002B5D9C" w:rsidRDefault="004725E8" w:rsidP="00080219">
      <w:pPr>
        <w:pStyle w:val="1"/>
        <w:shd w:val="clear" w:color="auto" w:fill="auto"/>
        <w:spacing w:line="240" w:lineRule="auto"/>
        <w:ind w:left="640" w:right="20"/>
      </w:pPr>
      <w:proofErr w:type="gramStart"/>
      <w:r>
        <w:rPr>
          <w:rStyle w:val="CenturyGothic75pt"/>
          <w:lang w:val="en-US"/>
        </w:rPr>
        <w:t>o</w:t>
      </w:r>
      <w:proofErr w:type="gramEnd"/>
      <w:r w:rsidRPr="004725E8">
        <w:rPr>
          <w:lang w:val="ru-RU"/>
        </w:rPr>
        <w:t xml:space="preserve"> </w:t>
      </w:r>
      <w:r>
        <w:t xml:space="preserve">в части рассмотрения соблюдения </w:t>
      </w:r>
      <w:proofErr w:type="spellStart"/>
      <w:r>
        <w:t>аудируемым</w:t>
      </w:r>
      <w:proofErr w:type="spellEnd"/>
      <w:r>
        <w:t xml:space="preserve"> лицом законодательства о противодействии коррупции и коммерческому подкупу</w:t>
      </w:r>
    </w:p>
    <w:p w:rsidR="002B5D9C" w:rsidRDefault="004725E8" w:rsidP="00080219">
      <w:pPr>
        <w:pStyle w:val="1"/>
        <w:numPr>
          <w:ilvl w:val="0"/>
          <w:numId w:val="2"/>
        </w:numPr>
        <w:shd w:val="clear" w:color="auto" w:fill="auto"/>
        <w:tabs>
          <w:tab w:val="left" w:pos="164"/>
        </w:tabs>
        <w:spacing w:line="240" w:lineRule="auto"/>
        <w:ind w:left="20" w:right="20"/>
      </w:pPr>
      <w:r>
        <w:t>Методические рекомендации Минтруда РФ по разработке и принятию организациями мер по предупреждению и противодействию коррупции от 8 ноября 2013 г. (сайт Министерства труда и социальной защиты РФ, далее поиск «Методические рекомендации»; Консультант плюс; Гарант)</w:t>
      </w:r>
    </w:p>
    <w:p w:rsidR="002B5D9C" w:rsidRDefault="004725E8" w:rsidP="00080219">
      <w:pPr>
        <w:pStyle w:val="1"/>
        <w:numPr>
          <w:ilvl w:val="0"/>
          <w:numId w:val="2"/>
        </w:numPr>
        <w:shd w:val="clear" w:color="auto" w:fill="auto"/>
        <w:tabs>
          <w:tab w:val="left" w:pos="164"/>
        </w:tabs>
        <w:spacing w:line="240" w:lineRule="auto"/>
        <w:ind w:left="20" w:right="20"/>
      </w:pPr>
      <w:r>
        <w:t>Постановление ФКЦБ от 16.07.2003 № 03-33/</w:t>
      </w:r>
      <w:proofErr w:type="spellStart"/>
      <w:r>
        <w:t>пс</w:t>
      </w:r>
      <w:proofErr w:type="spellEnd"/>
      <w:r>
        <w:t xml:space="preserve"> «Об утверждении Положения о порядке и сроках хранения документов акционерных обществ»</w:t>
      </w:r>
    </w:p>
    <w:p w:rsidR="002B5D9C" w:rsidRDefault="004725E8" w:rsidP="00080219">
      <w:pPr>
        <w:pStyle w:val="1"/>
        <w:numPr>
          <w:ilvl w:val="0"/>
          <w:numId w:val="2"/>
        </w:numPr>
        <w:shd w:val="clear" w:color="auto" w:fill="auto"/>
        <w:tabs>
          <w:tab w:val="left" w:pos="164"/>
        </w:tabs>
        <w:spacing w:line="240" w:lineRule="auto"/>
        <w:ind w:left="20" w:right="20"/>
      </w:pPr>
      <w:r>
        <w:t>Внутренние организационно-распорядительные документы экономического субъекта (положение о бухгалтерии, учетная политика):</w:t>
      </w:r>
    </w:p>
    <w:p w:rsidR="002B5D9C" w:rsidRDefault="004725E8" w:rsidP="00080219">
      <w:pPr>
        <w:pStyle w:val="1"/>
        <w:shd w:val="clear" w:color="auto" w:fill="auto"/>
        <w:spacing w:line="240" w:lineRule="auto"/>
        <w:ind w:left="640" w:right="20"/>
      </w:pPr>
      <w:proofErr w:type="gramStart"/>
      <w:r>
        <w:rPr>
          <w:rStyle w:val="CenturyGothic75pt"/>
          <w:lang w:val="en-US"/>
        </w:rPr>
        <w:t>o</w:t>
      </w:r>
      <w:proofErr w:type="gramEnd"/>
      <w:r w:rsidRPr="004725E8">
        <w:rPr>
          <w:lang w:val="ru-RU"/>
        </w:rPr>
        <w:t xml:space="preserve"> </w:t>
      </w:r>
      <w:r>
        <w:t>в части наличия полной и достоверной бухгалтерской информации о деятельности предприятия, его имущественном положении, доходах и расходах</w:t>
      </w:r>
    </w:p>
    <w:p w:rsidR="002B5D9C" w:rsidRPr="00080219" w:rsidRDefault="004725E8" w:rsidP="00080219">
      <w:pPr>
        <w:pStyle w:val="1"/>
        <w:shd w:val="clear" w:color="auto" w:fill="auto"/>
        <w:spacing w:line="240" w:lineRule="auto"/>
        <w:ind w:left="640" w:right="20"/>
        <w:rPr>
          <w:lang w:val="ru-RU"/>
        </w:rPr>
      </w:pPr>
      <w:proofErr w:type="gramStart"/>
      <w:r>
        <w:rPr>
          <w:rStyle w:val="CenturyGothic75pt"/>
          <w:lang w:val="en-US"/>
        </w:rPr>
        <w:t>o</w:t>
      </w:r>
      <w:proofErr w:type="gramEnd"/>
      <w:r w:rsidRPr="004725E8">
        <w:rPr>
          <w:lang w:val="ru-RU"/>
        </w:rPr>
        <w:t xml:space="preserve"> </w:t>
      </w:r>
      <w:r>
        <w:t>в части соблюдения организацией правил документооборота и технологии обработки учетной информации</w:t>
      </w:r>
      <w:r w:rsidR="00080219">
        <w:rPr>
          <w:lang w:val="ru-RU"/>
        </w:rPr>
        <w:t>.</w:t>
      </w:r>
    </w:p>
    <w:p w:rsidR="00080219" w:rsidRPr="00080219" w:rsidRDefault="00080219" w:rsidP="00080219">
      <w:pPr>
        <w:pStyle w:val="1"/>
        <w:shd w:val="clear" w:color="auto" w:fill="auto"/>
        <w:spacing w:line="240" w:lineRule="auto"/>
        <w:ind w:left="640" w:right="20"/>
        <w:rPr>
          <w:lang w:val="ru-RU"/>
        </w:rPr>
      </w:pPr>
    </w:p>
    <w:p w:rsidR="00080219" w:rsidRDefault="004725E8" w:rsidP="00080219">
      <w:pPr>
        <w:pStyle w:val="22"/>
        <w:keepNext/>
        <w:keepLines/>
        <w:shd w:val="clear" w:color="auto" w:fill="auto"/>
        <w:spacing w:before="0" w:after="0" w:line="240" w:lineRule="auto"/>
        <w:ind w:right="20"/>
        <w:jc w:val="center"/>
        <w:rPr>
          <w:rStyle w:val="2135pt1"/>
          <w:lang w:val="ru-RU"/>
        </w:rPr>
      </w:pPr>
      <w:bookmarkStart w:id="89" w:name="bookmark89"/>
      <w:r>
        <w:rPr>
          <w:rStyle w:val="2135pt1"/>
        </w:rPr>
        <w:t xml:space="preserve">Раздел «Международные стандарты финансовой отчетности» </w:t>
      </w:r>
    </w:p>
    <w:p w:rsidR="002B5D9C" w:rsidRDefault="004725E8" w:rsidP="00080219">
      <w:pPr>
        <w:pStyle w:val="22"/>
        <w:keepNext/>
        <w:keepLines/>
        <w:shd w:val="clear" w:color="auto" w:fill="auto"/>
        <w:spacing w:before="0" w:after="0" w:line="240" w:lineRule="auto"/>
        <w:ind w:right="20"/>
        <w:jc w:val="center"/>
      </w:pPr>
      <w:r>
        <w:t>Подраздел 1. Международные стандарты финансовой отчетности и Международные стандарты финансовой отчетности для Общественного Сектора</w:t>
      </w:r>
      <w:bookmarkEnd w:id="89"/>
    </w:p>
    <w:p w:rsidR="002B5D9C" w:rsidRDefault="004725E8" w:rsidP="00080219">
      <w:pPr>
        <w:pStyle w:val="22"/>
        <w:keepNext/>
        <w:keepLines/>
        <w:shd w:val="clear" w:color="auto" w:fill="auto"/>
        <w:spacing w:before="0" w:after="0" w:line="240" w:lineRule="auto"/>
        <w:ind w:left="80" w:right="20"/>
        <w:jc w:val="both"/>
      </w:pPr>
      <w:bookmarkStart w:id="90" w:name="bookmark90"/>
      <w:r>
        <w:t>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w:t>
      </w:r>
      <w:bookmarkEnd w:id="90"/>
    </w:p>
    <w:p w:rsidR="002B5D9C" w:rsidRDefault="004725E8" w:rsidP="00080219">
      <w:pPr>
        <w:pStyle w:val="20"/>
        <w:numPr>
          <w:ilvl w:val="0"/>
          <w:numId w:val="29"/>
        </w:numPr>
        <w:shd w:val="clear" w:color="auto" w:fill="auto"/>
        <w:tabs>
          <w:tab w:val="left" w:pos="478"/>
        </w:tabs>
        <w:spacing w:line="240" w:lineRule="auto"/>
        <w:ind w:left="80" w:firstLine="0"/>
        <w:jc w:val="both"/>
      </w:pPr>
      <w:r>
        <w:t>Цель создания системы международных стандартов (МСФО).</w:t>
      </w:r>
    </w:p>
    <w:p w:rsidR="002B5D9C" w:rsidRDefault="004725E8" w:rsidP="00080219">
      <w:pPr>
        <w:pStyle w:val="20"/>
        <w:numPr>
          <w:ilvl w:val="0"/>
          <w:numId w:val="29"/>
        </w:numPr>
        <w:shd w:val="clear" w:color="auto" w:fill="auto"/>
        <w:tabs>
          <w:tab w:val="left" w:pos="488"/>
        </w:tabs>
        <w:spacing w:line="240" w:lineRule="auto"/>
        <w:ind w:left="80" w:firstLine="0"/>
        <w:jc w:val="both"/>
      </w:pPr>
      <w:r>
        <w:t>Состав и иерархия стандартов МСФО. Статус и сфера применения.</w:t>
      </w:r>
    </w:p>
    <w:p w:rsidR="002B5D9C" w:rsidRDefault="004725E8" w:rsidP="00080219">
      <w:pPr>
        <w:pStyle w:val="20"/>
        <w:numPr>
          <w:ilvl w:val="0"/>
          <w:numId w:val="29"/>
        </w:numPr>
        <w:shd w:val="clear" w:color="auto" w:fill="auto"/>
        <w:tabs>
          <w:tab w:val="left" w:pos="498"/>
        </w:tabs>
        <w:spacing w:line="240" w:lineRule="auto"/>
        <w:ind w:left="80" w:right="20" w:firstLine="0"/>
        <w:jc w:val="both"/>
      </w:pPr>
      <w:r>
        <w:lastRenderedPageBreak/>
        <w:t>Не являющиеся стандартами документы системы МСФО: Концептуальные основы, приложения к стандартам, рекомендации по внедрению стандартов.</w:t>
      </w:r>
    </w:p>
    <w:p w:rsidR="002B5D9C" w:rsidRDefault="004725E8" w:rsidP="00080219">
      <w:pPr>
        <w:pStyle w:val="20"/>
        <w:numPr>
          <w:ilvl w:val="0"/>
          <w:numId w:val="29"/>
        </w:numPr>
        <w:shd w:val="clear" w:color="auto" w:fill="auto"/>
        <w:tabs>
          <w:tab w:val="left" w:pos="507"/>
        </w:tabs>
        <w:spacing w:line="240" w:lineRule="auto"/>
        <w:ind w:left="80" w:right="20" w:firstLine="0"/>
        <w:jc w:val="both"/>
      </w:pPr>
      <w:r>
        <w:t>Дополнительные материалы Фонда МСФО: Глоссарий терминов и определений, Устав, Предисловие к стандартам, Обучающие материалы.</w:t>
      </w:r>
    </w:p>
    <w:p w:rsidR="002B5D9C" w:rsidRDefault="004725E8" w:rsidP="00080219">
      <w:pPr>
        <w:pStyle w:val="60"/>
        <w:shd w:val="clear" w:color="auto" w:fill="auto"/>
        <w:spacing w:line="240" w:lineRule="auto"/>
        <w:ind w:left="80"/>
      </w:pPr>
      <w:r>
        <w:t>Рекомендуемая литература:</w:t>
      </w:r>
    </w:p>
    <w:p w:rsidR="002B5D9C" w:rsidRDefault="004725E8" w:rsidP="00080219">
      <w:pPr>
        <w:pStyle w:val="1"/>
        <w:numPr>
          <w:ilvl w:val="0"/>
          <w:numId w:val="2"/>
        </w:numPr>
        <w:shd w:val="clear" w:color="auto" w:fill="auto"/>
        <w:tabs>
          <w:tab w:val="left" w:pos="224"/>
        </w:tabs>
        <w:spacing w:line="240" w:lineRule="auto"/>
        <w:ind w:left="80"/>
      </w:pPr>
      <w:hyperlink r:id="rId11" w:history="1">
        <w:r>
          <w:rPr>
            <w:rStyle w:val="a3"/>
            <w:lang w:val="en-US"/>
          </w:rPr>
          <w:t>http</w:t>
        </w:r>
        <w:r w:rsidRPr="004725E8">
          <w:rPr>
            <w:rStyle w:val="a3"/>
          </w:rPr>
          <w:t>://</w:t>
        </w:r>
        <w:r>
          <w:rPr>
            <w:rStyle w:val="a3"/>
            <w:lang w:val="en-US"/>
          </w:rPr>
          <w:t>www</w:t>
        </w:r>
        <w:r w:rsidRPr="004725E8">
          <w:rPr>
            <w:rStyle w:val="a3"/>
          </w:rPr>
          <w:t>.</w:t>
        </w:r>
        <w:proofErr w:type="spellStart"/>
        <w:r>
          <w:rPr>
            <w:rStyle w:val="a3"/>
            <w:lang w:val="en-US"/>
          </w:rPr>
          <w:t>minfin</w:t>
        </w:r>
        <w:proofErr w:type="spellEnd"/>
        <w:r w:rsidRPr="004725E8">
          <w:rPr>
            <w:rStyle w:val="a3"/>
          </w:rPr>
          <w:t>.</w:t>
        </w:r>
        <w:proofErr w:type="spellStart"/>
        <w:r>
          <w:rPr>
            <w:rStyle w:val="a3"/>
            <w:lang w:val="en-US"/>
          </w:rPr>
          <w:t>ru</w:t>
        </w:r>
        <w:proofErr w:type="spellEnd"/>
        <w:r w:rsidRPr="004725E8">
          <w:rPr>
            <w:rStyle w:val="a3"/>
          </w:rPr>
          <w:t>/</w:t>
        </w:r>
        <w:proofErr w:type="spellStart"/>
        <w:r>
          <w:rPr>
            <w:rStyle w:val="a3"/>
            <w:lang w:val="en-US"/>
          </w:rPr>
          <w:t>ru</w:t>
        </w:r>
        <w:proofErr w:type="spellEnd"/>
        <w:r w:rsidRPr="004725E8">
          <w:rPr>
            <w:rStyle w:val="a3"/>
          </w:rPr>
          <w:t>/</w:t>
        </w:r>
        <w:proofErr w:type="spellStart"/>
        <w:r>
          <w:rPr>
            <w:rStyle w:val="a3"/>
            <w:lang w:val="en-US"/>
          </w:rPr>
          <w:t>perfomance</w:t>
        </w:r>
        <w:proofErr w:type="spellEnd"/>
        <w:r w:rsidRPr="004725E8">
          <w:rPr>
            <w:rStyle w:val="a3"/>
          </w:rPr>
          <w:t>/</w:t>
        </w:r>
        <w:r>
          <w:rPr>
            <w:rStyle w:val="a3"/>
            <w:lang w:val="en-US"/>
          </w:rPr>
          <w:t>accounting</w:t>
        </w:r>
        <w:r w:rsidRPr="004725E8">
          <w:rPr>
            <w:rStyle w:val="a3"/>
          </w:rPr>
          <w:t>/</w:t>
        </w:r>
        <w:proofErr w:type="spellStart"/>
        <w:r>
          <w:rPr>
            <w:rStyle w:val="a3"/>
            <w:lang w:val="en-US"/>
          </w:rPr>
          <w:t>mej</w:t>
        </w:r>
        <w:proofErr w:type="spellEnd"/>
        <w:r w:rsidRPr="004725E8">
          <w:rPr>
            <w:rStyle w:val="a3"/>
          </w:rPr>
          <w:t>_</w:t>
        </w:r>
        <w:proofErr w:type="spellStart"/>
        <w:r>
          <w:rPr>
            <w:rStyle w:val="a3"/>
            <w:lang w:val="en-US"/>
          </w:rPr>
          <w:t>standart</w:t>
        </w:r>
        <w:proofErr w:type="spellEnd"/>
        <w:r w:rsidRPr="004725E8">
          <w:rPr>
            <w:rStyle w:val="a3"/>
          </w:rPr>
          <w:t>_</w:t>
        </w:r>
        <w:proofErr w:type="spellStart"/>
        <w:r>
          <w:rPr>
            <w:rStyle w:val="a3"/>
            <w:lang w:val="en-US"/>
          </w:rPr>
          <w:t>fo</w:t>
        </w:r>
        <w:proofErr w:type="spellEnd"/>
        <w:r w:rsidRPr="004725E8">
          <w:rPr>
            <w:rStyle w:val="a3"/>
          </w:rPr>
          <w:t>/</w:t>
        </w:r>
        <w:proofErr w:type="spellStart"/>
        <w:r>
          <w:rPr>
            <w:rStyle w:val="a3"/>
            <w:lang w:val="en-US"/>
          </w:rPr>
          <w:t>legalframework</w:t>
        </w:r>
        <w:proofErr w:type="spellEnd"/>
        <w:r w:rsidRPr="004725E8">
          <w:rPr>
            <w:rStyle w:val="a3"/>
          </w:rPr>
          <w:t>/</w:t>
        </w:r>
        <w:r>
          <w:rPr>
            <w:rStyle w:val="a3"/>
            <w:lang w:val="en-US"/>
          </w:rPr>
          <w:t>index</w:t>
        </w:r>
        <w:r w:rsidRPr="004725E8">
          <w:rPr>
            <w:rStyle w:val="a3"/>
          </w:rPr>
          <w:t>.</w:t>
        </w:r>
        <w:proofErr w:type="spellStart"/>
        <w:r>
          <w:rPr>
            <w:rStyle w:val="a3"/>
            <w:lang w:val="en-US"/>
          </w:rPr>
          <w:t>php</w:t>
        </w:r>
        <w:proofErr w:type="spellEnd"/>
      </w:hyperlink>
    </w:p>
    <w:p w:rsidR="002B5D9C" w:rsidRDefault="004725E8" w:rsidP="00080219">
      <w:pPr>
        <w:pStyle w:val="1"/>
        <w:numPr>
          <w:ilvl w:val="0"/>
          <w:numId w:val="2"/>
        </w:numPr>
        <w:shd w:val="clear" w:color="auto" w:fill="auto"/>
        <w:tabs>
          <w:tab w:val="left" w:pos="234"/>
        </w:tabs>
        <w:spacing w:line="240" w:lineRule="auto"/>
        <w:ind w:left="80" w:right="20"/>
      </w:pPr>
      <w:r>
        <w:t xml:space="preserve">Дополнительный источник раскрытия темы </w:t>
      </w:r>
      <w:hyperlink r:id="rId12"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ifrs</w:t>
        </w:r>
        <w:proofErr w:type="spellEnd"/>
        <w:r w:rsidRPr="004725E8">
          <w:rPr>
            <w:rStyle w:val="a3"/>
            <w:lang w:val="ru-RU"/>
          </w:rPr>
          <w:t>.</w:t>
        </w:r>
        <w:r>
          <w:rPr>
            <w:rStyle w:val="a3"/>
            <w:lang w:val="en-US"/>
          </w:rPr>
          <w:t>org</w:t>
        </w:r>
        <w:r w:rsidRPr="004725E8">
          <w:rPr>
            <w:rStyle w:val="a3"/>
            <w:lang w:val="ru-RU"/>
          </w:rPr>
          <w:t>/</w:t>
        </w:r>
        <w:r>
          <w:rPr>
            <w:rStyle w:val="a3"/>
            <w:lang w:val="en-US"/>
          </w:rPr>
          <w:t>IFRSs</w:t>
        </w:r>
        <w:r w:rsidRPr="004725E8">
          <w:rPr>
            <w:rStyle w:val="a3"/>
            <w:lang w:val="ru-RU"/>
          </w:rPr>
          <w:t>/</w:t>
        </w:r>
        <w:r>
          <w:rPr>
            <w:rStyle w:val="a3"/>
            <w:lang w:val="en-US"/>
          </w:rPr>
          <w:t>Pages</w:t>
        </w:r>
        <w:r w:rsidRPr="004725E8">
          <w:rPr>
            <w:rStyle w:val="a3"/>
            <w:lang w:val="ru-RU"/>
          </w:rPr>
          <w:t>/</w:t>
        </w:r>
        <w:r>
          <w:rPr>
            <w:rStyle w:val="a3"/>
            <w:lang w:val="en-US"/>
          </w:rPr>
          <w:t>Official</w:t>
        </w:r>
        <w:r w:rsidRPr="004725E8">
          <w:rPr>
            <w:rStyle w:val="a3"/>
            <w:lang w:val="ru-RU"/>
          </w:rPr>
          <w:t>-</w:t>
        </w:r>
        <w:r>
          <w:rPr>
            <w:rStyle w:val="a3"/>
            <w:lang w:val="en-US"/>
          </w:rPr>
          <w:t>Unaccompanied</w:t>
        </w:r>
        <w:r w:rsidRPr="004725E8">
          <w:rPr>
            <w:rStyle w:val="a3"/>
            <w:lang w:val="ru-RU"/>
          </w:rPr>
          <w:t>-</w:t>
        </w:r>
      </w:hyperlink>
      <w:r w:rsidRPr="004725E8">
        <w:rPr>
          <w:lang w:val="ru-RU"/>
        </w:rPr>
        <w:t xml:space="preserve"> </w:t>
      </w:r>
      <w:hyperlink r:id="rId13" w:history="1">
        <w:r>
          <w:rPr>
            <w:rStyle w:val="a3"/>
            <w:lang w:val="en-US"/>
          </w:rPr>
          <w:t>IFRS</w:t>
        </w:r>
        <w:r w:rsidRPr="004725E8">
          <w:rPr>
            <w:rStyle w:val="a3"/>
            <w:lang w:val="ru-RU"/>
          </w:rPr>
          <w:t>-</w:t>
        </w:r>
        <w:r>
          <w:rPr>
            <w:rStyle w:val="a3"/>
            <w:lang w:val="en-US"/>
          </w:rPr>
          <w:t>Translations</w:t>
        </w:r>
        <w:r w:rsidRPr="004725E8">
          <w:rPr>
            <w:rStyle w:val="a3"/>
            <w:lang w:val="ru-RU"/>
          </w:rPr>
          <w:t>.</w:t>
        </w:r>
        <w:proofErr w:type="spellStart"/>
        <w:r>
          <w:rPr>
            <w:rStyle w:val="a3"/>
            <w:lang w:val="en-US"/>
          </w:rPr>
          <w:t>aspx</w:t>
        </w:r>
        <w:proofErr w:type="spellEnd"/>
        <w:r w:rsidRPr="004725E8">
          <w:rPr>
            <w:rStyle w:val="a3"/>
            <w:lang w:val="ru-RU"/>
          </w:rPr>
          <w:t>#</w:t>
        </w:r>
        <w:proofErr w:type="spellStart"/>
        <w:r>
          <w:rPr>
            <w:rStyle w:val="a3"/>
            <w:lang w:val="en-US"/>
          </w:rPr>
          <w:t>ru</w:t>
        </w:r>
        <w:proofErr w:type="spellEnd"/>
      </w:hyperlink>
    </w:p>
    <w:p w:rsidR="002B5D9C" w:rsidRDefault="004725E8" w:rsidP="00080219">
      <w:pPr>
        <w:pStyle w:val="22"/>
        <w:keepNext/>
        <w:keepLines/>
        <w:shd w:val="clear" w:color="auto" w:fill="auto"/>
        <w:spacing w:before="0" w:after="0" w:line="240" w:lineRule="auto"/>
        <w:ind w:left="80"/>
        <w:jc w:val="both"/>
      </w:pPr>
      <w:bookmarkStart w:id="91" w:name="bookmark91"/>
      <w:r>
        <w:t>Тема 2. Деятельность Международной организации НКО «Фонд МСФО»</w:t>
      </w:r>
      <w:bookmarkEnd w:id="91"/>
    </w:p>
    <w:p w:rsidR="002B5D9C" w:rsidRDefault="004725E8" w:rsidP="00080219">
      <w:pPr>
        <w:pStyle w:val="20"/>
        <w:numPr>
          <w:ilvl w:val="0"/>
          <w:numId w:val="30"/>
        </w:numPr>
        <w:shd w:val="clear" w:color="auto" w:fill="auto"/>
        <w:tabs>
          <w:tab w:val="left" w:pos="502"/>
        </w:tabs>
        <w:spacing w:line="240" w:lineRule="auto"/>
        <w:ind w:left="80" w:right="20" w:firstLine="0"/>
        <w:jc w:val="both"/>
      </w:pPr>
      <w:r>
        <w:t>Цели и задачи Фонда. Соглашение с государствами - участниками фонда, в том числе о финансирование деятельности НКО «Фонд МСФО». Членство России.</w:t>
      </w:r>
    </w:p>
    <w:p w:rsidR="002B5D9C" w:rsidRDefault="004725E8" w:rsidP="00080219">
      <w:pPr>
        <w:pStyle w:val="20"/>
        <w:numPr>
          <w:ilvl w:val="0"/>
          <w:numId w:val="30"/>
        </w:numPr>
        <w:shd w:val="clear" w:color="auto" w:fill="auto"/>
        <w:tabs>
          <w:tab w:val="left" w:pos="512"/>
        </w:tabs>
        <w:spacing w:line="240" w:lineRule="auto"/>
        <w:ind w:left="80" w:firstLine="0"/>
        <w:jc w:val="both"/>
      </w:pPr>
      <w:r>
        <w:t>Структура НКО «Фонд МСФО».</w:t>
      </w:r>
    </w:p>
    <w:p w:rsidR="002B5D9C" w:rsidRDefault="004725E8" w:rsidP="00080219">
      <w:pPr>
        <w:pStyle w:val="20"/>
        <w:numPr>
          <w:ilvl w:val="0"/>
          <w:numId w:val="30"/>
        </w:numPr>
        <w:shd w:val="clear" w:color="auto" w:fill="auto"/>
        <w:tabs>
          <w:tab w:val="left" w:pos="512"/>
        </w:tabs>
        <w:spacing w:line="240" w:lineRule="auto"/>
        <w:ind w:left="80" w:right="20" w:firstLine="0"/>
        <w:jc w:val="both"/>
      </w:pPr>
      <w:r>
        <w:t>Состав и основные функции Наблюдательного Совета, Совета Попечителей и Группы при Фонде МСФО по станам с развивающейся экономикой.</w:t>
      </w:r>
    </w:p>
    <w:p w:rsidR="002B5D9C" w:rsidRDefault="004725E8" w:rsidP="00080219">
      <w:pPr>
        <w:pStyle w:val="20"/>
        <w:numPr>
          <w:ilvl w:val="0"/>
          <w:numId w:val="30"/>
        </w:numPr>
        <w:shd w:val="clear" w:color="auto" w:fill="auto"/>
        <w:tabs>
          <w:tab w:val="left" w:pos="512"/>
        </w:tabs>
        <w:spacing w:line="240" w:lineRule="auto"/>
        <w:ind w:left="80" w:right="20" w:firstLine="0"/>
        <w:jc w:val="both"/>
      </w:pPr>
      <w:r>
        <w:t>Деятельность Комитета по международным стандартам финансовой отчетности. Географический баланс и квалификация членов КМСФО (Правления).</w:t>
      </w:r>
    </w:p>
    <w:p w:rsidR="002B5D9C" w:rsidRDefault="004725E8" w:rsidP="00080219">
      <w:pPr>
        <w:pStyle w:val="20"/>
        <w:numPr>
          <w:ilvl w:val="0"/>
          <w:numId w:val="30"/>
        </w:numPr>
        <w:shd w:val="clear" w:color="auto" w:fill="auto"/>
        <w:tabs>
          <w:tab w:val="left" w:pos="507"/>
        </w:tabs>
        <w:spacing w:line="240" w:lineRule="auto"/>
        <w:ind w:left="80" w:firstLine="0"/>
        <w:jc w:val="both"/>
      </w:pPr>
      <w:r>
        <w:t>Деятельность Консультативного совета и Комитета по интерпретациям МСФО.</w:t>
      </w:r>
    </w:p>
    <w:p w:rsidR="002B5D9C" w:rsidRDefault="004725E8" w:rsidP="00080219">
      <w:pPr>
        <w:pStyle w:val="20"/>
        <w:numPr>
          <w:ilvl w:val="0"/>
          <w:numId w:val="30"/>
        </w:numPr>
        <w:shd w:val="clear" w:color="auto" w:fill="auto"/>
        <w:tabs>
          <w:tab w:val="left" w:pos="502"/>
        </w:tabs>
        <w:spacing w:line="240" w:lineRule="auto"/>
        <w:ind w:left="80" w:firstLine="0"/>
        <w:jc w:val="both"/>
      </w:pPr>
      <w:r>
        <w:t>Процедуры выпуска новых стандартов (изменений) МСФО и Интерпретаций.</w:t>
      </w:r>
    </w:p>
    <w:p w:rsidR="002B5D9C" w:rsidRDefault="004725E8" w:rsidP="00080219">
      <w:pPr>
        <w:pStyle w:val="20"/>
        <w:numPr>
          <w:ilvl w:val="0"/>
          <w:numId w:val="30"/>
        </w:numPr>
        <w:shd w:val="clear" w:color="auto" w:fill="auto"/>
        <w:tabs>
          <w:tab w:val="left" w:pos="526"/>
        </w:tabs>
        <w:spacing w:line="240" w:lineRule="auto"/>
        <w:ind w:left="80" w:right="1740" w:firstLine="0"/>
      </w:pPr>
      <w:r>
        <w:t xml:space="preserve">Тенденции развития и Проекты усовершенствования системы МСФО. </w:t>
      </w:r>
      <w:r>
        <w:rPr>
          <w:rStyle w:val="2fc"/>
        </w:rPr>
        <w:t>Рекомендуемая литература:</w:t>
      </w:r>
    </w:p>
    <w:p w:rsidR="002B5D9C" w:rsidRPr="004725E8" w:rsidRDefault="004725E8" w:rsidP="00080219">
      <w:pPr>
        <w:pStyle w:val="1"/>
        <w:numPr>
          <w:ilvl w:val="0"/>
          <w:numId w:val="2"/>
        </w:numPr>
        <w:shd w:val="clear" w:color="auto" w:fill="auto"/>
        <w:tabs>
          <w:tab w:val="left" w:pos="234"/>
        </w:tabs>
        <w:spacing w:line="240" w:lineRule="auto"/>
        <w:ind w:left="80" w:right="20"/>
        <w:rPr>
          <w:lang w:val="en-US"/>
        </w:rPr>
      </w:pPr>
      <w:r>
        <w:t>Обзоры</w:t>
      </w:r>
      <w:r w:rsidRPr="004725E8">
        <w:rPr>
          <w:lang w:val="en-US"/>
        </w:rPr>
        <w:t xml:space="preserve"> </w:t>
      </w:r>
      <w:r>
        <w:t>документов</w:t>
      </w:r>
      <w:r w:rsidRPr="004725E8">
        <w:rPr>
          <w:lang w:val="en-US"/>
        </w:rPr>
        <w:t xml:space="preserve"> </w:t>
      </w:r>
      <w:r>
        <w:t>МСФО</w:t>
      </w:r>
      <w:r w:rsidRPr="004725E8">
        <w:rPr>
          <w:lang w:val="en-US"/>
        </w:rPr>
        <w:t xml:space="preserve"> </w:t>
      </w:r>
      <w:r>
        <w:t>аудиторами</w:t>
      </w:r>
      <w:r w:rsidRPr="004725E8">
        <w:rPr>
          <w:lang w:val="en-US"/>
        </w:rPr>
        <w:t xml:space="preserve"> </w:t>
      </w:r>
      <w:r>
        <w:t>Большой</w:t>
      </w:r>
      <w:r w:rsidRPr="004725E8">
        <w:rPr>
          <w:lang w:val="en-US"/>
        </w:rPr>
        <w:t xml:space="preserve"> </w:t>
      </w:r>
      <w:r>
        <w:t>Четверки</w:t>
      </w:r>
      <w:r w:rsidRPr="004725E8">
        <w:rPr>
          <w:lang w:val="en-US"/>
        </w:rPr>
        <w:t xml:space="preserve">: </w:t>
      </w:r>
      <w:r>
        <w:rPr>
          <w:lang w:val="en-US"/>
        </w:rPr>
        <w:t xml:space="preserve">PricewaterhouseCoopers International Limited; Deloitte </w:t>
      </w:r>
      <w:proofErr w:type="spellStart"/>
      <w:r>
        <w:rPr>
          <w:lang w:val="en-US"/>
        </w:rPr>
        <w:t>Touche</w:t>
      </w:r>
      <w:proofErr w:type="spellEnd"/>
      <w:r>
        <w:rPr>
          <w:lang w:val="en-US"/>
        </w:rPr>
        <w:t xml:space="preserve"> Tohmatsu Limited; Ernst </w:t>
      </w:r>
      <w:r w:rsidRPr="004725E8">
        <w:rPr>
          <w:lang w:val="en-US"/>
        </w:rPr>
        <w:t xml:space="preserve">&amp; </w:t>
      </w:r>
      <w:r>
        <w:rPr>
          <w:lang w:val="en-US"/>
        </w:rPr>
        <w:t>Young; KPMG Europe</w:t>
      </w:r>
    </w:p>
    <w:p w:rsidR="002B5D9C" w:rsidRDefault="004725E8" w:rsidP="00080219">
      <w:pPr>
        <w:pStyle w:val="1"/>
        <w:numPr>
          <w:ilvl w:val="0"/>
          <w:numId w:val="2"/>
        </w:numPr>
        <w:shd w:val="clear" w:color="auto" w:fill="auto"/>
        <w:tabs>
          <w:tab w:val="left" w:pos="234"/>
        </w:tabs>
        <w:spacing w:line="240" w:lineRule="auto"/>
        <w:ind w:left="80" w:right="20"/>
      </w:pPr>
      <w:r>
        <w:t xml:space="preserve">Дополнительный источник раскрытия темы </w:t>
      </w:r>
      <w:hyperlink r:id="rId14"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ifrs</w:t>
        </w:r>
        <w:proofErr w:type="spellEnd"/>
        <w:r w:rsidRPr="004725E8">
          <w:rPr>
            <w:rStyle w:val="a3"/>
            <w:lang w:val="ru-RU"/>
          </w:rPr>
          <w:t>.</w:t>
        </w:r>
        <w:r>
          <w:rPr>
            <w:rStyle w:val="a3"/>
            <w:lang w:val="en-US"/>
          </w:rPr>
          <w:t>org</w:t>
        </w:r>
        <w:r w:rsidRPr="004725E8">
          <w:rPr>
            <w:rStyle w:val="a3"/>
            <w:lang w:val="ru-RU"/>
          </w:rPr>
          <w:t>/</w:t>
        </w:r>
        <w:r>
          <w:rPr>
            <w:rStyle w:val="a3"/>
            <w:lang w:val="en-US"/>
          </w:rPr>
          <w:t>IFRSs</w:t>
        </w:r>
        <w:r w:rsidRPr="004725E8">
          <w:rPr>
            <w:rStyle w:val="a3"/>
            <w:lang w:val="ru-RU"/>
          </w:rPr>
          <w:t>/</w:t>
        </w:r>
        <w:r>
          <w:rPr>
            <w:rStyle w:val="a3"/>
            <w:lang w:val="en-US"/>
          </w:rPr>
          <w:t>Pages</w:t>
        </w:r>
        <w:r w:rsidRPr="004725E8">
          <w:rPr>
            <w:rStyle w:val="a3"/>
            <w:lang w:val="ru-RU"/>
          </w:rPr>
          <w:t>/</w:t>
        </w:r>
        <w:r>
          <w:rPr>
            <w:rStyle w:val="a3"/>
            <w:lang w:val="en-US"/>
          </w:rPr>
          <w:t>Official</w:t>
        </w:r>
        <w:r w:rsidRPr="004725E8">
          <w:rPr>
            <w:rStyle w:val="a3"/>
            <w:lang w:val="ru-RU"/>
          </w:rPr>
          <w:t>-</w:t>
        </w:r>
        <w:r>
          <w:rPr>
            <w:rStyle w:val="a3"/>
            <w:lang w:val="en-US"/>
          </w:rPr>
          <w:t>Unaccompanied</w:t>
        </w:r>
        <w:r w:rsidRPr="004725E8">
          <w:rPr>
            <w:rStyle w:val="a3"/>
            <w:lang w:val="ru-RU"/>
          </w:rPr>
          <w:t>-</w:t>
        </w:r>
      </w:hyperlink>
      <w:r w:rsidRPr="004725E8">
        <w:rPr>
          <w:lang w:val="ru-RU"/>
        </w:rPr>
        <w:t xml:space="preserve"> </w:t>
      </w:r>
      <w:hyperlink r:id="rId15" w:history="1">
        <w:r>
          <w:rPr>
            <w:rStyle w:val="a3"/>
            <w:lang w:val="en-US"/>
          </w:rPr>
          <w:t>IFRS</w:t>
        </w:r>
        <w:r w:rsidRPr="004725E8">
          <w:rPr>
            <w:rStyle w:val="a3"/>
            <w:lang w:val="ru-RU"/>
          </w:rPr>
          <w:t>-</w:t>
        </w:r>
        <w:r>
          <w:rPr>
            <w:rStyle w:val="a3"/>
            <w:lang w:val="en-US"/>
          </w:rPr>
          <w:t>Translations</w:t>
        </w:r>
        <w:r w:rsidRPr="004725E8">
          <w:rPr>
            <w:rStyle w:val="a3"/>
            <w:lang w:val="ru-RU"/>
          </w:rPr>
          <w:t>.</w:t>
        </w:r>
        <w:proofErr w:type="spellStart"/>
        <w:r>
          <w:rPr>
            <w:rStyle w:val="a3"/>
            <w:lang w:val="en-US"/>
          </w:rPr>
          <w:t>aspx</w:t>
        </w:r>
        <w:proofErr w:type="spellEnd"/>
        <w:r w:rsidRPr="004725E8">
          <w:rPr>
            <w:rStyle w:val="a3"/>
            <w:lang w:val="ru-RU"/>
          </w:rPr>
          <w:t>#</w:t>
        </w:r>
        <w:proofErr w:type="spellStart"/>
        <w:r>
          <w:rPr>
            <w:rStyle w:val="a3"/>
            <w:lang w:val="en-US"/>
          </w:rPr>
          <w:t>ru</w:t>
        </w:r>
        <w:proofErr w:type="spellEnd"/>
      </w:hyperlink>
    </w:p>
    <w:p w:rsidR="002B5D9C" w:rsidRDefault="004725E8" w:rsidP="00080219">
      <w:pPr>
        <w:pStyle w:val="22"/>
        <w:keepNext/>
        <w:keepLines/>
        <w:shd w:val="clear" w:color="auto" w:fill="auto"/>
        <w:spacing w:before="0" w:after="0" w:line="240" w:lineRule="auto"/>
        <w:ind w:right="20"/>
        <w:jc w:val="center"/>
      </w:pPr>
      <w:bookmarkStart w:id="92" w:name="bookmark92"/>
      <w:r>
        <w:t>Подраздел 2. Развитие бухгалтерского учета и финансовой отчетности в России на основе Международных стандартов финансовой отчетности</w:t>
      </w:r>
      <w:bookmarkEnd w:id="92"/>
    </w:p>
    <w:p w:rsidR="002B5D9C" w:rsidRDefault="004725E8" w:rsidP="00080219">
      <w:pPr>
        <w:pStyle w:val="22"/>
        <w:keepNext/>
        <w:keepLines/>
        <w:shd w:val="clear" w:color="auto" w:fill="auto"/>
        <w:spacing w:before="0" w:after="0" w:line="240" w:lineRule="auto"/>
        <w:ind w:left="100" w:right="20"/>
        <w:jc w:val="both"/>
      </w:pPr>
      <w:bookmarkStart w:id="93" w:name="bookmark93"/>
      <w:r>
        <w:t>Тема 3. Приказы Министерства Финансов России по адаптации Российского бухгалтерского учета и бухгалтерской отчетности к системе МСФО</w:t>
      </w:r>
      <w:bookmarkEnd w:id="93"/>
    </w:p>
    <w:p w:rsidR="002B5D9C" w:rsidRDefault="004725E8" w:rsidP="00080219">
      <w:pPr>
        <w:pStyle w:val="20"/>
        <w:numPr>
          <w:ilvl w:val="0"/>
          <w:numId w:val="31"/>
        </w:numPr>
        <w:shd w:val="clear" w:color="auto" w:fill="auto"/>
        <w:tabs>
          <w:tab w:val="left" w:pos="518"/>
        </w:tabs>
        <w:spacing w:line="240" w:lineRule="auto"/>
        <w:ind w:left="100" w:firstLine="0"/>
        <w:jc w:val="both"/>
      </w:pPr>
      <w:r>
        <w:t>Классификация и базовые принципы мировых систем бухгалтерской отчетности.</w:t>
      </w:r>
    </w:p>
    <w:p w:rsidR="002B5D9C" w:rsidRDefault="004725E8" w:rsidP="00080219">
      <w:pPr>
        <w:pStyle w:val="20"/>
        <w:numPr>
          <w:ilvl w:val="0"/>
          <w:numId w:val="31"/>
        </w:numPr>
        <w:shd w:val="clear" w:color="auto" w:fill="auto"/>
        <w:tabs>
          <w:tab w:val="left" w:pos="518"/>
        </w:tabs>
        <w:spacing w:line="240" w:lineRule="auto"/>
        <w:ind w:left="100" w:right="20" w:firstLine="0"/>
        <w:jc w:val="both"/>
      </w:pPr>
      <w:r>
        <w:t>Пути перехода стран на МСФО: Признание МСФО в качестве национальных стандартов. Конвергенция МСФО с ГААП США. Постепенная адаптация требований национальных стандартов к требованиям системы МСФО.</w:t>
      </w:r>
    </w:p>
    <w:p w:rsidR="002B5D9C" w:rsidRDefault="004725E8" w:rsidP="00080219">
      <w:pPr>
        <w:pStyle w:val="20"/>
        <w:numPr>
          <w:ilvl w:val="0"/>
          <w:numId w:val="31"/>
        </w:numPr>
        <w:shd w:val="clear" w:color="auto" w:fill="auto"/>
        <w:tabs>
          <w:tab w:val="left" w:pos="537"/>
        </w:tabs>
        <w:spacing w:line="240" w:lineRule="auto"/>
        <w:ind w:left="100" w:right="20" w:firstLine="0"/>
        <w:jc w:val="both"/>
      </w:pPr>
      <w:r>
        <w:t>Обзор положений Плана Минфина России на 2012-15гг. по повышению качества и доступности информации пользователям отчетности; по развитию профессии бухгалтера; по работе в сфере международного сотрудничества в области МСФО.</w:t>
      </w:r>
    </w:p>
    <w:p w:rsidR="002B5D9C" w:rsidRDefault="004725E8" w:rsidP="00080219">
      <w:pPr>
        <w:pStyle w:val="20"/>
        <w:numPr>
          <w:ilvl w:val="0"/>
          <w:numId w:val="31"/>
        </w:numPr>
        <w:shd w:val="clear" w:color="auto" w:fill="auto"/>
        <w:tabs>
          <w:tab w:val="left" w:pos="546"/>
        </w:tabs>
        <w:spacing w:line="240" w:lineRule="auto"/>
        <w:ind w:left="100" w:right="20" w:firstLine="0"/>
      </w:pPr>
      <w:r>
        <w:t xml:space="preserve">Обзор Правил и Программы разработки Федеральных стандартов в соответствии с требованиями МСФО и уровнем развития науки и практики бухгалтерского учета. </w:t>
      </w:r>
      <w:r>
        <w:rPr>
          <w:rStyle w:val="2fd"/>
        </w:rPr>
        <w:t>Рекомендуемая литература:</w:t>
      </w:r>
    </w:p>
    <w:p w:rsidR="002B5D9C" w:rsidRDefault="004725E8" w:rsidP="00080219">
      <w:pPr>
        <w:pStyle w:val="1"/>
        <w:numPr>
          <w:ilvl w:val="0"/>
          <w:numId w:val="2"/>
        </w:numPr>
        <w:shd w:val="clear" w:color="auto" w:fill="auto"/>
        <w:tabs>
          <w:tab w:val="left" w:pos="389"/>
        </w:tabs>
        <w:spacing w:line="240" w:lineRule="auto"/>
        <w:ind w:left="240" w:right="20"/>
      </w:pPr>
      <w:r>
        <w:t>Приказ Минфина России № 180 от 2004г. «Концепции развития бухгалтерского учета и отчетности в Российской Федерации на среднесрочную перспективу»</w:t>
      </w:r>
    </w:p>
    <w:p w:rsidR="002B5D9C" w:rsidRDefault="004725E8" w:rsidP="00080219">
      <w:pPr>
        <w:pStyle w:val="1"/>
        <w:numPr>
          <w:ilvl w:val="0"/>
          <w:numId w:val="2"/>
        </w:numPr>
        <w:shd w:val="clear" w:color="auto" w:fill="auto"/>
        <w:tabs>
          <w:tab w:val="left" w:pos="384"/>
        </w:tabs>
        <w:spacing w:line="240" w:lineRule="auto"/>
        <w:ind w:left="240" w:right="20"/>
      </w:pPr>
      <w:r>
        <w:t>Приказ Минфина России № 263 от 2004г. «План мероприятий по разработке изменений ПБУ на основе принципов МСФО»</w:t>
      </w:r>
    </w:p>
    <w:p w:rsidR="002B5D9C" w:rsidRDefault="004725E8" w:rsidP="00080219">
      <w:pPr>
        <w:pStyle w:val="1"/>
        <w:numPr>
          <w:ilvl w:val="0"/>
          <w:numId w:val="2"/>
        </w:numPr>
        <w:shd w:val="clear" w:color="auto" w:fill="auto"/>
        <w:tabs>
          <w:tab w:val="left" w:pos="394"/>
        </w:tabs>
        <w:spacing w:line="240" w:lineRule="auto"/>
        <w:ind w:left="240" w:right="20"/>
      </w:pPr>
      <w:r>
        <w:t>Приказ Минфина России от 30.11.2012. № 455 «План на 2012 - 2015г. по развитию бухгалтерского учета и отчетности в Российской Федерации на основе Международных стандартов финансовой отчетности»</w:t>
      </w:r>
    </w:p>
    <w:p w:rsidR="002B5D9C" w:rsidRDefault="004725E8" w:rsidP="00080219">
      <w:pPr>
        <w:pStyle w:val="1"/>
        <w:numPr>
          <w:ilvl w:val="0"/>
          <w:numId w:val="2"/>
        </w:numPr>
        <w:shd w:val="clear" w:color="auto" w:fill="auto"/>
        <w:tabs>
          <w:tab w:val="left" w:pos="384"/>
        </w:tabs>
        <w:spacing w:line="240" w:lineRule="auto"/>
        <w:ind w:left="240" w:right="20"/>
      </w:pPr>
      <w:r>
        <w:t>Приказ Минфина России № 26н от 11.03.2013 «Утверждение Правил и Программы разработки Федеральных стандартов», с уточнениями, внесенными Приказом Минфина России № 20н. от 27.03.2014г. (Интернет-сайт Минфина России</w:t>
      </w:r>
      <w:hyperlink r:id="rId16" w:history="1">
        <w:r>
          <w:rPr>
            <w:rStyle w:val="a3"/>
          </w:rPr>
          <w:t xml:space="preserve"> </w:t>
        </w:r>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r w:rsidRPr="004725E8">
          <w:rPr>
            <w:rStyle w:val="a3"/>
            <w:lang w:val="ru-RU"/>
          </w:rPr>
          <w:t>)</w:t>
        </w:r>
      </w:hyperlink>
    </w:p>
    <w:p w:rsidR="002B5D9C" w:rsidRDefault="004725E8" w:rsidP="00080219">
      <w:pPr>
        <w:pStyle w:val="22"/>
        <w:keepNext/>
        <w:keepLines/>
        <w:shd w:val="clear" w:color="auto" w:fill="auto"/>
        <w:spacing w:before="0" w:after="0" w:line="240" w:lineRule="auto"/>
        <w:ind w:left="100" w:right="20"/>
        <w:jc w:val="both"/>
      </w:pPr>
      <w:bookmarkStart w:id="94" w:name="bookmark94"/>
      <w:r>
        <w:t>Тема 4. Законодательные новации в сфере российской бухгалтерской отчетности. Этапы принятия документов МСФО на территории России</w:t>
      </w:r>
      <w:bookmarkEnd w:id="94"/>
    </w:p>
    <w:p w:rsidR="002B5D9C" w:rsidRDefault="004725E8" w:rsidP="00080219">
      <w:pPr>
        <w:pStyle w:val="20"/>
        <w:numPr>
          <w:ilvl w:val="0"/>
          <w:numId w:val="32"/>
        </w:numPr>
        <w:shd w:val="clear" w:color="auto" w:fill="auto"/>
        <w:tabs>
          <w:tab w:val="left" w:pos="532"/>
        </w:tabs>
        <w:spacing w:line="240" w:lineRule="auto"/>
        <w:ind w:left="100" w:right="20" w:firstLine="0"/>
        <w:jc w:val="both"/>
      </w:pPr>
      <w:r>
        <w:t>Сближение российского бухгалтерского учета с МСФО путем законодательного изменения целей, задач, объектов учета, приоритетов, методологии ведения бухгалтерского учета и составления бухгалтерской (финансовой) отчетности.</w:t>
      </w:r>
    </w:p>
    <w:p w:rsidR="002B5D9C" w:rsidRDefault="004725E8" w:rsidP="00080219">
      <w:pPr>
        <w:pStyle w:val="20"/>
        <w:numPr>
          <w:ilvl w:val="0"/>
          <w:numId w:val="32"/>
        </w:numPr>
        <w:shd w:val="clear" w:color="auto" w:fill="auto"/>
        <w:tabs>
          <w:tab w:val="left" w:pos="546"/>
        </w:tabs>
        <w:spacing w:line="240" w:lineRule="auto"/>
        <w:ind w:left="100" w:right="20" w:firstLine="0"/>
        <w:jc w:val="both"/>
      </w:pPr>
      <w:r>
        <w:t>Применение организациями отдельных положений МСФО в сфере бухгалтерского учета при разработке экономическим субъектом Учетной политики (ст. 20 ФЗ-402; п. 7 ПБУ 1/2008 в ред. 2010г, п. 6 ПБУ 4/1999 в ред. 2010г, п.22 ПБУ 14/2007).</w:t>
      </w:r>
    </w:p>
    <w:p w:rsidR="00080219" w:rsidRDefault="004725E8" w:rsidP="00080219">
      <w:pPr>
        <w:pStyle w:val="33"/>
        <w:keepNext/>
        <w:keepLines/>
        <w:shd w:val="clear" w:color="auto" w:fill="auto"/>
        <w:spacing w:before="0" w:line="240" w:lineRule="auto"/>
        <w:ind w:left="200" w:right="20" w:firstLine="0"/>
        <w:rPr>
          <w:lang w:val="ru-RU"/>
        </w:rPr>
      </w:pPr>
      <w:bookmarkStart w:id="95" w:name="bookmark95"/>
      <w:r>
        <w:lastRenderedPageBreak/>
        <w:t xml:space="preserve">4.3. Этапы официального признания Документов МСФО на территории России. Обзор последней информации Минфина России «О ходе признания МСФО и интерпретаций МСФО для применения на территории Российской Федерации». </w:t>
      </w:r>
    </w:p>
    <w:p w:rsidR="002B5D9C" w:rsidRDefault="004725E8" w:rsidP="00080219">
      <w:pPr>
        <w:pStyle w:val="33"/>
        <w:keepNext/>
        <w:keepLines/>
        <w:shd w:val="clear" w:color="auto" w:fill="auto"/>
        <w:spacing w:before="0" w:line="240" w:lineRule="auto"/>
        <w:ind w:left="200" w:right="20" w:firstLine="0"/>
      </w:pPr>
      <w:r>
        <w:rPr>
          <w:rStyle w:val="37"/>
        </w:rPr>
        <w:t>Рекомендуемая литература:</w:t>
      </w:r>
      <w:bookmarkEnd w:id="95"/>
    </w:p>
    <w:p w:rsidR="002B5D9C" w:rsidRDefault="004725E8" w:rsidP="00080219">
      <w:pPr>
        <w:pStyle w:val="1"/>
        <w:numPr>
          <w:ilvl w:val="0"/>
          <w:numId w:val="2"/>
        </w:numPr>
        <w:shd w:val="clear" w:color="auto" w:fill="auto"/>
        <w:tabs>
          <w:tab w:val="left" w:pos="354"/>
        </w:tabs>
        <w:spacing w:line="240" w:lineRule="auto"/>
        <w:ind w:left="200" w:right="20"/>
      </w:pPr>
      <w:r>
        <w:t xml:space="preserve">Федеральный Закон 402-ФЗ «О бухгалтерском учете» (в редакции 425-ФЗ, от 04. 11. 2014г). Информационное сообщение Минфина России от 17.11.2014г. «Новое в бухгалтерском законодательстве». Тематическое обобщение практики применения законодательства - ПЗ-10/2012 «О вступлении в силу Федерального закона 402-ФЗ «О бухгалтерском учете» (Интернет-сайт Минфина России </w:t>
      </w:r>
      <w:hyperlink r:id="rId17" w:history="1">
        <w:r>
          <w:rPr>
            <w:rStyle w:val="a3"/>
            <w:lang w:val="en-US"/>
          </w:rPr>
          <w:t>http</w:t>
        </w:r>
        <w:r w:rsidRPr="004725E8">
          <w:rPr>
            <w:rStyle w:val="a3"/>
            <w:lang w:val="ru-RU"/>
          </w:rPr>
          <w:t>://</w:t>
        </w:r>
        <w:r>
          <w:rPr>
            <w:rStyle w:val="a3"/>
            <w:lang w:val="en-US"/>
          </w:rPr>
          <w:t>www</w:t>
        </w:r>
        <w:r w:rsidRPr="004725E8">
          <w:rPr>
            <w:rStyle w:val="a3"/>
            <w:lang w:val="ru-RU"/>
          </w:rPr>
          <w:t>.</w:t>
        </w:r>
        <w:r>
          <w:rPr>
            <w:rStyle w:val="a3"/>
            <w:lang w:val="en-US"/>
          </w:rPr>
          <w:t>minfin</w:t>
        </w:r>
        <w:r w:rsidRPr="004725E8">
          <w:rPr>
            <w:rStyle w:val="a3"/>
            <w:lang w:val="ru-RU"/>
          </w:rPr>
          <w:t>.</w:t>
        </w:r>
        <w:r>
          <w:rPr>
            <w:rStyle w:val="a3"/>
            <w:lang w:val="en-US"/>
          </w:rPr>
          <w:t>ru</w:t>
        </w:r>
      </w:hyperlink>
      <w:r w:rsidRPr="004725E8">
        <w:rPr>
          <w:lang w:val="ru-RU"/>
        </w:rPr>
        <w:t xml:space="preserve">). </w:t>
      </w:r>
      <w:r>
        <w:t>ПБУ 1/2008 в ред. 2010г. «Учетная политика организации», ПБУ 4/1999 в ред. 2010г. «Бухгалтерская отчетность организации», ПБУ 14/2007 в ред. 2010г. «Учет нематериальных активов». (Интернет-сайт Минфина России:</w:t>
      </w:r>
      <w:hyperlink r:id="rId18" w:history="1">
        <w:r>
          <w:rPr>
            <w:rStyle w:val="a3"/>
          </w:rPr>
          <w:t xml:space="preserve"> </w:t>
        </w:r>
        <w:r>
          <w:rPr>
            <w:rStyle w:val="a3"/>
            <w:lang w:val="en-US"/>
          </w:rPr>
          <w:t>http://www.minfin.ru)</w:t>
        </w:r>
      </w:hyperlink>
    </w:p>
    <w:p w:rsidR="002B5D9C" w:rsidRDefault="004725E8" w:rsidP="00080219">
      <w:pPr>
        <w:pStyle w:val="1"/>
        <w:numPr>
          <w:ilvl w:val="0"/>
          <w:numId w:val="2"/>
        </w:numPr>
        <w:shd w:val="clear" w:color="auto" w:fill="auto"/>
        <w:tabs>
          <w:tab w:val="left" w:pos="349"/>
        </w:tabs>
        <w:spacing w:line="240" w:lineRule="auto"/>
        <w:ind w:left="200" w:right="20"/>
      </w:pPr>
      <w:r>
        <w:t>Постановление Правительства Российской Федерации № 107 от 25.02. 2011г (в редакции Постановления 739 от 26.08.2013г.) «Об утверждении Положения о признании Международных стандартов финансовой отчетности и разъяснений для применения на территории Российской Федерации». Приказы Министерства финансов Российской Федерации с 2011г. по 2014гг. «О введении документов Международных стандартов финансовой отчетности в действие на территории Российской Федерации»</w:t>
      </w:r>
    </w:p>
    <w:p w:rsidR="002B5D9C" w:rsidRDefault="004725E8" w:rsidP="00080219">
      <w:pPr>
        <w:pStyle w:val="22"/>
        <w:keepNext/>
        <w:keepLines/>
        <w:shd w:val="clear" w:color="auto" w:fill="auto"/>
        <w:spacing w:before="0" w:after="0" w:line="240" w:lineRule="auto"/>
        <w:ind w:left="200"/>
      </w:pPr>
      <w:bookmarkStart w:id="96" w:name="bookmark96"/>
      <w:r>
        <w:t>Тема 5. Система документов в сфере бухгалтерского учета в России</w:t>
      </w:r>
      <w:bookmarkEnd w:id="96"/>
    </w:p>
    <w:p w:rsidR="002B5D9C" w:rsidRDefault="004725E8" w:rsidP="00080219">
      <w:pPr>
        <w:pStyle w:val="33"/>
        <w:keepNext/>
        <w:keepLines/>
        <w:numPr>
          <w:ilvl w:val="0"/>
          <w:numId w:val="33"/>
        </w:numPr>
        <w:shd w:val="clear" w:color="auto" w:fill="auto"/>
        <w:tabs>
          <w:tab w:val="left" w:pos="618"/>
        </w:tabs>
        <w:spacing w:before="0" w:line="240" w:lineRule="auto"/>
        <w:ind w:left="200" w:firstLine="0"/>
      </w:pPr>
      <w:bookmarkStart w:id="97" w:name="bookmark97"/>
      <w:r>
        <w:t>Документы по регулированию бухгалтерского учета:</w:t>
      </w:r>
      <w:bookmarkEnd w:id="97"/>
    </w:p>
    <w:p w:rsidR="002B5D9C" w:rsidRDefault="004725E8" w:rsidP="00080219">
      <w:pPr>
        <w:pStyle w:val="33"/>
        <w:keepNext/>
        <w:keepLines/>
        <w:numPr>
          <w:ilvl w:val="0"/>
          <w:numId w:val="34"/>
        </w:numPr>
        <w:shd w:val="clear" w:color="auto" w:fill="auto"/>
        <w:tabs>
          <w:tab w:val="left" w:pos="800"/>
        </w:tabs>
        <w:spacing w:before="0" w:line="240" w:lineRule="auto"/>
        <w:ind w:left="200" w:right="20" w:firstLine="0"/>
      </w:pPr>
      <w:bookmarkStart w:id="98" w:name="bookmark98"/>
      <w:r>
        <w:t>Нормативно-правовые акты органов государственного регулирования бухгалтерского учета и отчетности (федеральные и отраслевые стандарты);</w:t>
      </w:r>
      <w:bookmarkEnd w:id="98"/>
    </w:p>
    <w:p w:rsidR="002B5D9C" w:rsidRDefault="004725E8" w:rsidP="00080219">
      <w:pPr>
        <w:pStyle w:val="33"/>
        <w:keepNext/>
        <w:keepLines/>
        <w:numPr>
          <w:ilvl w:val="0"/>
          <w:numId w:val="34"/>
        </w:numPr>
        <w:shd w:val="clear" w:color="auto" w:fill="auto"/>
        <w:tabs>
          <w:tab w:val="left" w:pos="795"/>
        </w:tabs>
        <w:spacing w:before="0" w:line="240" w:lineRule="auto"/>
        <w:ind w:left="200" w:firstLine="0"/>
      </w:pPr>
      <w:bookmarkStart w:id="99" w:name="bookmark99"/>
      <w:r>
        <w:t>Принятые для применения в Российской Федерации документы МСФО;</w:t>
      </w:r>
      <w:bookmarkEnd w:id="99"/>
    </w:p>
    <w:p w:rsidR="002B5D9C" w:rsidRDefault="004725E8" w:rsidP="00080219">
      <w:pPr>
        <w:pStyle w:val="33"/>
        <w:keepNext/>
        <w:keepLines/>
        <w:numPr>
          <w:ilvl w:val="0"/>
          <w:numId w:val="34"/>
        </w:numPr>
        <w:shd w:val="clear" w:color="auto" w:fill="auto"/>
        <w:tabs>
          <w:tab w:val="left" w:pos="805"/>
        </w:tabs>
        <w:spacing w:before="0" w:line="240" w:lineRule="auto"/>
        <w:ind w:left="200" w:right="20" w:firstLine="0"/>
      </w:pPr>
      <w:bookmarkStart w:id="100" w:name="bookmark100"/>
      <w:r>
        <w:t>Документы субъектов негосударственного регулирования бухгалтерского учета (рекомендации в области бухгалтерского учета);</w:t>
      </w:r>
      <w:bookmarkEnd w:id="100"/>
    </w:p>
    <w:p w:rsidR="002B5D9C" w:rsidRDefault="004725E8" w:rsidP="00080219">
      <w:pPr>
        <w:pStyle w:val="33"/>
        <w:keepNext/>
        <w:keepLines/>
        <w:numPr>
          <w:ilvl w:val="0"/>
          <w:numId w:val="34"/>
        </w:numPr>
        <w:shd w:val="clear" w:color="auto" w:fill="auto"/>
        <w:tabs>
          <w:tab w:val="left" w:pos="800"/>
        </w:tabs>
        <w:spacing w:before="0" w:line="240" w:lineRule="auto"/>
        <w:ind w:left="200" w:firstLine="0"/>
      </w:pPr>
      <w:bookmarkStart w:id="101" w:name="bookmark101"/>
      <w:r>
        <w:t>Документы экономических субъектов (стандарты экономического субъекта).</w:t>
      </w:r>
      <w:bookmarkEnd w:id="101"/>
    </w:p>
    <w:p w:rsidR="002B5D9C" w:rsidRDefault="004725E8" w:rsidP="00080219">
      <w:pPr>
        <w:pStyle w:val="33"/>
        <w:keepNext/>
        <w:keepLines/>
        <w:numPr>
          <w:ilvl w:val="0"/>
          <w:numId w:val="33"/>
        </w:numPr>
        <w:shd w:val="clear" w:color="auto" w:fill="auto"/>
        <w:tabs>
          <w:tab w:val="left" w:pos="618"/>
        </w:tabs>
        <w:spacing w:before="0" w:line="240" w:lineRule="auto"/>
        <w:ind w:left="200" w:firstLine="0"/>
      </w:pPr>
      <w:bookmarkStart w:id="102" w:name="bookmark102"/>
      <w:r>
        <w:t>Документы, обобщающие практику применения законодательства:</w:t>
      </w:r>
      <w:bookmarkEnd w:id="102"/>
    </w:p>
    <w:p w:rsidR="002B5D9C" w:rsidRDefault="004725E8" w:rsidP="00080219">
      <w:pPr>
        <w:pStyle w:val="33"/>
        <w:keepNext/>
        <w:keepLines/>
        <w:numPr>
          <w:ilvl w:val="0"/>
          <w:numId w:val="35"/>
        </w:numPr>
        <w:shd w:val="clear" w:color="auto" w:fill="auto"/>
        <w:tabs>
          <w:tab w:val="left" w:pos="805"/>
        </w:tabs>
        <w:spacing w:before="0" w:line="240" w:lineRule="auto"/>
        <w:ind w:left="200" w:firstLine="0"/>
      </w:pPr>
      <w:bookmarkStart w:id="103" w:name="bookmark103"/>
      <w:r>
        <w:t>Тематические обобщения практики применения законодательства (ПЗ);</w:t>
      </w:r>
      <w:bookmarkEnd w:id="103"/>
    </w:p>
    <w:p w:rsidR="002B5D9C" w:rsidRDefault="004725E8" w:rsidP="00080219">
      <w:pPr>
        <w:pStyle w:val="33"/>
        <w:keepNext/>
        <w:keepLines/>
        <w:numPr>
          <w:ilvl w:val="0"/>
          <w:numId w:val="35"/>
        </w:numPr>
        <w:shd w:val="clear" w:color="auto" w:fill="auto"/>
        <w:tabs>
          <w:tab w:val="left" w:pos="1174"/>
        </w:tabs>
        <w:spacing w:before="0" w:line="240" w:lineRule="auto"/>
        <w:ind w:left="200" w:right="20" w:firstLine="0"/>
      </w:pPr>
      <w:bookmarkStart w:id="104" w:name="bookmark104"/>
      <w:r>
        <w:t xml:space="preserve">Рекомендации Минфина по аудиту бухгалтерской (финансовой) отчетности. </w:t>
      </w:r>
      <w:r>
        <w:rPr>
          <w:rStyle w:val="37"/>
        </w:rPr>
        <w:t>Рекомендуемая литература:</w:t>
      </w:r>
      <w:bookmarkEnd w:id="104"/>
    </w:p>
    <w:p w:rsidR="002B5D9C" w:rsidRDefault="004725E8" w:rsidP="00080219">
      <w:pPr>
        <w:pStyle w:val="1"/>
        <w:numPr>
          <w:ilvl w:val="0"/>
          <w:numId w:val="2"/>
        </w:numPr>
        <w:shd w:val="clear" w:color="auto" w:fill="auto"/>
        <w:tabs>
          <w:tab w:val="left" w:pos="349"/>
        </w:tabs>
        <w:spacing w:line="240" w:lineRule="auto"/>
        <w:ind w:left="200" w:right="20"/>
      </w:pPr>
      <w:r>
        <w:t>Методические материалы Департамента регулирования бухгалтерского учета, финансовой отчетности и аудиторской деятельности Министерства Финансов России, ноябрь 2014г. Информационное сообщение Минфина России от 17. 11. 2014г «О порядке проведения экспертизы проектов отраслевых стандартов бухгалтерского учета» - (Интернет-сайт Минфина России</w:t>
      </w:r>
      <w:hyperlink r:id="rId19" w:history="1">
        <w:r>
          <w:rPr>
            <w:rStyle w:val="a3"/>
          </w:rPr>
          <w:t xml:space="preserve"> </w:t>
        </w:r>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r w:rsidRPr="004725E8">
          <w:rPr>
            <w:rStyle w:val="a3"/>
            <w:lang w:val="ru-RU"/>
          </w:rPr>
          <w:t>)</w:t>
        </w:r>
      </w:hyperlink>
    </w:p>
    <w:p w:rsidR="002B5D9C" w:rsidRDefault="004725E8" w:rsidP="00080219">
      <w:pPr>
        <w:pStyle w:val="22"/>
        <w:keepNext/>
        <w:keepLines/>
        <w:shd w:val="clear" w:color="auto" w:fill="auto"/>
        <w:spacing w:before="0" w:after="0" w:line="240" w:lineRule="auto"/>
        <w:ind w:left="200" w:right="20"/>
      </w:pPr>
      <w:bookmarkStart w:id="105" w:name="bookmark105"/>
      <w:r>
        <w:t>Тема 6. Принципы (Концептуальные основы) финансовой отчетности. Оценка базовых элементов отчетности по справедливой стоимости</w:t>
      </w:r>
      <w:bookmarkEnd w:id="105"/>
    </w:p>
    <w:p w:rsidR="002B5D9C" w:rsidRDefault="004725E8" w:rsidP="00080219">
      <w:pPr>
        <w:pStyle w:val="33"/>
        <w:keepNext/>
        <w:keepLines/>
        <w:shd w:val="clear" w:color="auto" w:fill="auto"/>
        <w:spacing w:before="0" w:line="240" w:lineRule="auto"/>
        <w:ind w:left="200" w:firstLine="0"/>
      </w:pPr>
      <w:bookmarkStart w:id="106" w:name="bookmark106"/>
      <w:r>
        <w:t>6.1. Концептуальные основы составления отчетности по МСФО.</w:t>
      </w:r>
      <w:bookmarkEnd w:id="106"/>
    </w:p>
    <w:p w:rsidR="002B5D9C" w:rsidRDefault="004725E8" w:rsidP="00080219">
      <w:pPr>
        <w:pStyle w:val="33"/>
        <w:keepNext/>
        <w:keepLines/>
        <w:shd w:val="clear" w:color="auto" w:fill="auto"/>
        <w:spacing w:before="0" w:line="240" w:lineRule="auto"/>
        <w:ind w:left="740" w:firstLine="0"/>
      </w:pPr>
      <w:bookmarkStart w:id="107" w:name="bookmark107"/>
      <w:r>
        <w:t>6.1.1. Сфера применения, перечень рассматриваемых вопросов, статус Концепций;</w:t>
      </w:r>
      <w:bookmarkEnd w:id="107"/>
    </w:p>
    <w:p w:rsidR="002B5D9C" w:rsidRDefault="004725E8" w:rsidP="00080219">
      <w:pPr>
        <w:pStyle w:val="20"/>
        <w:numPr>
          <w:ilvl w:val="0"/>
          <w:numId w:val="36"/>
        </w:numPr>
        <w:shd w:val="clear" w:color="auto" w:fill="auto"/>
        <w:tabs>
          <w:tab w:val="left" w:pos="1350"/>
        </w:tabs>
        <w:spacing w:line="240" w:lineRule="auto"/>
        <w:ind w:left="340" w:firstLine="400"/>
        <w:jc w:val="both"/>
      </w:pPr>
      <w:r>
        <w:t>Состав пользователей отчетности и их информационные потребности;</w:t>
      </w:r>
    </w:p>
    <w:p w:rsidR="002B5D9C" w:rsidRDefault="004725E8" w:rsidP="00080219">
      <w:pPr>
        <w:pStyle w:val="20"/>
        <w:numPr>
          <w:ilvl w:val="0"/>
          <w:numId w:val="36"/>
        </w:numPr>
        <w:shd w:val="clear" w:color="auto" w:fill="auto"/>
        <w:tabs>
          <w:tab w:val="left" w:pos="1350"/>
        </w:tabs>
        <w:spacing w:line="240" w:lineRule="auto"/>
        <w:ind w:left="340" w:firstLine="400"/>
        <w:jc w:val="both"/>
      </w:pPr>
      <w:r>
        <w:t>Основополагающее допущение непрерывности деятельности;</w:t>
      </w:r>
    </w:p>
    <w:p w:rsidR="002B5D9C" w:rsidRDefault="004725E8" w:rsidP="00080219">
      <w:pPr>
        <w:pStyle w:val="20"/>
        <w:numPr>
          <w:ilvl w:val="0"/>
          <w:numId w:val="36"/>
        </w:numPr>
        <w:shd w:val="clear" w:color="auto" w:fill="auto"/>
        <w:tabs>
          <w:tab w:val="left" w:pos="1295"/>
        </w:tabs>
        <w:spacing w:line="240" w:lineRule="auto"/>
        <w:ind w:left="340" w:right="20" w:firstLine="400"/>
        <w:jc w:val="both"/>
      </w:pPr>
      <w:r>
        <w:t>Базовые качественные характеристики: уместность и достоверное представление;</w:t>
      </w:r>
    </w:p>
    <w:p w:rsidR="002B5D9C" w:rsidRDefault="004725E8" w:rsidP="00080219">
      <w:pPr>
        <w:pStyle w:val="20"/>
        <w:numPr>
          <w:ilvl w:val="0"/>
          <w:numId w:val="36"/>
        </w:numPr>
        <w:shd w:val="clear" w:color="auto" w:fill="auto"/>
        <w:tabs>
          <w:tab w:val="left" w:pos="1305"/>
        </w:tabs>
        <w:spacing w:line="240" w:lineRule="auto"/>
        <w:ind w:left="340" w:right="20" w:firstLine="400"/>
        <w:jc w:val="both"/>
      </w:pPr>
      <w:r>
        <w:t>Составляющие базовых качественных характеристик: существенность, полнота, нейтральность, отсутствие ошибок;</w:t>
      </w:r>
    </w:p>
    <w:p w:rsidR="002B5D9C" w:rsidRDefault="004725E8" w:rsidP="00080219">
      <w:pPr>
        <w:pStyle w:val="20"/>
        <w:numPr>
          <w:ilvl w:val="0"/>
          <w:numId w:val="36"/>
        </w:numPr>
        <w:shd w:val="clear" w:color="auto" w:fill="auto"/>
        <w:tabs>
          <w:tab w:val="left" w:pos="1295"/>
        </w:tabs>
        <w:spacing w:line="240" w:lineRule="auto"/>
        <w:ind w:left="340" w:right="20" w:firstLine="400"/>
        <w:jc w:val="both"/>
      </w:pPr>
      <w:r>
        <w:t xml:space="preserve">Расширенные качественные характеристики: сопоставимость, </w:t>
      </w:r>
      <w:proofErr w:type="spellStart"/>
      <w:r>
        <w:t>проверяемость</w:t>
      </w:r>
      <w:proofErr w:type="spellEnd"/>
      <w:r>
        <w:t>, своевременность представления отчетности пользователям, понятность;</w:t>
      </w:r>
    </w:p>
    <w:p w:rsidR="002B5D9C" w:rsidRDefault="004725E8" w:rsidP="00080219">
      <w:pPr>
        <w:pStyle w:val="20"/>
        <w:numPr>
          <w:ilvl w:val="0"/>
          <w:numId w:val="36"/>
        </w:numPr>
        <w:shd w:val="clear" w:color="auto" w:fill="auto"/>
        <w:tabs>
          <w:tab w:val="left" w:pos="1350"/>
        </w:tabs>
        <w:spacing w:line="240" w:lineRule="auto"/>
        <w:ind w:left="340" w:firstLine="400"/>
        <w:jc w:val="both"/>
      </w:pPr>
      <w:r>
        <w:t>Основное ограничение полезности финансовой отчетности по трудозатратам;</w:t>
      </w:r>
    </w:p>
    <w:p w:rsidR="002B5D9C" w:rsidRDefault="004725E8" w:rsidP="00080219">
      <w:pPr>
        <w:pStyle w:val="20"/>
        <w:numPr>
          <w:ilvl w:val="0"/>
          <w:numId w:val="36"/>
        </w:numPr>
        <w:shd w:val="clear" w:color="auto" w:fill="auto"/>
        <w:tabs>
          <w:tab w:val="left" w:pos="1295"/>
        </w:tabs>
        <w:spacing w:line="240" w:lineRule="auto"/>
        <w:ind w:left="340" w:right="20" w:firstLine="400"/>
        <w:jc w:val="both"/>
      </w:pPr>
      <w:r>
        <w:t>Базовые элементы финансовой отчетности. Определения. Критерии признания;</w:t>
      </w:r>
    </w:p>
    <w:p w:rsidR="002B5D9C" w:rsidRDefault="004725E8" w:rsidP="00080219">
      <w:pPr>
        <w:pStyle w:val="20"/>
        <w:numPr>
          <w:ilvl w:val="0"/>
          <w:numId w:val="36"/>
        </w:numPr>
        <w:shd w:val="clear" w:color="auto" w:fill="auto"/>
        <w:tabs>
          <w:tab w:val="left" w:pos="1340"/>
        </w:tabs>
        <w:spacing w:line="240" w:lineRule="auto"/>
        <w:ind w:left="340" w:firstLine="400"/>
        <w:jc w:val="both"/>
      </w:pPr>
      <w:r>
        <w:t>Принцип соответствия доходов и расходов;</w:t>
      </w:r>
    </w:p>
    <w:p w:rsidR="002B5D9C" w:rsidRDefault="004725E8" w:rsidP="00080219">
      <w:pPr>
        <w:pStyle w:val="20"/>
        <w:numPr>
          <w:ilvl w:val="0"/>
          <w:numId w:val="36"/>
        </w:numPr>
        <w:shd w:val="clear" w:color="auto" w:fill="auto"/>
        <w:tabs>
          <w:tab w:val="left" w:pos="1460"/>
        </w:tabs>
        <w:spacing w:line="240" w:lineRule="auto"/>
        <w:ind w:left="340" w:firstLine="400"/>
        <w:jc w:val="both"/>
      </w:pPr>
      <w:r>
        <w:t>Реализация концепций поддержания капитала (финансового и физического);</w:t>
      </w:r>
    </w:p>
    <w:p w:rsidR="002B5D9C" w:rsidRDefault="004725E8" w:rsidP="00080219">
      <w:pPr>
        <w:pStyle w:val="20"/>
        <w:numPr>
          <w:ilvl w:val="0"/>
          <w:numId w:val="36"/>
        </w:numPr>
        <w:shd w:val="clear" w:color="auto" w:fill="auto"/>
        <w:tabs>
          <w:tab w:val="left" w:pos="1415"/>
        </w:tabs>
        <w:spacing w:line="240" w:lineRule="auto"/>
        <w:ind w:left="340" w:right="20" w:firstLine="400"/>
        <w:jc w:val="both"/>
      </w:pPr>
      <w:r>
        <w:t>Профессиональное суждение и оценка элементов отчетности: фактическая стоимость, восстановительная стоимость, возможная цена продажи, дисконтированная стоимость, справедливая стоимость.</w:t>
      </w:r>
    </w:p>
    <w:p w:rsidR="002B5D9C" w:rsidRDefault="004725E8" w:rsidP="00080219">
      <w:pPr>
        <w:pStyle w:val="20"/>
        <w:shd w:val="clear" w:color="auto" w:fill="auto"/>
        <w:spacing w:line="240" w:lineRule="auto"/>
        <w:ind w:left="20" w:firstLine="0"/>
      </w:pPr>
      <w:r>
        <w:t xml:space="preserve">6.2. Оценка справедливой стоимости в соответствии требований МСФО </w:t>
      </w:r>
      <w:r w:rsidRPr="004725E8">
        <w:rPr>
          <w:lang w:val="ru-RU"/>
        </w:rPr>
        <w:t>(</w:t>
      </w:r>
      <w:r>
        <w:rPr>
          <w:lang w:val="en-US"/>
        </w:rPr>
        <w:t>IFRS</w:t>
      </w:r>
      <w:r w:rsidRPr="004725E8">
        <w:rPr>
          <w:lang w:val="ru-RU"/>
        </w:rPr>
        <w:t xml:space="preserve">) </w:t>
      </w:r>
      <w:r>
        <w:t>13.</w:t>
      </w:r>
    </w:p>
    <w:p w:rsidR="002B5D9C" w:rsidRDefault="004725E8" w:rsidP="00080219">
      <w:pPr>
        <w:pStyle w:val="20"/>
        <w:numPr>
          <w:ilvl w:val="0"/>
          <w:numId w:val="37"/>
        </w:numPr>
        <w:shd w:val="clear" w:color="auto" w:fill="auto"/>
        <w:tabs>
          <w:tab w:val="left" w:pos="1340"/>
        </w:tabs>
        <w:spacing w:line="240" w:lineRule="auto"/>
        <w:ind w:left="340" w:firstLine="400"/>
        <w:jc w:val="both"/>
      </w:pPr>
      <w:r>
        <w:t>Цель создания и сфера применения стандарта;</w:t>
      </w:r>
    </w:p>
    <w:p w:rsidR="002B5D9C" w:rsidRDefault="004725E8" w:rsidP="00080219">
      <w:pPr>
        <w:pStyle w:val="20"/>
        <w:numPr>
          <w:ilvl w:val="0"/>
          <w:numId w:val="37"/>
        </w:numPr>
        <w:shd w:val="clear" w:color="auto" w:fill="auto"/>
        <w:tabs>
          <w:tab w:val="left" w:pos="1310"/>
        </w:tabs>
        <w:spacing w:line="240" w:lineRule="auto"/>
        <w:ind w:left="340" w:right="20" w:firstLine="400"/>
        <w:jc w:val="both"/>
      </w:pPr>
      <w:r>
        <w:t>Определение справедливой стоимости. Основной и наиболее выгодный рынки;</w:t>
      </w:r>
    </w:p>
    <w:p w:rsidR="002B5D9C" w:rsidRDefault="004725E8" w:rsidP="00080219">
      <w:pPr>
        <w:pStyle w:val="20"/>
        <w:numPr>
          <w:ilvl w:val="0"/>
          <w:numId w:val="37"/>
        </w:numPr>
        <w:shd w:val="clear" w:color="auto" w:fill="auto"/>
        <w:tabs>
          <w:tab w:val="left" w:pos="1300"/>
        </w:tabs>
        <w:spacing w:line="240" w:lineRule="auto"/>
        <w:ind w:left="340" w:right="20" w:firstLine="400"/>
        <w:jc w:val="both"/>
      </w:pPr>
      <w:r>
        <w:t>Уровни иерархии справедливой стоимости. Раскрытие информации в пояснениях;</w:t>
      </w:r>
    </w:p>
    <w:p w:rsidR="002B5D9C" w:rsidRDefault="004725E8" w:rsidP="00080219">
      <w:pPr>
        <w:pStyle w:val="20"/>
        <w:numPr>
          <w:ilvl w:val="0"/>
          <w:numId w:val="37"/>
        </w:numPr>
        <w:shd w:val="clear" w:color="auto" w:fill="auto"/>
        <w:tabs>
          <w:tab w:val="left" w:pos="1340"/>
        </w:tabs>
        <w:spacing w:line="240" w:lineRule="auto"/>
        <w:ind w:left="340" w:firstLine="400"/>
        <w:jc w:val="both"/>
      </w:pPr>
      <w:r>
        <w:t>Методы, применяемые для оценки справедливой стоимости;</w:t>
      </w:r>
    </w:p>
    <w:p w:rsidR="002B5D9C" w:rsidRDefault="004725E8" w:rsidP="00080219">
      <w:pPr>
        <w:pStyle w:val="20"/>
        <w:numPr>
          <w:ilvl w:val="0"/>
          <w:numId w:val="37"/>
        </w:numPr>
        <w:shd w:val="clear" w:color="auto" w:fill="auto"/>
        <w:tabs>
          <w:tab w:val="left" w:pos="1350"/>
        </w:tabs>
        <w:spacing w:line="240" w:lineRule="auto"/>
        <w:ind w:left="340" w:firstLine="400"/>
        <w:jc w:val="both"/>
      </w:pPr>
      <w:r>
        <w:t>Оценка наиболее эффективного использования нефинансовых активов;</w:t>
      </w:r>
    </w:p>
    <w:p w:rsidR="002B5D9C" w:rsidRDefault="004725E8" w:rsidP="00080219">
      <w:pPr>
        <w:pStyle w:val="20"/>
        <w:numPr>
          <w:ilvl w:val="0"/>
          <w:numId w:val="37"/>
        </w:numPr>
        <w:shd w:val="clear" w:color="auto" w:fill="auto"/>
        <w:tabs>
          <w:tab w:val="left" w:pos="1305"/>
        </w:tabs>
        <w:spacing w:line="240" w:lineRule="auto"/>
        <w:ind w:left="340" w:right="20" w:firstLine="400"/>
        <w:jc w:val="both"/>
      </w:pPr>
      <w:r>
        <w:t>Оценка справедливой стоимости обязательств и долевых инструментов компании.</w:t>
      </w:r>
    </w:p>
    <w:p w:rsidR="002B5D9C" w:rsidRDefault="004725E8" w:rsidP="00080219">
      <w:pPr>
        <w:pStyle w:val="60"/>
        <w:shd w:val="clear" w:color="auto" w:fill="auto"/>
        <w:spacing w:line="240" w:lineRule="auto"/>
        <w:ind w:left="20"/>
        <w:jc w:val="left"/>
      </w:pPr>
      <w:r>
        <w:t>Рекомендуемая литература:</w:t>
      </w:r>
    </w:p>
    <w:p w:rsidR="002B5D9C" w:rsidRDefault="004725E8" w:rsidP="00080219">
      <w:pPr>
        <w:pStyle w:val="1"/>
        <w:shd w:val="clear" w:color="auto" w:fill="auto"/>
        <w:spacing w:line="240" w:lineRule="auto"/>
        <w:ind w:left="340" w:right="20"/>
      </w:pPr>
      <w:r>
        <w:lastRenderedPageBreak/>
        <w:t xml:space="preserve">• «Концептуальные основы финансовой отчетности», опубликованные на сайте Министерства финансов России 09.06.2014г. МСФО </w:t>
      </w:r>
      <w:r w:rsidRPr="004725E8">
        <w:rPr>
          <w:lang w:val="ru-RU"/>
        </w:rPr>
        <w:t>(</w:t>
      </w:r>
      <w:r>
        <w:rPr>
          <w:lang w:val="en-US"/>
        </w:rPr>
        <w:t>IFRS</w:t>
      </w:r>
      <w:r w:rsidRPr="004725E8">
        <w:rPr>
          <w:lang w:val="ru-RU"/>
        </w:rPr>
        <w:t xml:space="preserve">) </w:t>
      </w:r>
      <w:r>
        <w:t>13 «Оценка справедливой стоимости» - Консолидированная версия на русском языке принятых к применению на территории России МСФО, размещенная на сайте Минфина России</w:t>
      </w:r>
      <w:hyperlink r:id="rId20" w:history="1">
        <w:r>
          <w:rPr>
            <w:rStyle w:val="a3"/>
          </w:rPr>
          <w:t xml:space="preserve"> </w:t>
        </w:r>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hyperlink>
    </w:p>
    <w:p w:rsidR="002B5D9C" w:rsidRDefault="004725E8" w:rsidP="00080219">
      <w:pPr>
        <w:pStyle w:val="22"/>
        <w:keepNext/>
        <w:keepLines/>
        <w:shd w:val="clear" w:color="auto" w:fill="auto"/>
        <w:spacing w:before="0" w:after="0" w:line="240" w:lineRule="auto"/>
        <w:ind w:right="220"/>
        <w:jc w:val="center"/>
      </w:pPr>
      <w:bookmarkStart w:id="108" w:name="bookmark108"/>
      <w:r>
        <w:t>Подраздел 3. Сравнение Международных стандартов финансовой отчетности и Российских стандартов бухгалтерской (финансовой) отчетности</w:t>
      </w:r>
      <w:bookmarkEnd w:id="108"/>
    </w:p>
    <w:p w:rsidR="002B5D9C" w:rsidRDefault="004725E8" w:rsidP="00080219">
      <w:pPr>
        <w:pStyle w:val="22"/>
        <w:keepNext/>
        <w:keepLines/>
        <w:shd w:val="clear" w:color="auto" w:fill="auto"/>
        <w:spacing w:before="0" w:after="0" w:line="240" w:lineRule="auto"/>
      </w:pPr>
      <w:bookmarkStart w:id="109" w:name="bookmark109"/>
      <w:r>
        <w:t xml:space="preserve">Тема 7. Сравнение МСФО и </w:t>
      </w:r>
      <w:proofErr w:type="gramStart"/>
      <w:r>
        <w:t>Российских</w:t>
      </w:r>
      <w:proofErr w:type="gramEnd"/>
      <w:r>
        <w:t xml:space="preserve"> СБУ по целевому назначению</w:t>
      </w:r>
      <w:bookmarkEnd w:id="109"/>
    </w:p>
    <w:p w:rsidR="002B5D9C" w:rsidRDefault="004725E8" w:rsidP="00080219">
      <w:pPr>
        <w:pStyle w:val="20"/>
        <w:numPr>
          <w:ilvl w:val="0"/>
          <w:numId w:val="38"/>
        </w:numPr>
        <w:shd w:val="clear" w:color="auto" w:fill="auto"/>
        <w:tabs>
          <w:tab w:val="left" w:pos="418"/>
        </w:tabs>
        <w:spacing w:line="240" w:lineRule="auto"/>
        <w:ind w:firstLine="0"/>
      </w:pPr>
      <w:r>
        <w:t>Вводные стандарты.</w:t>
      </w:r>
    </w:p>
    <w:p w:rsidR="002B5D9C" w:rsidRDefault="004725E8" w:rsidP="00080219">
      <w:pPr>
        <w:pStyle w:val="20"/>
        <w:numPr>
          <w:ilvl w:val="0"/>
          <w:numId w:val="39"/>
        </w:numPr>
        <w:shd w:val="clear" w:color="auto" w:fill="auto"/>
        <w:tabs>
          <w:tab w:val="left" w:pos="970"/>
        </w:tabs>
        <w:spacing w:line="240" w:lineRule="auto"/>
        <w:ind w:left="720" w:right="40" w:hanging="360"/>
      </w:pPr>
      <w:r>
        <w:t>Стандарты по составу компонентов отчетности и требованиям к раскрытию информации в отдельной финансовой отчетности экономического субъекта;</w:t>
      </w:r>
    </w:p>
    <w:p w:rsidR="002B5D9C" w:rsidRDefault="004725E8" w:rsidP="00080219">
      <w:pPr>
        <w:pStyle w:val="20"/>
        <w:numPr>
          <w:ilvl w:val="0"/>
          <w:numId w:val="39"/>
        </w:numPr>
        <w:shd w:val="clear" w:color="auto" w:fill="auto"/>
        <w:tabs>
          <w:tab w:val="left" w:pos="970"/>
        </w:tabs>
        <w:spacing w:line="240" w:lineRule="auto"/>
        <w:ind w:left="720" w:right="40" w:hanging="360"/>
      </w:pPr>
      <w:r>
        <w:t>Стандарты по составу отчетности и требованиям к раскрытию информации в консолидированной финансовой отчетности группы зависимых компаний;</w:t>
      </w:r>
    </w:p>
    <w:p w:rsidR="002B5D9C" w:rsidRDefault="004725E8" w:rsidP="00080219">
      <w:pPr>
        <w:pStyle w:val="20"/>
        <w:numPr>
          <w:ilvl w:val="0"/>
          <w:numId w:val="39"/>
        </w:numPr>
        <w:shd w:val="clear" w:color="auto" w:fill="auto"/>
        <w:tabs>
          <w:tab w:val="left" w:pos="970"/>
        </w:tabs>
        <w:spacing w:line="240" w:lineRule="auto"/>
        <w:ind w:left="720" w:right="40" w:hanging="360"/>
      </w:pPr>
      <w:r>
        <w:t>Стандарты по формированию Учетной политики экономического субъекта, отражению изменений расчетных оценок и исправлению ошибок в отчетности;</w:t>
      </w:r>
    </w:p>
    <w:p w:rsidR="002B5D9C" w:rsidRDefault="004725E8" w:rsidP="00080219">
      <w:pPr>
        <w:pStyle w:val="20"/>
        <w:numPr>
          <w:ilvl w:val="0"/>
          <w:numId w:val="39"/>
        </w:numPr>
        <w:shd w:val="clear" w:color="auto" w:fill="auto"/>
        <w:tabs>
          <w:tab w:val="left" w:pos="970"/>
        </w:tabs>
        <w:spacing w:line="240" w:lineRule="auto"/>
        <w:ind w:left="720" w:hanging="360"/>
      </w:pPr>
      <w:r>
        <w:t>Стандарт по измерению справедливой стоимости элементов отчетности;</w:t>
      </w:r>
    </w:p>
    <w:p w:rsidR="002B5D9C" w:rsidRDefault="004725E8" w:rsidP="00080219">
      <w:pPr>
        <w:pStyle w:val="20"/>
        <w:numPr>
          <w:ilvl w:val="0"/>
          <w:numId w:val="39"/>
        </w:numPr>
        <w:shd w:val="clear" w:color="auto" w:fill="auto"/>
        <w:tabs>
          <w:tab w:val="left" w:pos="970"/>
        </w:tabs>
        <w:spacing w:line="240" w:lineRule="auto"/>
        <w:ind w:left="720" w:hanging="360"/>
      </w:pPr>
      <w:r>
        <w:t>Стандарт по составлению первой МСФО-отчетности компанией / организацией;</w:t>
      </w:r>
    </w:p>
    <w:p w:rsidR="002B5D9C" w:rsidRDefault="004725E8" w:rsidP="00080219">
      <w:pPr>
        <w:pStyle w:val="20"/>
        <w:numPr>
          <w:ilvl w:val="0"/>
          <w:numId w:val="39"/>
        </w:numPr>
        <w:shd w:val="clear" w:color="auto" w:fill="auto"/>
        <w:tabs>
          <w:tab w:val="left" w:pos="970"/>
        </w:tabs>
        <w:spacing w:line="240" w:lineRule="auto"/>
        <w:ind w:left="720" w:hanging="360"/>
      </w:pPr>
      <w:r>
        <w:t xml:space="preserve">Стандарт по финансовой отчетности в условиях </w:t>
      </w:r>
      <w:proofErr w:type="spellStart"/>
      <w:r>
        <w:t>гиперинфляционной</w:t>
      </w:r>
      <w:proofErr w:type="spellEnd"/>
      <w:r>
        <w:t xml:space="preserve"> экономики.</w:t>
      </w:r>
    </w:p>
    <w:p w:rsidR="002B5D9C" w:rsidRDefault="004725E8" w:rsidP="00080219">
      <w:pPr>
        <w:pStyle w:val="20"/>
        <w:numPr>
          <w:ilvl w:val="0"/>
          <w:numId w:val="38"/>
        </w:numPr>
        <w:shd w:val="clear" w:color="auto" w:fill="auto"/>
        <w:tabs>
          <w:tab w:val="left" w:pos="427"/>
        </w:tabs>
        <w:spacing w:line="240" w:lineRule="auto"/>
        <w:ind w:firstLine="0"/>
      </w:pPr>
      <w:r>
        <w:t>Специфицированные стандарты.</w:t>
      </w:r>
    </w:p>
    <w:p w:rsidR="002B5D9C" w:rsidRDefault="004725E8" w:rsidP="00080219">
      <w:pPr>
        <w:pStyle w:val="20"/>
        <w:numPr>
          <w:ilvl w:val="0"/>
          <w:numId w:val="40"/>
        </w:numPr>
        <w:shd w:val="clear" w:color="auto" w:fill="auto"/>
        <w:tabs>
          <w:tab w:val="left" w:pos="970"/>
        </w:tabs>
        <w:spacing w:line="240" w:lineRule="auto"/>
        <w:ind w:left="720" w:right="40" w:hanging="360"/>
      </w:pPr>
      <w:r>
        <w:t>Стандарты по признанию в отчетности событий, произошедших после отчетной даты компании / организации;</w:t>
      </w:r>
    </w:p>
    <w:p w:rsidR="002B5D9C" w:rsidRDefault="004725E8" w:rsidP="00080219">
      <w:pPr>
        <w:pStyle w:val="20"/>
        <w:numPr>
          <w:ilvl w:val="0"/>
          <w:numId w:val="40"/>
        </w:numPr>
        <w:shd w:val="clear" w:color="auto" w:fill="auto"/>
        <w:tabs>
          <w:tab w:val="left" w:pos="970"/>
        </w:tabs>
        <w:spacing w:line="240" w:lineRule="auto"/>
        <w:ind w:left="720" w:right="40" w:hanging="360"/>
      </w:pPr>
      <w:r>
        <w:t>Стандарты по признанию в отчетности резервов, условных обязательств и условных активов экономического субъекта;</w:t>
      </w:r>
    </w:p>
    <w:p w:rsidR="002B5D9C" w:rsidRDefault="004725E8" w:rsidP="00080219">
      <w:pPr>
        <w:pStyle w:val="20"/>
        <w:numPr>
          <w:ilvl w:val="0"/>
          <w:numId w:val="40"/>
        </w:numPr>
        <w:shd w:val="clear" w:color="auto" w:fill="auto"/>
        <w:tabs>
          <w:tab w:val="left" w:pos="970"/>
        </w:tabs>
        <w:spacing w:line="240" w:lineRule="auto"/>
        <w:ind w:left="720" w:right="40" w:hanging="360"/>
      </w:pPr>
      <w:r>
        <w:t xml:space="preserve">Стандарты по отражению в отчетности выбытия </w:t>
      </w:r>
      <w:proofErr w:type="spellStart"/>
      <w:r>
        <w:t>внеоборотных</w:t>
      </w:r>
      <w:proofErr w:type="spellEnd"/>
      <w:r>
        <w:t xml:space="preserve"> активов и прекращаемой экономическим субъектом деятельности;</w:t>
      </w:r>
    </w:p>
    <w:p w:rsidR="002B5D9C" w:rsidRDefault="004725E8" w:rsidP="00080219">
      <w:pPr>
        <w:pStyle w:val="20"/>
        <w:numPr>
          <w:ilvl w:val="0"/>
          <w:numId w:val="40"/>
        </w:numPr>
        <w:shd w:val="clear" w:color="auto" w:fill="auto"/>
        <w:tabs>
          <w:tab w:val="left" w:pos="970"/>
        </w:tabs>
        <w:spacing w:line="240" w:lineRule="auto"/>
        <w:ind w:left="720" w:hanging="360"/>
      </w:pPr>
      <w:r>
        <w:t>Стандарт по отражению в отчетности договоров страхования;</w:t>
      </w:r>
    </w:p>
    <w:p w:rsidR="002B5D9C" w:rsidRDefault="004725E8" w:rsidP="00080219">
      <w:pPr>
        <w:pStyle w:val="20"/>
        <w:numPr>
          <w:ilvl w:val="0"/>
          <w:numId w:val="40"/>
        </w:numPr>
        <w:shd w:val="clear" w:color="auto" w:fill="auto"/>
        <w:tabs>
          <w:tab w:val="left" w:pos="970"/>
        </w:tabs>
        <w:spacing w:line="240" w:lineRule="auto"/>
        <w:ind w:left="720" w:right="40" w:hanging="360"/>
      </w:pPr>
      <w:r>
        <w:t>Стандарты по отражению в отчетности операций разведки и оценки запасов полезных ископаемых.</w:t>
      </w:r>
    </w:p>
    <w:p w:rsidR="002B5D9C" w:rsidRDefault="004725E8" w:rsidP="00080219">
      <w:pPr>
        <w:pStyle w:val="20"/>
        <w:numPr>
          <w:ilvl w:val="0"/>
          <w:numId w:val="38"/>
        </w:numPr>
        <w:shd w:val="clear" w:color="auto" w:fill="auto"/>
        <w:tabs>
          <w:tab w:val="left" w:pos="427"/>
        </w:tabs>
        <w:spacing w:line="240" w:lineRule="auto"/>
        <w:ind w:firstLine="0"/>
      </w:pPr>
      <w:r>
        <w:t>Стандарты по долгосрочным нефинансовым активам.</w:t>
      </w:r>
    </w:p>
    <w:p w:rsidR="002B5D9C" w:rsidRDefault="004725E8" w:rsidP="00080219">
      <w:pPr>
        <w:pStyle w:val="20"/>
        <w:numPr>
          <w:ilvl w:val="0"/>
          <w:numId w:val="41"/>
        </w:numPr>
        <w:shd w:val="clear" w:color="auto" w:fill="auto"/>
        <w:tabs>
          <w:tab w:val="left" w:pos="970"/>
        </w:tabs>
        <w:spacing w:line="240" w:lineRule="auto"/>
        <w:ind w:left="720" w:right="40" w:hanging="360"/>
      </w:pPr>
      <w:r>
        <w:t>Стандарты по признанию в отчетности Основных средств экономического субъекта и проверке их на наличие обесценения;</w:t>
      </w:r>
    </w:p>
    <w:p w:rsidR="002B5D9C" w:rsidRDefault="004725E8" w:rsidP="00080219">
      <w:pPr>
        <w:pStyle w:val="20"/>
        <w:numPr>
          <w:ilvl w:val="0"/>
          <w:numId w:val="41"/>
        </w:numPr>
        <w:shd w:val="clear" w:color="auto" w:fill="auto"/>
        <w:tabs>
          <w:tab w:val="left" w:pos="970"/>
        </w:tabs>
        <w:spacing w:line="240" w:lineRule="auto"/>
        <w:ind w:left="720" w:right="40" w:hanging="360"/>
      </w:pPr>
      <w:r>
        <w:t>Стандарты по признанию в отчетности Нематериальных активов экономического субъекта и проверки их на наличие обесценения.</w:t>
      </w:r>
    </w:p>
    <w:p w:rsidR="002B5D9C" w:rsidRDefault="004725E8" w:rsidP="00080219">
      <w:pPr>
        <w:pStyle w:val="20"/>
        <w:numPr>
          <w:ilvl w:val="0"/>
          <w:numId w:val="38"/>
        </w:numPr>
        <w:shd w:val="clear" w:color="auto" w:fill="auto"/>
        <w:tabs>
          <w:tab w:val="left" w:pos="427"/>
        </w:tabs>
        <w:spacing w:line="240" w:lineRule="auto"/>
        <w:ind w:firstLine="0"/>
      </w:pPr>
      <w:r>
        <w:t>Основные стандарты общего назначения.</w:t>
      </w:r>
    </w:p>
    <w:p w:rsidR="002B5D9C" w:rsidRDefault="004725E8" w:rsidP="00080219">
      <w:pPr>
        <w:pStyle w:val="20"/>
        <w:shd w:val="clear" w:color="auto" w:fill="auto"/>
        <w:spacing w:line="240" w:lineRule="auto"/>
        <w:ind w:left="720" w:hanging="360"/>
      </w:pPr>
      <w:r>
        <w:t>7.4.1. Стандарты по признанию в отчетности Запасов компании / организации;</w:t>
      </w:r>
    </w:p>
    <w:p w:rsidR="002B5D9C" w:rsidRDefault="004725E8" w:rsidP="00080219">
      <w:pPr>
        <w:pStyle w:val="20"/>
        <w:numPr>
          <w:ilvl w:val="0"/>
          <w:numId w:val="42"/>
        </w:numPr>
        <w:shd w:val="clear" w:color="auto" w:fill="auto"/>
        <w:tabs>
          <w:tab w:val="left" w:pos="970"/>
        </w:tabs>
        <w:spacing w:line="240" w:lineRule="auto"/>
        <w:ind w:left="740" w:right="20" w:hanging="380"/>
      </w:pPr>
      <w:r>
        <w:t>Стандарты по отражению в отчетности затрат по займам компании / организации;</w:t>
      </w:r>
    </w:p>
    <w:p w:rsidR="002B5D9C" w:rsidRDefault="004725E8" w:rsidP="00080219">
      <w:pPr>
        <w:pStyle w:val="20"/>
        <w:numPr>
          <w:ilvl w:val="0"/>
          <w:numId w:val="42"/>
        </w:numPr>
        <w:shd w:val="clear" w:color="auto" w:fill="auto"/>
        <w:tabs>
          <w:tab w:val="left" w:pos="970"/>
        </w:tabs>
        <w:spacing w:line="240" w:lineRule="auto"/>
        <w:ind w:left="740" w:right="20" w:hanging="380"/>
      </w:pPr>
      <w:r>
        <w:t>Стандарты по признанию, оценке и представлению в отчетности информации о финансовых инструментов и связанных с такими инструментами рисках;</w:t>
      </w:r>
    </w:p>
    <w:p w:rsidR="002B5D9C" w:rsidRDefault="004725E8" w:rsidP="00080219">
      <w:pPr>
        <w:pStyle w:val="20"/>
        <w:numPr>
          <w:ilvl w:val="0"/>
          <w:numId w:val="42"/>
        </w:numPr>
        <w:shd w:val="clear" w:color="auto" w:fill="auto"/>
        <w:tabs>
          <w:tab w:val="left" w:pos="970"/>
        </w:tabs>
        <w:spacing w:line="240" w:lineRule="auto"/>
        <w:ind w:left="740" w:right="20" w:hanging="380"/>
      </w:pPr>
      <w:r>
        <w:t>Стандарты по признанию в отчетности выручки и результатов выполнения Договоров строительного подряда;</w:t>
      </w:r>
    </w:p>
    <w:p w:rsidR="002B5D9C" w:rsidRDefault="004725E8" w:rsidP="00080219">
      <w:pPr>
        <w:pStyle w:val="20"/>
        <w:numPr>
          <w:ilvl w:val="0"/>
          <w:numId w:val="42"/>
        </w:numPr>
        <w:shd w:val="clear" w:color="auto" w:fill="auto"/>
        <w:tabs>
          <w:tab w:val="left" w:pos="950"/>
        </w:tabs>
        <w:spacing w:line="240" w:lineRule="auto"/>
        <w:ind w:left="340" w:firstLine="0"/>
        <w:jc w:val="both"/>
      </w:pPr>
      <w:r>
        <w:t>Стандарты по признанию в отчетности отложенных налогов на прибыль;</w:t>
      </w:r>
    </w:p>
    <w:p w:rsidR="002B5D9C" w:rsidRDefault="004725E8" w:rsidP="00080219">
      <w:pPr>
        <w:pStyle w:val="20"/>
        <w:numPr>
          <w:ilvl w:val="0"/>
          <w:numId w:val="42"/>
        </w:numPr>
        <w:shd w:val="clear" w:color="auto" w:fill="auto"/>
        <w:tabs>
          <w:tab w:val="left" w:pos="950"/>
        </w:tabs>
        <w:spacing w:line="240" w:lineRule="auto"/>
        <w:ind w:left="340" w:firstLine="0"/>
        <w:jc w:val="both"/>
      </w:pPr>
      <w:r>
        <w:t>Стандарты по признанию в отчетности вознаграждений сотрудникам;</w:t>
      </w:r>
    </w:p>
    <w:p w:rsidR="002B5D9C" w:rsidRDefault="004725E8" w:rsidP="00080219">
      <w:pPr>
        <w:pStyle w:val="20"/>
        <w:numPr>
          <w:ilvl w:val="0"/>
          <w:numId w:val="42"/>
        </w:numPr>
        <w:shd w:val="clear" w:color="auto" w:fill="auto"/>
        <w:tabs>
          <w:tab w:val="left" w:pos="1005"/>
        </w:tabs>
        <w:spacing w:line="240" w:lineRule="auto"/>
        <w:ind w:left="40" w:right="20" w:firstLine="300"/>
      </w:pPr>
      <w:r>
        <w:t>Стандарты по отражению в отчетности изменений валютных курсов. 7.5. Стандарты по раскрытию информации в Пояснениях.</w:t>
      </w:r>
    </w:p>
    <w:p w:rsidR="002B5D9C" w:rsidRDefault="004725E8" w:rsidP="00080219">
      <w:pPr>
        <w:pStyle w:val="20"/>
        <w:numPr>
          <w:ilvl w:val="0"/>
          <w:numId w:val="43"/>
        </w:numPr>
        <w:shd w:val="clear" w:color="auto" w:fill="auto"/>
        <w:tabs>
          <w:tab w:val="left" w:pos="950"/>
        </w:tabs>
        <w:spacing w:line="240" w:lineRule="auto"/>
        <w:ind w:left="340" w:firstLine="0"/>
        <w:jc w:val="both"/>
      </w:pPr>
      <w:r>
        <w:t>Стандарты по раскрытию информации о связанных сторонах;</w:t>
      </w:r>
    </w:p>
    <w:p w:rsidR="002B5D9C" w:rsidRDefault="004725E8" w:rsidP="00080219">
      <w:pPr>
        <w:pStyle w:val="20"/>
        <w:numPr>
          <w:ilvl w:val="0"/>
          <w:numId w:val="43"/>
        </w:numPr>
        <w:shd w:val="clear" w:color="auto" w:fill="auto"/>
        <w:tabs>
          <w:tab w:val="left" w:pos="950"/>
        </w:tabs>
        <w:spacing w:line="240" w:lineRule="auto"/>
        <w:ind w:left="340" w:firstLine="0"/>
        <w:jc w:val="both"/>
      </w:pPr>
      <w:r>
        <w:t>Стандарт по раскрытию акционерными обществами прибыли на акцию;</w:t>
      </w:r>
    </w:p>
    <w:p w:rsidR="00080219" w:rsidRPr="00080219" w:rsidRDefault="004725E8" w:rsidP="00080219">
      <w:pPr>
        <w:pStyle w:val="20"/>
        <w:numPr>
          <w:ilvl w:val="0"/>
          <w:numId w:val="43"/>
        </w:numPr>
        <w:shd w:val="clear" w:color="auto" w:fill="auto"/>
        <w:tabs>
          <w:tab w:val="left" w:pos="1024"/>
        </w:tabs>
        <w:spacing w:line="240" w:lineRule="auto"/>
        <w:ind w:left="40" w:right="20" w:firstLine="300"/>
      </w:pPr>
      <w:r>
        <w:t xml:space="preserve">Стандарты по раскрытию информации об операционных сегментах. </w:t>
      </w:r>
    </w:p>
    <w:p w:rsidR="002B5D9C" w:rsidRDefault="004725E8" w:rsidP="00080219">
      <w:pPr>
        <w:pStyle w:val="20"/>
        <w:shd w:val="clear" w:color="auto" w:fill="auto"/>
        <w:tabs>
          <w:tab w:val="left" w:pos="1024"/>
        </w:tabs>
        <w:spacing w:line="240" w:lineRule="auto"/>
        <w:ind w:left="340" w:right="20" w:firstLine="0"/>
      </w:pPr>
      <w:r>
        <w:rPr>
          <w:rStyle w:val="2fe"/>
        </w:rPr>
        <w:t>Рекомендуемая литература:</w:t>
      </w:r>
    </w:p>
    <w:p w:rsidR="002B5D9C" w:rsidRDefault="004725E8" w:rsidP="00080219">
      <w:pPr>
        <w:pStyle w:val="1"/>
        <w:numPr>
          <w:ilvl w:val="0"/>
          <w:numId w:val="44"/>
        </w:numPr>
        <w:shd w:val="clear" w:color="auto" w:fill="auto"/>
        <w:tabs>
          <w:tab w:val="left" w:pos="494"/>
        </w:tabs>
        <w:spacing w:line="240" w:lineRule="auto"/>
        <w:ind w:left="340" w:right="20"/>
      </w:pPr>
      <w:r>
        <w:t xml:space="preserve">Консолидированная версия на русском языке принятых к применению на территории России МСФО, размещенная на сайте Минфина России </w:t>
      </w:r>
      <w:hyperlink r:id="rId21"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proofErr w:type="gramStart"/>
      </w:hyperlink>
      <w:r w:rsidRPr="004725E8">
        <w:rPr>
          <w:lang w:val="ru-RU"/>
        </w:rPr>
        <w:t xml:space="preserve"> </w:t>
      </w:r>
      <w:r>
        <w:t>В</w:t>
      </w:r>
      <w:proofErr w:type="gramEnd"/>
      <w:r>
        <w:t>се действующие Российские ПБУ с №1 по № 24</w:t>
      </w:r>
    </w:p>
    <w:p w:rsidR="002B5D9C" w:rsidRDefault="004725E8" w:rsidP="00080219">
      <w:pPr>
        <w:pStyle w:val="22"/>
        <w:keepNext/>
        <w:keepLines/>
        <w:shd w:val="clear" w:color="auto" w:fill="auto"/>
        <w:spacing w:before="0" w:after="0" w:line="240" w:lineRule="auto"/>
        <w:ind w:left="40" w:right="20"/>
      </w:pPr>
      <w:bookmarkStart w:id="110" w:name="bookmark110"/>
      <w:r>
        <w:t>Тема 8. Формирование экономическим субъектом Учетной политики, отражение в отчетности изменений учетных оценок, исправления ошибок</w:t>
      </w:r>
      <w:bookmarkEnd w:id="110"/>
    </w:p>
    <w:p w:rsidR="002B5D9C" w:rsidRDefault="004725E8" w:rsidP="00080219">
      <w:pPr>
        <w:pStyle w:val="20"/>
        <w:numPr>
          <w:ilvl w:val="0"/>
          <w:numId w:val="45"/>
        </w:numPr>
        <w:shd w:val="clear" w:color="auto" w:fill="auto"/>
        <w:tabs>
          <w:tab w:val="left" w:pos="462"/>
        </w:tabs>
        <w:spacing w:line="240" w:lineRule="auto"/>
        <w:ind w:left="40" w:firstLine="0"/>
      </w:pPr>
      <w:r>
        <w:t>Требования к формированию Учетной политики компании / организации.</w:t>
      </w:r>
    </w:p>
    <w:p w:rsidR="002B5D9C" w:rsidRDefault="004725E8" w:rsidP="00080219">
      <w:pPr>
        <w:pStyle w:val="20"/>
        <w:numPr>
          <w:ilvl w:val="0"/>
          <w:numId w:val="45"/>
        </w:numPr>
        <w:shd w:val="clear" w:color="auto" w:fill="auto"/>
        <w:tabs>
          <w:tab w:val="left" w:pos="467"/>
        </w:tabs>
        <w:spacing w:line="240" w:lineRule="auto"/>
        <w:ind w:left="40" w:right="20" w:firstLine="0"/>
      </w:pPr>
      <w:r>
        <w:t>Ретроспективная корректировка данных отчетности в допускаемых случаях принятия экономическим субъектом добровольных изменений Учетной политики.</w:t>
      </w:r>
    </w:p>
    <w:p w:rsidR="002B5D9C" w:rsidRDefault="004725E8" w:rsidP="00080219">
      <w:pPr>
        <w:pStyle w:val="20"/>
        <w:numPr>
          <w:ilvl w:val="0"/>
          <w:numId w:val="45"/>
        </w:numPr>
        <w:shd w:val="clear" w:color="auto" w:fill="auto"/>
        <w:tabs>
          <w:tab w:val="left" w:pos="462"/>
        </w:tabs>
        <w:spacing w:line="240" w:lineRule="auto"/>
        <w:ind w:left="40" w:firstLine="0"/>
      </w:pPr>
      <w:r>
        <w:t>Отражение изменений Учетной политики по требованию законодательства.</w:t>
      </w:r>
    </w:p>
    <w:p w:rsidR="002B5D9C" w:rsidRDefault="004725E8" w:rsidP="00080219">
      <w:pPr>
        <w:pStyle w:val="20"/>
        <w:numPr>
          <w:ilvl w:val="0"/>
          <w:numId w:val="45"/>
        </w:numPr>
        <w:shd w:val="clear" w:color="auto" w:fill="auto"/>
        <w:tabs>
          <w:tab w:val="left" w:pos="458"/>
        </w:tabs>
        <w:spacing w:line="240" w:lineRule="auto"/>
        <w:ind w:left="40" w:right="20" w:firstLine="0"/>
      </w:pPr>
      <w:r>
        <w:t>Ретроспективный пересмотр отчетности в случае обнаружения ошибок прошлых периодов. Перечень возможных ошибок (искажения информации в отчетности).</w:t>
      </w:r>
    </w:p>
    <w:p w:rsidR="002B5D9C" w:rsidRDefault="004725E8" w:rsidP="00080219">
      <w:pPr>
        <w:pStyle w:val="20"/>
        <w:numPr>
          <w:ilvl w:val="0"/>
          <w:numId w:val="45"/>
        </w:numPr>
        <w:shd w:val="clear" w:color="auto" w:fill="auto"/>
        <w:tabs>
          <w:tab w:val="left" w:pos="453"/>
        </w:tabs>
        <w:spacing w:line="240" w:lineRule="auto"/>
        <w:ind w:left="40" w:firstLine="0"/>
      </w:pPr>
      <w:r>
        <w:lastRenderedPageBreak/>
        <w:t>Перспективный пересмотр отчетности при изменении учетных оценок. Примеры.</w:t>
      </w:r>
    </w:p>
    <w:p w:rsidR="002B5D9C" w:rsidRDefault="004725E8" w:rsidP="00080219">
      <w:pPr>
        <w:pStyle w:val="20"/>
        <w:numPr>
          <w:ilvl w:val="0"/>
          <w:numId w:val="45"/>
        </w:numPr>
        <w:shd w:val="clear" w:color="auto" w:fill="auto"/>
        <w:tabs>
          <w:tab w:val="left" w:pos="467"/>
        </w:tabs>
        <w:spacing w:line="240" w:lineRule="auto"/>
        <w:ind w:left="40" w:right="20" w:firstLine="0"/>
      </w:pPr>
      <w:r>
        <w:t>Состав раскрытий при добровольном досрочном применении нового МСФО и при отказе компании от добровольного досрочного применения нового МСФО.</w:t>
      </w:r>
    </w:p>
    <w:p w:rsidR="00080219" w:rsidRPr="00080219" w:rsidRDefault="004725E8" w:rsidP="00080219">
      <w:pPr>
        <w:pStyle w:val="20"/>
        <w:numPr>
          <w:ilvl w:val="0"/>
          <w:numId w:val="45"/>
        </w:numPr>
        <w:shd w:val="clear" w:color="auto" w:fill="auto"/>
        <w:tabs>
          <w:tab w:val="left" w:pos="477"/>
        </w:tabs>
        <w:spacing w:line="240" w:lineRule="auto"/>
        <w:ind w:left="40" w:right="20" w:firstLine="0"/>
      </w:pPr>
      <w:r>
        <w:t xml:space="preserve">Примеры возможного сближения показателей российской отчетности и МСФО - отчетности через сближение Учетных политик двух учетных систем. </w:t>
      </w:r>
    </w:p>
    <w:p w:rsidR="002B5D9C" w:rsidRDefault="004725E8" w:rsidP="00080219">
      <w:pPr>
        <w:pStyle w:val="20"/>
        <w:shd w:val="clear" w:color="auto" w:fill="auto"/>
        <w:tabs>
          <w:tab w:val="left" w:pos="477"/>
        </w:tabs>
        <w:spacing w:line="240" w:lineRule="auto"/>
        <w:ind w:left="40" w:right="20" w:firstLine="0"/>
      </w:pPr>
      <w:r>
        <w:rPr>
          <w:rStyle w:val="2fe"/>
        </w:rPr>
        <w:t>Рекомендуемая литература:</w:t>
      </w:r>
    </w:p>
    <w:p w:rsidR="002B5D9C" w:rsidRDefault="004725E8" w:rsidP="00080219">
      <w:pPr>
        <w:pStyle w:val="1"/>
        <w:numPr>
          <w:ilvl w:val="0"/>
          <w:numId w:val="44"/>
        </w:numPr>
        <w:shd w:val="clear" w:color="auto" w:fill="auto"/>
        <w:tabs>
          <w:tab w:val="left" w:pos="484"/>
        </w:tabs>
        <w:spacing w:line="240" w:lineRule="auto"/>
        <w:ind w:left="340" w:right="20"/>
        <w:jc w:val="left"/>
      </w:pPr>
      <w:r>
        <w:t xml:space="preserve">МСФО </w:t>
      </w:r>
      <w:r w:rsidRPr="004725E8">
        <w:rPr>
          <w:lang w:val="ru-RU"/>
        </w:rPr>
        <w:t>(</w:t>
      </w:r>
      <w:r>
        <w:rPr>
          <w:lang w:val="en-US"/>
        </w:rPr>
        <w:t>IAS</w:t>
      </w:r>
      <w:r w:rsidRPr="004725E8">
        <w:rPr>
          <w:lang w:val="ru-RU"/>
        </w:rPr>
        <w:t xml:space="preserve">) </w:t>
      </w:r>
      <w:r>
        <w:t>8 «Учетная политика, изменения в бухгалтерских оценках и ошибки» - Консолидированная версия на русском языке принятых к применению на территории России МСФО,</w:t>
      </w:r>
    </w:p>
    <w:p w:rsidR="002B5D9C" w:rsidRDefault="004725E8" w:rsidP="00080219">
      <w:pPr>
        <w:pStyle w:val="1"/>
        <w:shd w:val="clear" w:color="auto" w:fill="auto"/>
        <w:spacing w:line="240" w:lineRule="auto"/>
        <w:ind w:left="280" w:right="40"/>
      </w:pPr>
      <w:proofErr w:type="gramStart"/>
      <w:r>
        <w:t>размещенная</w:t>
      </w:r>
      <w:proofErr w:type="gramEnd"/>
      <w:r>
        <w:t xml:space="preserve"> на сайте Минфина России </w:t>
      </w:r>
      <w:hyperlink r:id="rId22"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hyperlink>
      <w:r w:rsidRPr="004725E8">
        <w:rPr>
          <w:lang w:val="ru-RU"/>
        </w:rPr>
        <w:t xml:space="preserve"> </w:t>
      </w:r>
      <w:r>
        <w:t>ПБУ 1/2008 в редакции 2012г. «Учетная политика организации». ПБУ 21/2008 в редакции 2010г. «Изменение оценочных значений», ПБУ 22/2010 в редакции 2012г. «Исправление ошибок в бухгалтерском учете и отчетности»</w:t>
      </w:r>
    </w:p>
    <w:p w:rsidR="002B5D9C" w:rsidRDefault="004725E8" w:rsidP="00080219">
      <w:pPr>
        <w:pStyle w:val="22"/>
        <w:keepNext/>
        <w:keepLines/>
        <w:shd w:val="clear" w:color="auto" w:fill="auto"/>
        <w:spacing w:before="0" w:after="0" w:line="240" w:lineRule="auto"/>
      </w:pPr>
      <w:bookmarkStart w:id="111" w:name="bookmark111"/>
      <w:r>
        <w:t>Тема 9 Представление и раскрытие информации в финансовой отчетности</w:t>
      </w:r>
      <w:bookmarkEnd w:id="111"/>
    </w:p>
    <w:p w:rsidR="002B5D9C" w:rsidRDefault="004725E8" w:rsidP="00080219">
      <w:pPr>
        <w:pStyle w:val="20"/>
        <w:numPr>
          <w:ilvl w:val="0"/>
          <w:numId w:val="46"/>
        </w:numPr>
        <w:shd w:val="clear" w:color="auto" w:fill="auto"/>
        <w:tabs>
          <w:tab w:val="left" w:pos="427"/>
        </w:tabs>
        <w:spacing w:line="240" w:lineRule="auto"/>
        <w:ind w:firstLine="0"/>
      </w:pPr>
      <w:r>
        <w:t>Структура и содержание компонентов финансовой отчетности.</w:t>
      </w:r>
    </w:p>
    <w:p w:rsidR="002B5D9C" w:rsidRDefault="004725E8" w:rsidP="00080219">
      <w:pPr>
        <w:pStyle w:val="20"/>
        <w:numPr>
          <w:ilvl w:val="0"/>
          <w:numId w:val="47"/>
        </w:numPr>
        <w:shd w:val="clear" w:color="auto" w:fill="auto"/>
        <w:tabs>
          <w:tab w:val="left" w:pos="910"/>
        </w:tabs>
        <w:spacing w:line="240" w:lineRule="auto"/>
        <w:ind w:left="720" w:right="40" w:hanging="420"/>
        <w:jc w:val="both"/>
      </w:pPr>
      <w:r>
        <w:t>Отчет о финансовом положении. Основной и альтернативный форматы. Классификация на краткосрочные и долгосрочные статьи. Информация, которая может быть представлена в Отчете о финансовом положении или в Примечаниях.</w:t>
      </w:r>
    </w:p>
    <w:p w:rsidR="002B5D9C" w:rsidRDefault="004725E8" w:rsidP="00080219">
      <w:pPr>
        <w:pStyle w:val="20"/>
        <w:numPr>
          <w:ilvl w:val="0"/>
          <w:numId w:val="47"/>
        </w:numPr>
        <w:shd w:val="clear" w:color="auto" w:fill="auto"/>
        <w:tabs>
          <w:tab w:val="left" w:pos="910"/>
        </w:tabs>
        <w:spacing w:line="240" w:lineRule="auto"/>
        <w:ind w:left="720" w:right="40" w:hanging="420"/>
        <w:jc w:val="both"/>
      </w:pPr>
      <w:r>
        <w:t>Отчет о прибыли и убытках и прочем совокупном доходе. Информация, подлежащая представлению в статьях Отчета о прибыли и убытках. Основной и альтернативный форматы. Представление статей Прочего совокупного дохода. Информация, подлежащая представлению в самом Отчете или в Примечаниях.</w:t>
      </w:r>
    </w:p>
    <w:p w:rsidR="002B5D9C" w:rsidRDefault="004725E8" w:rsidP="00080219">
      <w:pPr>
        <w:pStyle w:val="20"/>
        <w:numPr>
          <w:ilvl w:val="0"/>
          <w:numId w:val="47"/>
        </w:numPr>
        <w:shd w:val="clear" w:color="auto" w:fill="auto"/>
        <w:tabs>
          <w:tab w:val="left" w:pos="910"/>
        </w:tabs>
        <w:spacing w:line="240" w:lineRule="auto"/>
        <w:ind w:left="720" w:right="40" w:hanging="420"/>
        <w:jc w:val="both"/>
      </w:pPr>
      <w:r>
        <w:t>Отчет об изменениях в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 положении.</w:t>
      </w:r>
    </w:p>
    <w:p w:rsidR="002B5D9C" w:rsidRDefault="004725E8" w:rsidP="00080219">
      <w:pPr>
        <w:pStyle w:val="20"/>
        <w:numPr>
          <w:ilvl w:val="0"/>
          <w:numId w:val="47"/>
        </w:numPr>
        <w:shd w:val="clear" w:color="auto" w:fill="auto"/>
        <w:tabs>
          <w:tab w:val="left" w:pos="910"/>
        </w:tabs>
        <w:spacing w:line="240" w:lineRule="auto"/>
        <w:ind w:left="720" w:right="40" w:hanging="420"/>
        <w:jc w:val="both"/>
      </w:pPr>
      <w:r>
        <w:t xml:space="preserve">Отчет о движении денежных средств. Определение эквивалентов денежных средств. Структура отчета о движении денежных средств. Прямой и </w:t>
      </w:r>
      <w:proofErr w:type="gramStart"/>
      <w:r>
        <w:t>косвенный</w:t>
      </w:r>
      <w:proofErr w:type="gramEnd"/>
      <w:r>
        <w:t xml:space="preserve"> методы представления потоков денежных средств от операционной деятельности. Представления процентов и дивидендов по финансовой и инвестиционной деятельности. Раскрытие информации к Отчету о движении денежных средств.</w:t>
      </w:r>
    </w:p>
    <w:p w:rsidR="002B5D9C" w:rsidRDefault="004725E8" w:rsidP="00080219">
      <w:pPr>
        <w:pStyle w:val="20"/>
        <w:numPr>
          <w:ilvl w:val="0"/>
          <w:numId w:val="47"/>
        </w:numPr>
        <w:shd w:val="clear" w:color="auto" w:fill="auto"/>
        <w:tabs>
          <w:tab w:val="left" w:pos="900"/>
        </w:tabs>
        <w:spacing w:line="240" w:lineRule="auto"/>
        <w:ind w:left="720" w:right="40" w:hanging="420"/>
        <w:jc w:val="both"/>
      </w:pPr>
      <w:r>
        <w:t>Примечания к финансовой отчетности. Последовательность представления информации. Перекрестные ссылки на примечания к формам отчетности.</w:t>
      </w:r>
    </w:p>
    <w:p w:rsidR="002B5D9C" w:rsidRDefault="004725E8" w:rsidP="00080219">
      <w:pPr>
        <w:pStyle w:val="20"/>
        <w:numPr>
          <w:ilvl w:val="0"/>
          <w:numId w:val="47"/>
        </w:numPr>
        <w:shd w:val="clear" w:color="auto" w:fill="auto"/>
        <w:tabs>
          <w:tab w:val="left" w:pos="900"/>
        </w:tabs>
        <w:spacing w:line="240" w:lineRule="auto"/>
        <w:ind w:left="720" w:hanging="420"/>
        <w:jc w:val="both"/>
      </w:pPr>
      <w:r>
        <w:t>Раскрытие информации об учетной политике.</w:t>
      </w:r>
    </w:p>
    <w:p w:rsidR="002B5D9C" w:rsidRDefault="004725E8" w:rsidP="00080219">
      <w:pPr>
        <w:pStyle w:val="20"/>
        <w:numPr>
          <w:ilvl w:val="0"/>
          <w:numId w:val="47"/>
        </w:numPr>
        <w:shd w:val="clear" w:color="auto" w:fill="auto"/>
        <w:tabs>
          <w:tab w:val="left" w:pos="910"/>
        </w:tabs>
        <w:spacing w:line="240" w:lineRule="auto"/>
        <w:ind w:left="720" w:right="40" w:hanging="420"/>
        <w:jc w:val="both"/>
      </w:pPr>
      <w:r>
        <w:t>Требования МСФО к финансовой отчетности при ликвидации юридического лица.</w:t>
      </w:r>
    </w:p>
    <w:p w:rsidR="002B5D9C" w:rsidRDefault="004725E8" w:rsidP="00080219">
      <w:pPr>
        <w:pStyle w:val="20"/>
        <w:numPr>
          <w:ilvl w:val="0"/>
          <w:numId w:val="46"/>
        </w:numPr>
        <w:shd w:val="clear" w:color="auto" w:fill="auto"/>
        <w:tabs>
          <w:tab w:val="left" w:pos="418"/>
        </w:tabs>
        <w:spacing w:line="240" w:lineRule="auto"/>
        <w:ind w:firstLine="0"/>
      </w:pPr>
      <w:r>
        <w:t>Валюта представления отчетности и функциональная валюта компании.</w:t>
      </w:r>
    </w:p>
    <w:p w:rsidR="002B5D9C" w:rsidRDefault="004725E8" w:rsidP="00080219">
      <w:pPr>
        <w:pStyle w:val="20"/>
        <w:shd w:val="clear" w:color="auto" w:fill="auto"/>
        <w:spacing w:line="240" w:lineRule="auto"/>
        <w:ind w:left="720" w:hanging="420"/>
        <w:jc w:val="both"/>
      </w:pPr>
      <w:r>
        <w:t>9.2.1. Регламент трансляции данных из функциональной валюты в валюту отчетности.</w:t>
      </w:r>
    </w:p>
    <w:p w:rsidR="002B5D9C" w:rsidRDefault="004725E8" w:rsidP="00080219">
      <w:pPr>
        <w:pStyle w:val="20"/>
        <w:numPr>
          <w:ilvl w:val="0"/>
          <w:numId w:val="46"/>
        </w:numPr>
        <w:shd w:val="clear" w:color="auto" w:fill="auto"/>
        <w:tabs>
          <w:tab w:val="left" w:pos="418"/>
        </w:tabs>
        <w:spacing w:line="240" w:lineRule="auto"/>
        <w:ind w:firstLine="0"/>
      </w:pPr>
      <w:r>
        <w:t>Промежуточная финансовая отчетность.</w:t>
      </w:r>
    </w:p>
    <w:p w:rsidR="002B5D9C" w:rsidRDefault="004725E8" w:rsidP="00080219">
      <w:pPr>
        <w:pStyle w:val="20"/>
        <w:numPr>
          <w:ilvl w:val="0"/>
          <w:numId w:val="48"/>
        </w:numPr>
        <w:shd w:val="clear" w:color="auto" w:fill="auto"/>
        <w:tabs>
          <w:tab w:val="left" w:pos="900"/>
        </w:tabs>
        <w:spacing w:line="240" w:lineRule="auto"/>
        <w:ind w:left="720" w:hanging="420"/>
        <w:jc w:val="both"/>
      </w:pPr>
      <w:r>
        <w:t>Периоды, за которые представляется промежуточная отчетность.</w:t>
      </w:r>
    </w:p>
    <w:p w:rsidR="002B5D9C" w:rsidRDefault="004725E8" w:rsidP="00080219">
      <w:pPr>
        <w:pStyle w:val="20"/>
        <w:numPr>
          <w:ilvl w:val="0"/>
          <w:numId w:val="48"/>
        </w:numPr>
        <w:shd w:val="clear" w:color="auto" w:fill="auto"/>
        <w:tabs>
          <w:tab w:val="left" w:pos="910"/>
        </w:tabs>
        <w:spacing w:line="240" w:lineRule="auto"/>
        <w:ind w:left="720" w:hanging="420"/>
        <w:jc w:val="both"/>
      </w:pPr>
      <w:r>
        <w:t>Состав промежуточной финансовой отчетности. Форма и содержание.</w:t>
      </w:r>
    </w:p>
    <w:p w:rsidR="002B5D9C" w:rsidRDefault="004725E8" w:rsidP="00080219">
      <w:pPr>
        <w:pStyle w:val="20"/>
        <w:shd w:val="clear" w:color="auto" w:fill="auto"/>
        <w:spacing w:line="240" w:lineRule="auto"/>
        <w:ind w:left="740" w:right="20"/>
      </w:pPr>
      <w:r>
        <w:t>9.3.3. Учетная политика. Взаимосвязь промежуточной и годовой финансовой отчетности.</w:t>
      </w:r>
    </w:p>
    <w:p w:rsidR="002B5D9C" w:rsidRDefault="004725E8" w:rsidP="00080219">
      <w:pPr>
        <w:pStyle w:val="20"/>
        <w:shd w:val="clear" w:color="auto" w:fill="auto"/>
        <w:spacing w:line="240" w:lineRule="auto"/>
        <w:ind w:left="40" w:firstLine="0"/>
      </w:pPr>
      <w:r>
        <w:t>9.4. Признание в отчетности событий после окончания отчетного периода.</w:t>
      </w:r>
    </w:p>
    <w:p w:rsidR="002B5D9C" w:rsidRDefault="004725E8" w:rsidP="00080219">
      <w:pPr>
        <w:pStyle w:val="20"/>
        <w:numPr>
          <w:ilvl w:val="0"/>
          <w:numId w:val="49"/>
        </w:numPr>
        <w:shd w:val="clear" w:color="auto" w:fill="auto"/>
        <w:tabs>
          <w:tab w:val="left" w:pos="890"/>
        </w:tabs>
        <w:spacing w:line="240" w:lineRule="auto"/>
        <w:ind w:left="280" w:firstLine="0"/>
        <w:jc w:val="both"/>
      </w:pPr>
      <w:r>
        <w:t>Определение и классификация событий после отчетной даты.</w:t>
      </w:r>
    </w:p>
    <w:p w:rsidR="002B5D9C" w:rsidRDefault="004725E8" w:rsidP="00080219">
      <w:pPr>
        <w:pStyle w:val="20"/>
        <w:numPr>
          <w:ilvl w:val="0"/>
          <w:numId w:val="49"/>
        </w:numPr>
        <w:shd w:val="clear" w:color="auto" w:fill="auto"/>
        <w:tabs>
          <w:tab w:val="left" w:pos="880"/>
        </w:tabs>
        <w:spacing w:line="240" w:lineRule="auto"/>
        <w:ind w:left="280" w:firstLine="0"/>
        <w:jc w:val="both"/>
      </w:pPr>
      <w:r>
        <w:t>Примеры отражения в отчетности корректирующих событий.</w:t>
      </w:r>
    </w:p>
    <w:p w:rsidR="002B5D9C" w:rsidRDefault="004725E8" w:rsidP="00080219">
      <w:pPr>
        <w:pStyle w:val="20"/>
        <w:numPr>
          <w:ilvl w:val="0"/>
          <w:numId w:val="49"/>
        </w:numPr>
        <w:shd w:val="clear" w:color="auto" w:fill="auto"/>
        <w:tabs>
          <w:tab w:val="left" w:pos="880"/>
        </w:tabs>
        <w:spacing w:line="240" w:lineRule="auto"/>
        <w:ind w:left="280" w:firstLine="0"/>
        <w:jc w:val="both"/>
      </w:pPr>
      <w:r>
        <w:t>Примеры пояснений в отчетности не корректирующих событий.</w:t>
      </w:r>
    </w:p>
    <w:p w:rsidR="002B5D9C" w:rsidRDefault="004725E8" w:rsidP="00080219">
      <w:pPr>
        <w:pStyle w:val="20"/>
        <w:numPr>
          <w:ilvl w:val="0"/>
          <w:numId w:val="49"/>
        </w:numPr>
        <w:shd w:val="clear" w:color="auto" w:fill="auto"/>
        <w:tabs>
          <w:tab w:val="left" w:pos="880"/>
        </w:tabs>
        <w:spacing w:line="240" w:lineRule="auto"/>
        <w:ind w:left="280" w:firstLine="0"/>
        <w:jc w:val="both"/>
      </w:pPr>
      <w:r>
        <w:t>Пересмотр отчетности при нарушении концепции непрерывности деятельности.</w:t>
      </w:r>
    </w:p>
    <w:p w:rsidR="002B5D9C" w:rsidRDefault="004725E8" w:rsidP="00080219">
      <w:pPr>
        <w:pStyle w:val="60"/>
        <w:shd w:val="clear" w:color="auto" w:fill="auto"/>
        <w:spacing w:line="240" w:lineRule="auto"/>
        <w:ind w:left="40"/>
        <w:jc w:val="left"/>
      </w:pPr>
      <w:r>
        <w:t>Рекомендуемая литература:</w:t>
      </w:r>
    </w:p>
    <w:p w:rsidR="002B5D9C" w:rsidRDefault="004725E8" w:rsidP="00080219">
      <w:pPr>
        <w:pStyle w:val="1"/>
        <w:shd w:val="clear" w:color="auto" w:fill="auto"/>
        <w:spacing w:line="240" w:lineRule="auto"/>
        <w:ind w:left="280" w:right="20"/>
      </w:pPr>
      <w:r>
        <w:t xml:space="preserve">• МСФО </w:t>
      </w:r>
      <w:r w:rsidRPr="004725E8">
        <w:rPr>
          <w:lang w:val="ru-RU"/>
        </w:rPr>
        <w:t>(</w:t>
      </w:r>
      <w:r>
        <w:rPr>
          <w:lang w:val="en-US"/>
        </w:rPr>
        <w:t>IAS</w:t>
      </w:r>
      <w:r w:rsidRPr="004725E8">
        <w:rPr>
          <w:lang w:val="ru-RU"/>
        </w:rPr>
        <w:t xml:space="preserve">) </w:t>
      </w:r>
      <w:r>
        <w:t xml:space="preserve">1 «Представление финансовой отчетности», МСФО </w:t>
      </w:r>
      <w:r w:rsidRPr="004725E8">
        <w:rPr>
          <w:lang w:val="ru-RU"/>
        </w:rPr>
        <w:t>(</w:t>
      </w:r>
      <w:r>
        <w:rPr>
          <w:lang w:val="en-US"/>
        </w:rPr>
        <w:t>IAS</w:t>
      </w:r>
      <w:r w:rsidRPr="004725E8">
        <w:rPr>
          <w:lang w:val="ru-RU"/>
        </w:rPr>
        <w:t xml:space="preserve">) </w:t>
      </w:r>
      <w:r>
        <w:t xml:space="preserve">7 «Отчеты о движении денежных средств», МСФО </w:t>
      </w:r>
      <w:r w:rsidRPr="004725E8">
        <w:rPr>
          <w:lang w:val="ru-RU"/>
        </w:rPr>
        <w:t>(</w:t>
      </w:r>
      <w:r>
        <w:rPr>
          <w:lang w:val="en-US"/>
        </w:rPr>
        <w:t>IAS</w:t>
      </w:r>
      <w:r w:rsidRPr="004725E8">
        <w:rPr>
          <w:lang w:val="ru-RU"/>
        </w:rPr>
        <w:t xml:space="preserve">) </w:t>
      </w:r>
      <w:r>
        <w:t xml:space="preserve">10 «События после окончания отчетного периода». МСФО </w:t>
      </w:r>
      <w:r w:rsidRPr="004725E8">
        <w:rPr>
          <w:lang w:val="ru-RU"/>
        </w:rPr>
        <w:t>(</w:t>
      </w:r>
      <w:r>
        <w:rPr>
          <w:lang w:val="en-US"/>
        </w:rPr>
        <w:t>IAS</w:t>
      </w:r>
      <w:r w:rsidRPr="004725E8">
        <w:rPr>
          <w:lang w:val="ru-RU"/>
        </w:rPr>
        <w:t xml:space="preserve">) </w:t>
      </w:r>
      <w:r>
        <w:t xml:space="preserve">21 «Влияние изменения обменных курсов валют». МСФО </w:t>
      </w:r>
      <w:r w:rsidRPr="004725E8">
        <w:rPr>
          <w:lang w:val="ru-RU"/>
        </w:rPr>
        <w:t>(</w:t>
      </w:r>
      <w:r>
        <w:rPr>
          <w:lang w:val="en-US"/>
        </w:rPr>
        <w:t>IAS</w:t>
      </w:r>
      <w:r w:rsidRPr="004725E8">
        <w:rPr>
          <w:lang w:val="ru-RU"/>
        </w:rPr>
        <w:t xml:space="preserve">) </w:t>
      </w:r>
      <w:r>
        <w:t xml:space="preserve">34 «Промежуточная финансовая отчетность», МСФО </w:t>
      </w:r>
      <w:r w:rsidRPr="004725E8">
        <w:rPr>
          <w:lang w:val="ru-RU"/>
        </w:rPr>
        <w:t>(</w:t>
      </w:r>
      <w:r>
        <w:rPr>
          <w:lang w:val="en-US"/>
        </w:rPr>
        <w:t>IFRS</w:t>
      </w:r>
      <w:r w:rsidRPr="004725E8">
        <w:rPr>
          <w:lang w:val="ru-RU"/>
        </w:rPr>
        <w:t xml:space="preserve">) </w:t>
      </w:r>
      <w:r>
        <w:t xml:space="preserve">5 «Долгосрочные активы, предназначенные для продажи, и прекращенная деятельность» - Консолидированная версия на русском языке </w:t>
      </w:r>
      <w:proofErr w:type="gramStart"/>
      <w:r>
        <w:t>принятых</w:t>
      </w:r>
      <w:proofErr w:type="gramEnd"/>
      <w:r>
        <w:t xml:space="preserve"> к применению на территории России МСФО, размещенная на сайте Минфина России </w:t>
      </w:r>
      <w:hyperlink r:id="rId23"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hyperlink>
      <w:r w:rsidRPr="004725E8">
        <w:rPr>
          <w:lang w:val="ru-RU"/>
        </w:rPr>
        <w:t xml:space="preserve"> </w:t>
      </w:r>
      <w:r>
        <w:t>ПБУ 3/2006 в редакции 2010г. «Учет активов и обязательств, стоимость которых выражена в иностранной валюте», ПБУ 4/99 в редакции 2010г. «Бухгалтерская отчетность организации», ПБУ 7/98 «События после отчетной даты», ПБУ 8/2010 в редакции 2012г. «Оценочные обязательства, условные обязательства и условные активы», ПБУ 16/2002 в редакции 2010г. «Информация по прекращаемой деятельности», ПБУ 23/2011 «Отчет о движении денежных средств»</w:t>
      </w:r>
    </w:p>
    <w:p w:rsidR="002B5D9C" w:rsidRDefault="004725E8" w:rsidP="00080219">
      <w:pPr>
        <w:pStyle w:val="22"/>
        <w:keepNext/>
        <w:keepLines/>
        <w:shd w:val="clear" w:color="auto" w:fill="auto"/>
        <w:spacing w:before="0" w:after="0" w:line="240" w:lineRule="auto"/>
        <w:ind w:left="40"/>
      </w:pPr>
      <w:bookmarkStart w:id="112" w:name="bookmark112"/>
      <w:r>
        <w:t>Тема 10. Показатели финансовой отчетности по Основным средствам. Условия</w:t>
      </w:r>
      <w:bookmarkEnd w:id="112"/>
    </w:p>
    <w:p w:rsidR="002B5D9C" w:rsidRDefault="004725E8" w:rsidP="00080219">
      <w:pPr>
        <w:pStyle w:val="22"/>
        <w:keepNext/>
        <w:keepLines/>
        <w:shd w:val="clear" w:color="auto" w:fill="auto"/>
        <w:spacing w:before="0" w:after="0" w:line="240" w:lineRule="auto"/>
        <w:ind w:left="40"/>
      </w:pPr>
      <w:bookmarkStart w:id="113" w:name="bookmark113"/>
      <w:r>
        <w:t>капитализации затрат по заемным средствам</w:t>
      </w:r>
      <w:bookmarkEnd w:id="113"/>
    </w:p>
    <w:p w:rsidR="002B5D9C" w:rsidRDefault="004725E8" w:rsidP="00080219">
      <w:pPr>
        <w:pStyle w:val="20"/>
        <w:numPr>
          <w:ilvl w:val="0"/>
          <w:numId w:val="50"/>
        </w:numPr>
        <w:shd w:val="clear" w:color="auto" w:fill="auto"/>
        <w:tabs>
          <w:tab w:val="left" w:pos="568"/>
        </w:tabs>
        <w:spacing w:line="240" w:lineRule="auto"/>
        <w:ind w:left="40" w:firstLine="0"/>
      </w:pPr>
      <w:r>
        <w:t>Определение и критерии признания Основных средств. Стоимостные оценки.</w:t>
      </w:r>
    </w:p>
    <w:p w:rsidR="002B5D9C" w:rsidRDefault="004725E8" w:rsidP="00080219">
      <w:pPr>
        <w:pStyle w:val="20"/>
        <w:shd w:val="clear" w:color="auto" w:fill="auto"/>
        <w:spacing w:line="240" w:lineRule="auto"/>
        <w:ind w:left="40" w:firstLine="0"/>
      </w:pPr>
      <w:r>
        <w:lastRenderedPageBreak/>
        <w:t xml:space="preserve">Первоначальная оценка Основных средств по справедливой стоимости </w:t>
      </w:r>
      <w:r>
        <w:rPr>
          <w:lang w:val="en-US"/>
        </w:rPr>
        <w:t>IFRS</w:t>
      </w:r>
      <w:r w:rsidRPr="004725E8">
        <w:rPr>
          <w:lang w:val="ru-RU"/>
        </w:rPr>
        <w:t xml:space="preserve"> </w:t>
      </w:r>
      <w:r>
        <w:t>13.</w:t>
      </w:r>
    </w:p>
    <w:p w:rsidR="002B5D9C" w:rsidRDefault="004725E8" w:rsidP="00080219">
      <w:pPr>
        <w:pStyle w:val="20"/>
        <w:numPr>
          <w:ilvl w:val="0"/>
          <w:numId w:val="50"/>
        </w:numPr>
        <w:shd w:val="clear" w:color="auto" w:fill="auto"/>
        <w:tabs>
          <w:tab w:val="left" w:pos="563"/>
        </w:tabs>
        <w:spacing w:line="240" w:lineRule="auto"/>
        <w:ind w:left="40" w:firstLine="0"/>
      </w:pPr>
      <w:r>
        <w:t>Установление стоимостного лимита признания объектов Основных средств.</w:t>
      </w:r>
    </w:p>
    <w:p w:rsidR="002B5D9C" w:rsidRDefault="004725E8" w:rsidP="00080219">
      <w:pPr>
        <w:pStyle w:val="20"/>
        <w:numPr>
          <w:ilvl w:val="0"/>
          <w:numId w:val="50"/>
        </w:numPr>
        <w:shd w:val="clear" w:color="auto" w:fill="auto"/>
        <w:tabs>
          <w:tab w:val="left" w:pos="563"/>
        </w:tabs>
        <w:spacing w:line="240" w:lineRule="auto"/>
        <w:ind w:left="40" w:firstLine="0"/>
      </w:pPr>
      <w:r>
        <w:t>Условия прекращения капитализации затрат на объекты Основных средств.</w:t>
      </w:r>
    </w:p>
    <w:p w:rsidR="002B5D9C" w:rsidRDefault="004725E8" w:rsidP="00080219">
      <w:pPr>
        <w:pStyle w:val="20"/>
        <w:numPr>
          <w:ilvl w:val="0"/>
          <w:numId w:val="50"/>
        </w:numPr>
        <w:shd w:val="clear" w:color="auto" w:fill="auto"/>
        <w:tabs>
          <w:tab w:val="left" w:pos="563"/>
        </w:tabs>
        <w:spacing w:line="240" w:lineRule="auto"/>
        <w:ind w:left="40" w:firstLine="0"/>
      </w:pPr>
      <w:r>
        <w:t>Условия начала и прекращения начисления амортизации по объектам ОС.</w:t>
      </w:r>
    </w:p>
    <w:p w:rsidR="002B5D9C" w:rsidRDefault="004725E8" w:rsidP="00080219">
      <w:pPr>
        <w:pStyle w:val="20"/>
        <w:numPr>
          <w:ilvl w:val="0"/>
          <w:numId w:val="50"/>
        </w:numPr>
        <w:shd w:val="clear" w:color="auto" w:fill="auto"/>
        <w:tabs>
          <w:tab w:val="left" w:pos="558"/>
        </w:tabs>
        <w:spacing w:line="240" w:lineRule="auto"/>
        <w:ind w:left="40" w:firstLine="0"/>
      </w:pPr>
      <w:r>
        <w:t>Проверка срока полезного использования объектов ОС и метода амортизации.</w:t>
      </w:r>
    </w:p>
    <w:p w:rsidR="002B5D9C" w:rsidRDefault="004725E8" w:rsidP="00080219">
      <w:pPr>
        <w:pStyle w:val="20"/>
        <w:numPr>
          <w:ilvl w:val="0"/>
          <w:numId w:val="50"/>
        </w:numPr>
        <w:shd w:val="clear" w:color="auto" w:fill="auto"/>
        <w:tabs>
          <w:tab w:val="left" w:pos="558"/>
        </w:tabs>
        <w:spacing w:line="240" w:lineRule="auto"/>
        <w:ind w:left="40" w:firstLine="0"/>
      </w:pPr>
      <w:r>
        <w:t>Модели последующей оценки объектов Основных средств. Методы учета изменения</w:t>
      </w:r>
    </w:p>
    <w:p w:rsidR="002B5D9C" w:rsidRDefault="004725E8" w:rsidP="00080219">
      <w:pPr>
        <w:pStyle w:val="20"/>
        <w:shd w:val="clear" w:color="auto" w:fill="auto"/>
        <w:spacing w:line="240" w:lineRule="auto"/>
        <w:ind w:left="40" w:firstLine="0"/>
      </w:pPr>
      <w:r>
        <w:t>стоимости объектов при переоценке по справедливой стоимости.</w:t>
      </w:r>
    </w:p>
    <w:p w:rsidR="002B5D9C" w:rsidRDefault="004725E8" w:rsidP="00080219">
      <w:pPr>
        <w:pStyle w:val="20"/>
        <w:numPr>
          <w:ilvl w:val="0"/>
          <w:numId w:val="50"/>
        </w:numPr>
        <w:shd w:val="clear" w:color="auto" w:fill="auto"/>
        <w:tabs>
          <w:tab w:val="left" w:pos="558"/>
        </w:tabs>
        <w:spacing w:line="240" w:lineRule="auto"/>
        <w:ind w:left="40" w:firstLine="0"/>
      </w:pPr>
      <w:r>
        <w:t>Капитализация систематических крупных затрат организации на замену запасных</w:t>
      </w:r>
    </w:p>
    <w:p w:rsidR="002B5D9C" w:rsidRDefault="004725E8" w:rsidP="00080219">
      <w:pPr>
        <w:pStyle w:val="20"/>
        <w:shd w:val="clear" w:color="auto" w:fill="auto"/>
        <w:spacing w:line="240" w:lineRule="auto"/>
        <w:ind w:left="40" w:firstLine="0"/>
      </w:pPr>
      <w:r>
        <w:t>частей к Основным средствам и затрат на технические осмотры объектов.</w:t>
      </w:r>
    </w:p>
    <w:p w:rsidR="002B5D9C" w:rsidRDefault="004725E8" w:rsidP="00080219">
      <w:pPr>
        <w:pStyle w:val="20"/>
        <w:numPr>
          <w:ilvl w:val="0"/>
          <w:numId w:val="50"/>
        </w:numPr>
        <w:shd w:val="clear" w:color="auto" w:fill="auto"/>
        <w:tabs>
          <w:tab w:val="left" w:pos="563"/>
        </w:tabs>
        <w:spacing w:line="240" w:lineRule="auto"/>
        <w:ind w:left="40" w:firstLine="0"/>
      </w:pPr>
      <w:r>
        <w:t>Условия капитализации последующих затрат на модернизацию / реконструкцию.</w:t>
      </w:r>
    </w:p>
    <w:p w:rsidR="002B5D9C" w:rsidRDefault="004725E8" w:rsidP="00080219">
      <w:pPr>
        <w:pStyle w:val="20"/>
        <w:numPr>
          <w:ilvl w:val="0"/>
          <w:numId w:val="50"/>
        </w:numPr>
        <w:shd w:val="clear" w:color="auto" w:fill="auto"/>
        <w:tabs>
          <w:tab w:val="left" w:pos="563"/>
        </w:tabs>
        <w:spacing w:line="240" w:lineRule="auto"/>
        <w:ind w:left="40" w:firstLine="0"/>
      </w:pPr>
      <w:r>
        <w:t>Учет материалов на создание Основных сре</w:t>
      </w:r>
      <w:proofErr w:type="gramStart"/>
      <w:r>
        <w:t>дств в с</w:t>
      </w:r>
      <w:proofErr w:type="gramEnd"/>
      <w:r>
        <w:t xml:space="preserve">оставе </w:t>
      </w:r>
      <w:proofErr w:type="spellStart"/>
      <w:r>
        <w:t>внеоборотных</w:t>
      </w:r>
      <w:proofErr w:type="spellEnd"/>
      <w:r>
        <w:t xml:space="preserve"> активов.</w:t>
      </w:r>
    </w:p>
    <w:p w:rsidR="002B5D9C" w:rsidRDefault="004725E8" w:rsidP="00080219">
      <w:pPr>
        <w:pStyle w:val="20"/>
        <w:numPr>
          <w:ilvl w:val="0"/>
          <w:numId w:val="50"/>
        </w:numPr>
        <w:shd w:val="clear" w:color="auto" w:fill="auto"/>
        <w:tabs>
          <w:tab w:val="left" w:pos="688"/>
        </w:tabs>
        <w:spacing w:line="240" w:lineRule="auto"/>
        <w:ind w:left="40" w:firstLine="0"/>
      </w:pPr>
      <w:r>
        <w:t>Формирование резерва затрат на вывод Основных средств из эксплуатации.</w:t>
      </w:r>
    </w:p>
    <w:p w:rsidR="002B5D9C" w:rsidRDefault="004725E8" w:rsidP="00080219">
      <w:pPr>
        <w:pStyle w:val="20"/>
        <w:numPr>
          <w:ilvl w:val="0"/>
          <w:numId w:val="50"/>
        </w:numPr>
        <w:shd w:val="clear" w:color="auto" w:fill="auto"/>
        <w:tabs>
          <w:tab w:val="left" w:pos="678"/>
        </w:tabs>
        <w:spacing w:line="240" w:lineRule="auto"/>
        <w:ind w:left="40" w:firstLine="0"/>
      </w:pPr>
      <w:r>
        <w:t>Прекращение признания Основных средств. Списание неэффективных объектов.</w:t>
      </w:r>
    </w:p>
    <w:p w:rsidR="002B5D9C" w:rsidRDefault="004725E8" w:rsidP="00080219">
      <w:pPr>
        <w:pStyle w:val="20"/>
        <w:numPr>
          <w:ilvl w:val="0"/>
          <w:numId w:val="50"/>
        </w:numPr>
        <w:shd w:val="clear" w:color="auto" w:fill="auto"/>
        <w:tabs>
          <w:tab w:val="left" w:pos="888"/>
        </w:tabs>
        <w:spacing w:line="240" w:lineRule="auto"/>
        <w:ind w:left="240" w:firstLine="0"/>
        <w:jc w:val="both"/>
      </w:pPr>
      <w:r>
        <w:t xml:space="preserve">Сравнение требований </w:t>
      </w:r>
      <w:r>
        <w:rPr>
          <w:lang w:val="en-US"/>
        </w:rPr>
        <w:t>IAS</w:t>
      </w:r>
      <w:r w:rsidRPr="004725E8">
        <w:rPr>
          <w:lang w:val="ru-RU"/>
        </w:rPr>
        <w:t xml:space="preserve"> </w:t>
      </w:r>
      <w:r>
        <w:t xml:space="preserve">16 «Основные средства» с нормативами ПБУ 6/2001 и </w:t>
      </w:r>
      <w:proofErr w:type="gramStart"/>
      <w:r>
        <w:t>с</w:t>
      </w:r>
      <w:proofErr w:type="gramEnd"/>
    </w:p>
    <w:p w:rsidR="002B5D9C" w:rsidRDefault="004725E8" w:rsidP="00080219">
      <w:pPr>
        <w:pStyle w:val="20"/>
        <w:shd w:val="clear" w:color="auto" w:fill="auto"/>
        <w:spacing w:line="240" w:lineRule="auto"/>
        <w:ind w:left="240" w:firstLine="0"/>
        <w:jc w:val="both"/>
      </w:pPr>
      <w:r>
        <w:t>рекомендациями Минфина России по аудиту годовой отчетности за 2012-13 гг.</w:t>
      </w:r>
    </w:p>
    <w:p w:rsidR="002B5D9C" w:rsidRDefault="004725E8" w:rsidP="00080219">
      <w:pPr>
        <w:pStyle w:val="20"/>
        <w:numPr>
          <w:ilvl w:val="0"/>
          <w:numId w:val="50"/>
        </w:numPr>
        <w:shd w:val="clear" w:color="auto" w:fill="auto"/>
        <w:tabs>
          <w:tab w:val="left" w:pos="878"/>
        </w:tabs>
        <w:spacing w:line="240" w:lineRule="auto"/>
        <w:ind w:left="240" w:firstLine="0"/>
        <w:jc w:val="both"/>
      </w:pPr>
      <w:r>
        <w:t>Капитализация затрат по заемным средствам.</w:t>
      </w:r>
    </w:p>
    <w:p w:rsidR="002B5D9C" w:rsidRDefault="004725E8" w:rsidP="00080219">
      <w:pPr>
        <w:pStyle w:val="20"/>
        <w:numPr>
          <w:ilvl w:val="0"/>
          <w:numId w:val="51"/>
        </w:numPr>
        <w:shd w:val="clear" w:color="auto" w:fill="auto"/>
        <w:tabs>
          <w:tab w:val="left" w:pos="1226"/>
        </w:tabs>
        <w:spacing w:line="240" w:lineRule="auto"/>
        <w:ind w:left="740" w:right="20" w:hanging="340"/>
        <w:jc w:val="both"/>
      </w:pPr>
      <w:r>
        <w:t>Состав затрат по займам. Определение актива, отвечающего определенным требованиям (квалифицируемого актива).</w:t>
      </w:r>
    </w:p>
    <w:p w:rsidR="002B5D9C" w:rsidRDefault="004725E8" w:rsidP="00080219">
      <w:pPr>
        <w:pStyle w:val="20"/>
        <w:numPr>
          <w:ilvl w:val="0"/>
          <w:numId w:val="51"/>
        </w:numPr>
        <w:shd w:val="clear" w:color="auto" w:fill="auto"/>
        <w:tabs>
          <w:tab w:val="left" w:pos="1216"/>
        </w:tabs>
        <w:spacing w:line="240" w:lineRule="auto"/>
        <w:ind w:left="740" w:right="20" w:hanging="340"/>
        <w:jc w:val="both"/>
      </w:pPr>
      <w:r>
        <w:t>Начало капитализации затрат по займам, условия приостановления капитализации и прекращения капитализации затрат по займам.</w:t>
      </w:r>
    </w:p>
    <w:p w:rsidR="002B5D9C" w:rsidRDefault="004725E8" w:rsidP="00080219">
      <w:pPr>
        <w:pStyle w:val="20"/>
        <w:numPr>
          <w:ilvl w:val="0"/>
          <w:numId w:val="51"/>
        </w:numPr>
        <w:shd w:val="clear" w:color="auto" w:fill="auto"/>
        <w:tabs>
          <w:tab w:val="left" w:pos="1216"/>
        </w:tabs>
        <w:spacing w:line="240" w:lineRule="auto"/>
        <w:ind w:left="740" w:right="20" w:hanging="340"/>
        <w:jc w:val="both"/>
      </w:pPr>
      <w:r>
        <w:t>Расчет суммы капитализации затрат при использовании целевых и общих займов для приобретения / строительства квалифицируемого актива.</w:t>
      </w:r>
    </w:p>
    <w:p w:rsidR="002B5D9C" w:rsidRDefault="004725E8" w:rsidP="00080219">
      <w:pPr>
        <w:pStyle w:val="60"/>
        <w:shd w:val="clear" w:color="auto" w:fill="auto"/>
        <w:spacing w:line="240" w:lineRule="auto"/>
        <w:ind w:left="240"/>
      </w:pPr>
      <w:r>
        <w:t>Рекомендуемая литература:</w:t>
      </w:r>
    </w:p>
    <w:p w:rsidR="002B5D9C" w:rsidRDefault="004725E8" w:rsidP="00080219">
      <w:pPr>
        <w:pStyle w:val="1"/>
        <w:shd w:val="clear" w:color="auto" w:fill="auto"/>
        <w:spacing w:line="240" w:lineRule="auto"/>
        <w:ind w:left="240" w:right="20"/>
      </w:pPr>
      <w:proofErr w:type="gramStart"/>
      <w:r>
        <w:t xml:space="preserve">• МСФО </w:t>
      </w:r>
      <w:r w:rsidRPr="004725E8">
        <w:rPr>
          <w:lang w:val="ru-RU"/>
        </w:rPr>
        <w:t>(</w:t>
      </w:r>
      <w:r>
        <w:rPr>
          <w:lang w:val="en-US"/>
        </w:rPr>
        <w:t>IAS</w:t>
      </w:r>
      <w:r w:rsidRPr="004725E8">
        <w:rPr>
          <w:lang w:val="ru-RU"/>
        </w:rPr>
        <w:t xml:space="preserve">) </w:t>
      </w:r>
      <w:r>
        <w:t xml:space="preserve">16 «Основные средства», МСФО </w:t>
      </w:r>
      <w:r w:rsidRPr="004725E8">
        <w:rPr>
          <w:lang w:val="ru-RU"/>
        </w:rPr>
        <w:t>(</w:t>
      </w:r>
      <w:r>
        <w:rPr>
          <w:lang w:val="en-US"/>
        </w:rPr>
        <w:t>IAS</w:t>
      </w:r>
      <w:r w:rsidRPr="004725E8">
        <w:rPr>
          <w:lang w:val="ru-RU"/>
        </w:rPr>
        <w:t xml:space="preserve">) </w:t>
      </w:r>
      <w:r>
        <w:t xml:space="preserve">23 «Затраты по займам», МСФО </w:t>
      </w:r>
      <w:r w:rsidRPr="004725E8">
        <w:rPr>
          <w:lang w:val="ru-RU"/>
        </w:rPr>
        <w:t>(</w:t>
      </w:r>
      <w:r>
        <w:rPr>
          <w:lang w:val="en-US"/>
        </w:rPr>
        <w:t>IAS</w:t>
      </w:r>
      <w:r w:rsidRPr="004725E8">
        <w:rPr>
          <w:lang w:val="ru-RU"/>
        </w:rPr>
        <w:t xml:space="preserve">) </w:t>
      </w:r>
      <w:r>
        <w:t xml:space="preserve">37 «Резервы, условные обязательства и условные активы», МСФО </w:t>
      </w:r>
      <w:r w:rsidRPr="004725E8">
        <w:rPr>
          <w:lang w:val="ru-RU"/>
        </w:rPr>
        <w:t>(</w:t>
      </w:r>
      <w:r>
        <w:rPr>
          <w:lang w:val="en-US"/>
        </w:rPr>
        <w:t>IFRS</w:t>
      </w:r>
      <w:r w:rsidRPr="004725E8">
        <w:rPr>
          <w:lang w:val="ru-RU"/>
        </w:rPr>
        <w:t xml:space="preserve">) </w:t>
      </w:r>
      <w:r>
        <w:t xml:space="preserve">13 «Оценка справедливой стоимости» - Консолидированная версия на русском языке принятых к применению на территории России МСФО, размещенная на сайте Минфина России </w:t>
      </w:r>
      <w:hyperlink r:id="rId24" w:history="1">
        <w:r>
          <w:rPr>
            <w:rStyle w:val="a3"/>
            <w:lang w:val="en-US"/>
          </w:rPr>
          <w:t>http</w:t>
        </w:r>
        <w:r w:rsidRPr="004725E8">
          <w:rPr>
            <w:rStyle w:val="a3"/>
            <w:lang w:val="ru-RU"/>
          </w:rPr>
          <w:t>://</w:t>
        </w:r>
        <w:r>
          <w:rPr>
            <w:rStyle w:val="a3"/>
            <w:lang w:val="en-US"/>
          </w:rPr>
          <w:t>www</w:t>
        </w:r>
        <w:r w:rsidRPr="004725E8">
          <w:rPr>
            <w:rStyle w:val="a3"/>
            <w:lang w:val="ru-RU"/>
          </w:rPr>
          <w:t>.</w:t>
        </w:r>
        <w:r>
          <w:rPr>
            <w:rStyle w:val="a3"/>
            <w:lang w:val="en-US"/>
          </w:rPr>
          <w:t>minfin</w:t>
        </w:r>
        <w:r w:rsidRPr="004725E8">
          <w:rPr>
            <w:rStyle w:val="a3"/>
            <w:lang w:val="ru-RU"/>
          </w:rPr>
          <w:t>.</w:t>
        </w:r>
        <w:r>
          <w:rPr>
            <w:rStyle w:val="a3"/>
            <w:lang w:val="en-US"/>
          </w:rPr>
          <w:t>ru</w:t>
        </w:r>
      </w:hyperlink>
      <w:r w:rsidRPr="004725E8">
        <w:rPr>
          <w:lang w:val="ru-RU"/>
        </w:rPr>
        <w:t xml:space="preserve"> </w:t>
      </w:r>
      <w:r>
        <w:t>ПБУ 6/2001 в редакции 2010г.</w:t>
      </w:r>
      <w:proofErr w:type="gramEnd"/>
      <w:r>
        <w:t xml:space="preserve"> «Основные средства. ПБУ 15/2008 в редакции 2012г. «Учет расходов по займам и кредитам». Тематическое обобщение Минфином России практики применения законодательства о бухгалтерском учете ПЗ 8/11 «О формировании в бухгалтерском учете и раскрытии в бухгалтерской отчетности организации информации об инновациях и модернизации производства» (Интернет-сайт Минфина России </w:t>
      </w:r>
      <w:hyperlink r:id="rId25" w:history="1">
        <w:r>
          <w:rPr>
            <w:rStyle w:val="a3"/>
            <w:lang w:val="en-US"/>
          </w:rPr>
          <w:t>http</w:t>
        </w:r>
        <w:r w:rsidRPr="004725E8">
          <w:rPr>
            <w:rStyle w:val="a3"/>
            <w:lang w:val="ru-RU"/>
          </w:rPr>
          <w:t>://</w:t>
        </w:r>
        <w:r>
          <w:rPr>
            <w:rStyle w:val="a3"/>
            <w:lang w:val="en-US"/>
          </w:rPr>
          <w:t>www</w:t>
        </w:r>
        <w:r w:rsidRPr="004725E8">
          <w:rPr>
            <w:rStyle w:val="a3"/>
            <w:lang w:val="ru-RU"/>
          </w:rPr>
          <w:t>.</w:t>
        </w:r>
        <w:r>
          <w:rPr>
            <w:rStyle w:val="a3"/>
            <w:lang w:val="en-US"/>
          </w:rPr>
          <w:t>minfin</w:t>
        </w:r>
        <w:r w:rsidRPr="004725E8">
          <w:rPr>
            <w:rStyle w:val="a3"/>
            <w:lang w:val="ru-RU"/>
          </w:rPr>
          <w:t>.</w:t>
        </w:r>
        <w:r>
          <w:rPr>
            <w:rStyle w:val="a3"/>
            <w:lang w:val="en-US"/>
          </w:rPr>
          <w:t>ru</w:t>
        </w:r>
      </w:hyperlink>
      <w:r w:rsidRPr="004725E8">
        <w:rPr>
          <w:lang w:val="ru-RU"/>
        </w:rPr>
        <w:t xml:space="preserve">). </w:t>
      </w:r>
      <w:r>
        <w:t>Рекомендации Минфина России по аудиту годовой отчетности за 2012г. (приложение к письму Минфина от 09.01.2013г. № 07-02-18/01) и за 2013г. (приложение к письму Минфина от 29.01 2014г. № 07-04-18/01)</w:t>
      </w:r>
    </w:p>
    <w:p w:rsidR="002B5D9C" w:rsidRDefault="004725E8" w:rsidP="00080219">
      <w:pPr>
        <w:pStyle w:val="22"/>
        <w:keepNext/>
        <w:keepLines/>
        <w:shd w:val="clear" w:color="auto" w:fill="auto"/>
        <w:spacing w:before="0" w:after="0" w:line="240" w:lineRule="auto"/>
        <w:ind w:left="240"/>
        <w:jc w:val="both"/>
      </w:pPr>
      <w:bookmarkStart w:id="114" w:name="bookmark114"/>
      <w:r>
        <w:t>Тема 11. Показатели отчетности по Нематериальным активам и Запасам</w:t>
      </w:r>
      <w:bookmarkEnd w:id="114"/>
    </w:p>
    <w:p w:rsidR="002B5D9C" w:rsidRDefault="004725E8" w:rsidP="00080219">
      <w:pPr>
        <w:pStyle w:val="20"/>
        <w:shd w:val="clear" w:color="auto" w:fill="auto"/>
        <w:spacing w:line="240" w:lineRule="auto"/>
        <w:ind w:left="240" w:firstLine="0"/>
        <w:jc w:val="both"/>
      </w:pPr>
      <w:r>
        <w:t>11.1. Нематериальные активы.</w:t>
      </w:r>
    </w:p>
    <w:p w:rsidR="002B5D9C" w:rsidRDefault="004725E8" w:rsidP="00080219">
      <w:pPr>
        <w:pStyle w:val="20"/>
        <w:numPr>
          <w:ilvl w:val="0"/>
          <w:numId w:val="52"/>
        </w:numPr>
        <w:shd w:val="clear" w:color="auto" w:fill="auto"/>
        <w:tabs>
          <w:tab w:val="left" w:pos="1110"/>
        </w:tabs>
        <w:spacing w:line="240" w:lineRule="auto"/>
        <w:ind w:left="740" w:right="20" w:hanging="340"/>
        <w:jc w:val="both"/>
      </w:pPr>
      <w:r>
        <w:t xml:space="preserve">Определение Нематериальных активов: </w:t>
      </w:r>
      <w:proofErr w:type="spellStart"/>
      <w:r>
        <w:t>идентифицируемость</w:t>
      </w:r>
      <w:proofErr w:type="spellEnd"/>
      <w:r>
        <w:t>, контроль, будущие экономические выгоды. Случаи признание НМА в составе Основных средств.</w:t>
      </w:r>
    </w:p>
    <w:p w:rsidR="002B5D9C" w:rsidRDefault="004725E8" w:rsidP="00080219">
      <w:pPr>
        <w:pStyle w:val="20"/>
        <w:numPr>
          <w:ilvl w:val="0"/>
          <w:numId w:val="52"/>
        </w:numPr>
        <w:shd w:val="clear" w:color="auto" w:fill="auto"/>
        <w:tabs>
          <w:tab w:val="left" w:pos="1101"/>
        </w:tabs>
        <w:spacing w:line="240" w:lineRule="auto"/>
        <w:ind w:left="740" w:hanging="340"/>
        <w:jc w:val="both"/>
      </w:pPr>
      <w:r>
        <w:t>Первоначальное признание нематериальных активов.</w:t>
      </w:r>
    </w:p>
    <w:p w:rsidR="002B5D9C" w:rsidRDefault="004725E8" w:rsidP="00080219">
      <w:pPr>
        <w:pStyle w:val="20"/>
        <w:numPr>
          <w:ilvl w:val="0"/>
          <w:numId w:val="52"/>
        </w:numPr>
        <w:shd w:val="clear" w:color="auto" w:fill="auto"/>
        <w:tabs>
          <w:tab w:val="left" w:pos="1106"/>
        </w:tabs>
        <w:spacing w:line="240" w:lineRule="auto"/>
        <w:ind w:left="740" w:right="20" w:hanging="340"/>
        <w:jc w:val="both"/>
      </w:pPr>
      <w:r>
        <w:t>Амортизируемая и ликвидационная стоимость нематериальных активов, срок полезного использования, методы начисления амортизации.</w:t>
      </w:r>
    </w:p>
    <w:p w:rsidR="002B5D9C" w:rsidRDefault="004725E8" w:rsidP="00080219">
      <w:pPr>
        <w:pStyle w:val="20"/>
        <w:numPr>
          <w:ilvl w:val="0"/>
          <w:numId w:val="52"/>
        </w:numPr>
        <w:shd w:val="clear" w:color="auto" w:fill="auto"/>
        <w:tabs>
          <w:tab w:val="left" w:pos="1101"/>
        </w:tabs>
        <w:spacing w:line="240" w:lineRule="auto"/>
        <w:ind w:left="740" w:right="20" w:hanging="340"/>
        <w:jc w:val="both"/>
      </w:pPr>
      <w:r>
        <w:t>Последующее признание НМА на отчетные даты. Модели учета НМА по первоначальной стоимости и по переоцененной стоимости.</w:t>
      </w:r>
    </w:p>
    <w:p w:rsidR="002B5D9C" w:rsidRDefault="004725E8" w:rsidP="00080219">
      <w:pPr>
        <w:pStyle w:val="20"/>
        <w:numPr>
          <w:ilvl w:val="0"/>
          <w:numId w:val="52"/>
        </w:numPr>
        <w:shd w:val="clear" w:color="auto" w:fill="auto"/>
        <w:tabs>
          <w:tab w:val="left" w:pos="1101"/>
        </w:tabs>
        <w:spacing w:line="240" w:lineRule="auto"/>
        <w:ind w:left="740" w:hanging="340"/>
        <w:jc w:val="both"/>
      </w:pPr>
      <w:r>
        <w:t>Прекращение признания НМА.</w:t>
      </w:r>
    </w:p>
    <w:p w:rsidR="002B5D9C" w:rsidRDefault="004725E8" w:rsidP="00080219">
      <w:pPr>
        <w:pStyle w:val="20"/>
        <w:numPr>
          <w:ilvl w:val="0"/>
          <w:numId w:val="52"/>
        </w:numPr>
        <w:shd w:val="clear" w:color="auto" w:fill="auto"/>
        <w:tabs>
          <w:tab w:val="left" w:pos="1110"/>
        </w:tabs>
        <w:spacing w:line="240" w:lineRule="auto"/>
        <w:ind w:left="740" w:right="20" w:hanging="340"/>
        <w:jc w:val="both"/>
      </w:pPr>
      <w:r>
        <w:t>Стадии научно-исследовательских и опытно-конструкторских работ</w:t>
      </w:r>
      <w:r>
        <w:rPr>
          <w:rStyle w:val="2ff"/>
        </w:rPr>
        <w:t xml:space="preserve"> (НИОКР). </w:t>
      </w:r>
      <w:r>
        <w:t xml:space="preserve">Критерии </w:t>
      </w:r>
      <w:proofErr w:type="gramStart"/>
      <w:r>
        <w:t>определения даты начала возможной капитализации затрат</w:t>
      </w:r>
      <w:proofErr w:type="gramEnd"/>
      <w:r>
        <w:t xml:space="preserve"> на ОКР.</w:t>
      </w:r>
    </w:p>
    <w:p w:rsidR="002B5D9C" w:rsidRDefault="004725E8" w:rsidP="00080219">
      <w:pPr>
        <w:pStyle w:val="20"/>
        <w:numPr>
          <w:ilvl w:val="0"/>
          <w:numId w:val="52"/>
        </w:numPr>
        <w:shd w:val="clear" w:color="auto" w:fill="auto"/>
        <w:tabs>
          <w:tab w:val="left" w:pos="1101"/>
        </w:tabs>
        <w:spacing w:line="240" w:lineRule="auto"/>
        <w:ind w:left="740" w:hanging="340"/>
        <w:jc w:val="both"/>
      </w:pPr>
      <w:r>
        <w:t>Признание затрат на внутренне созданные компанией Нематериальные активы.</w:t>
      </w:r>
    </w:p>
    <w:p w:rsidR="002B5D9C" w:rsidRDefault="004725E8" w:rsidP="00080219">
      <w:pPr>
        <w:pStyle w:val="20"/>
        <w:numPr>
          <w:ilvl w:val="0"/>
          <w:numId w:val="52"/>
        </w:numPr>
        <w:shd w:val="clear" w:color="auto" w:fill="auto"/>
        <w:tabs>
          <w:tab w:val="left" w:pos="1101"/>
        </w:tabs>
        <w:spacing w:line="240" w:lineRule="auto"/>
        <w:ind w:left="740" w:hanging="340"/>
        <w:jc w:val="both"/>
      </w:pPr>
      <w:r>
        <w:t>Приобретение Нематериальных активов в рамках объединения бизнеса.</w:t>
      </w:r>
    </w:p>
    <w:p w:rsidR="002B5D9C" w:rsidRDefault="004725E8" w:rsidP="00080219">
      <w:pPr>
        <w:pStyle w:val="20"/>
        <w:shd w:val="clear" w:color="auto" w:fill="auto"/>
        <w:spacing w:line="240" w:lineRule="auto"/>
        <w:ind w:left="40" w:right="40" w:firstLine="260"/>
      </w:pPr>
      <w:r>
        <w:t xml:space="preserve">11.1.9. Сравнение требований </w:t>
      </w:r>
      <w:r>
        <w:rPr>
          <w:lang w:val="en-US"/>
        </w:rPr>
        <w:t>IAS</w:t>
      </w:r>
      <w:r w:rsidRPr="004725E8">
        <w:rPr>
          <w:lang w:val="ru-RU"/>
        </w:rPr>
        <w:t xml:space="preserve"> </w:t>
      </w:r>
      <w:r>
        <w:t>38 «Нематериальные активы» с нормативами ПБУ 14/2007, ПБУ 17/2002 и с Тематическим обобщением Минфином России практики применения законодательства о бухгалтерском учете - ПЗ 8/11. 11.2. Запасы.</w:t>
      </w:r>
    </w:p>
    <w:p w:rsidR="002B5D9C" w:rsidRDefault="004725E8" w:rsidP="00080219">
      <w:pPr>
        <w:pStyle w:val="20"/>
        <w:numPr>
          <w:ilvl w:val="0"/>
          <w:numId w:val="53"/>
        </w:numPr>
        <w:shd w:val="clear" w:color="auto" w:fill="auto"/>
        <w:tabs>
          <w:tab w:val="left" w:pos="1006"/>
        </w:tabs>
        <w:spacing w:line="240" w:lineRule="auto"/>
        <w:ind w:left="40" w:firstLine="260"/>
      </w:pPr>
      <w:r>
        <w:t>Состав запасов по МСФО. Оценка при принятии к учету и на отчетные даты.</w:t>
      </w:r>
    </w:p>
    <w:p w:rsidR="002B5D9C" w:rsidRDefault="004725E8" w:rsidP="00080219">
      <w:pPr>
        <w:pStyle w:val="20"/>
        <w:numPr>
          <w:ilvl w:val="0"/>
          <w:numId w:val="53"/>
        </w:numPr>
        <w:shd w:val="clear" w:color="auto" w:fill="auto"/>
        <w:tabs>
          <w:tab w:val="left" w:pos="1006"/>
        </w:tabs>
        <w:spacing w:line="240" w:lineRule="auto"/>
        <w:ind w:left="40" w:firstLine="260"/>
      </w:pPr>
      <w:r>
        <w:t>Формирование резерва уценки. Расчет чистой справедливой стоимости запасов.</w:t>
      </w:r>
    </w:p>
    <w:p w:rsidR="002B5D9C" w:rsidRDefault="004725E8" w:rsidP="00080219">
      <w:pPr>
        <w:pStyle w:val="20"/>
        <w:numPr>
          <w:ilvl w:val="0"/>
          <w:numId w:val="53"/>
        </w:numPr>
        <w:shd w:val="clear" w:color="auto" w:fill="auto"/>
        <w:tabs>
          <w:tab w:val="left" w:pos="996"/>
        </w:tabs>
        <w:spacing w:line="240" w:lineRule="auto"/>
        <w:ind w:left="40" w:firstLine="260"/>
      </w:pPr>
      <w:r>
        <w:t>Корректировка оценки запасов на события после окончания отчетного периода.</w:t>
      </w:r>
    </w:p>
    <w:p w:rsidR="002B5D9C" w:rsidRDefault="004725E8" w:rsidP="00080219">
      <w:pPr>
        <w:pStyle w:val="20"/>
        <w:numPr>
          <w:ilvl w:val="0"/>
          <w:numId w:val="53"/>
        </w:numPr>
        <w:shd w:val="clear" w:color="auto" w:fill="auto"/>
        <w:tabs>
          <w:tab w:val="left" w:pos="996"/>
        </w:tabs>
        <w:spacing w:line="240" w:lineRule="auto"/>
        <w:ind w:left="40" w:firstLine="260"/>
      </w:pPr>
      <w:r>
        <w:t>Капитализация производственных переменных и условно-постоянных затрат.</w:t>
      </w:r>
    </w:p>
    <w:p w:rsidR="002B5D9C" w:rsidRDefault="004725E8" w:rsidP="00080219">
      <w:pPr>
        <w:pStyle w:val="20"/>
        <w:numPr>
          <w:ilvl w:val="0"/>
          <w:numId w:val="53"/>
        </w:numPr>
        <w:shd w:val="clear" w:color="auto" w:fill="auto"/>
        <w:tabs>
          <w:tab w:val="left" w:pos="1001"/>
        </w:tabs>
        <w:spacing w:line="240" w:lineRule="auto"/>
        <w:ind w:left="40" w:firstLine="260"/>
      </w:pPr>
      <w:r>
        <w:t>Условие капитализации затрат по займам, связанным с приобретением запасов.</w:t>
      </w:r>
    </w:p>
    <w:p w:rsidR="00080219" w:rsidRPr="00080219" w:rsidRDefault="004725E8" w:rsidP="00080219">
      <w:pPr>
        <w:pStyle w:val="20"/>
        <w:numPr>
          <w:ilvl w:val="0"/>
          <w:numId w:val="53"/>
        </w:numPr>
        <w:shd w:val="clear" w:color="auto" w:fill="auto"/>
        <w:tabs>
          <w:tab w:val="left" w:pos="1144"/>
        </w:tabs>
        <w:spacing w:line="240" w:lineRule="auto"/>
        <w:ind w:left="40" w:right="40" w:firstLine="260"/>
      </w:pPr>
      <w:r>
        <w:t xml:space="preserve">Сравнение требований </w:t>
      </w:r>
      <w:r>
        <w:rPr>
          <w:lang w:val="en-US"/>
        </w:rPr>
        <w:t>IAS</w:t>
      </w:r>
      <w:r w:rsidRPr="004725E8">
        <w:rPr>
          <w:lang w:val="ru-RU"/>
        </w:rPr>
        <w:t xml:space="preserve"> </w:t>
      </w:r>
      <w:r>
        <w:t xml:space="preserve">2 «Запасы» с нормативами ПБУ 5/2001. </w:t>
      </w:r>
    </w:p>
    <w:p w:rsidR="00080219" w:rsidRDefault="00080219" w:rsidP="00080219">
      <w:pPr>
        <w:pStyle w:val="20"/>
        <w:shd w:val="clear" w:color="auto" w:fill="auto"/>
        <w:tabs>
          <w:tab w:val="left" w:pos="1144"/>
        </w:tabs>
        <w:spacing w:line="240" w:lineRule="auto"/>
        <w:ind w:left="300" w:right="40" w:firstLine="0"/>
        <w:rPr>
          <w:lang w:val="ru-RU"/>
        </w:rPr>
      </w:pPr>
    </w:p>
    <w:p w:rsidR="00080219" w:rsidRPr="00080219" w:rsidRDefault="00080219" w:rsidP="00080219">
      <w:pPr>
        <w:pStyle w:val="20"/>
        <w:shd w:val="clear" w:color="auto" w:fill="auto"/>
        <w:tabs>
          <w:tab w:val="left" w:pos="1144"/>
        </w:tabs>
        <w:spacing w:line="240" w:lineRule="auto"/>
        <w:ind w:left="300" w:right="40" w:firstLine="0"/>
      </w:pPr>
    </w:p>
    <w:p w:rsidR="002B5D9C" w:rsidRDefault="004725E8" w:rsidP="00080219">
      <w:pPr>
        <w:pStyle w:val="20"/>
        <w:shd w:val="clear" w:color="auto" w:fill="auto"/>
        <w:tabs>
          <w:tab w:val="left" w:pos="1144"/>
        </w:tabs>
        <w:spacing w:line="240" w:lineRule="auto"/>
        <w:ind w:left="300" w:right="40" w:firstLine="0"/>
      </w:pPr>
      <w:r>
        <w:rPr>
          <w:rStyle w:val="2ff0"/>
        </w:rPr>
        <w:lastRenderedPageBreak/>
        <w:t>Рекомендуемая литература:</w:t>
      </w:r>
    </w:p>
    <w:p w:rsidR="002B5D9C" w:rsidRDefault="004725E8" w:rsidP="00080219">
      <w:pPr>
        <w:pStyle w:val="1"/>
        <w:numPr>
          <w:ilvl w:val="0"/>
          <w:numId w:val="54"/>
        </w:numPr>
        <w:shd w:val="clear" w:color="auto" w:fill="auto"/>
        <w:tabs>
          <w:tab w:val="left" w:pos="449"/>
        </w:tabs>
        <w:spacing w:line="240" w:lineRule="auto"/>
        <w:ind w:left="300" w:right="40"/>
      </w:pPr>
      <w:proofErr w:type="gramStart"/>
      <w:r>
        <w:t xml:space="preserve">МСФО </w:t>
      </w:r>
      <w:r w:rsidRPr="004725E8">
        <w:rPr>
          <w:lang w:val="ru-RU"/>
        </w:rPr>
        <w:t>(</w:t>
      </w:r>
      <w:r>
        <w:rPr>
          <w:lang w:val="en-US"/>
        </w:rPr>
        <w:t>IAS</w:t>
      </w:r>
      <w:r w:rsidRPr="004725E8">
        <w:rPr>
          <w:lang w:val="ru-RU"/>
        </w:rPr>
        <w:t xml:space="preserve">) </w:t>
      </w:r>
      <w:r>
        <w:t xml:space="preserve">2 «Запасы», МСФО </w:t>
      </w:r>
      <w:r w:rsidRPr="004725E8">
        <w:rPr>
          <w:lang w:val="ru-RU"/>
        </w:rPr>
        <w:t>(</w:t>
      </w:r>
      <w:r>
        <w:rPr>
          <w:lang w:val="en-US"/>
        </w:rPr>
        <w:t>IAS</w:t>
      </w:r>
      <w:r w:rsidRPr="004725E8">
        <w:rPr>
          <w:lang w:val="ru-RU"/>
        </w:rPr>
        <w:t xml:space="preserve">) </w:t>
      </w:r>
      <w:r>
        <w:t xml:space="preserve">10 «События после окончания отчетного периода», МСФО </w:t>
      </w:r>
      <w:r w:rsidRPr="004725E8">
        <w:rPr>
          <w:lang w:val="ru-RU"/>
        </w:rPr>
        <w:t>(</w:t>
      </w:r>
      <w:r>
        <w:rPr>
          <w:lang w:val="en-US"/>
        </w:rPr>
        <w:t>IAS</w:t>
      </w:r>
      <w:r w:rsidRPr="004725E8">
        <w:rPr>
          <w:lang w:val="ru-RU"/>
        </w:rPr>
        <w:t xml:space="preserve">) </w:t>
      </w:r>
      <w:r>
        <w:t xml:space="preserve">23 «Затраты по займам», МСФО </w:t>
      </w:r>
      <w:r w:rsidRPr="004725E8">
        <w:rPr>
          <w:lang w:val="ru-RU"/>
        </w:rPr>
        <w:t>(</w:t>
      </w:r>
      <w:r>
        <w:rPr>
          <w:lang w:val="en-US"/>
        </w:rPr>
        <w:t>IAS</w:t>
      </w:r>
      <w:r w:rsidRPr="004725E8">
        <w:rPr>
          <w:lang w:val="ru-RU"/>
        </w:rPr>
        <w:t xml:space="preserve">) </w:t>
      </w:r>
      <w:r>
        <w:t xml:space="preserve">36 «Обесценение активов», МСФО </w:t>
      </w:r>
      <w:r w:rsidRPr="004725E8">
        <w:rPr>
          <w:lang w:val="ru-RU"/>
        </w:rPr>
        <w:t>(</w:t>
      </w:r>
      <w:r>
        <w:rPr>
          <w:lang w:val="en-US"/>
        </w:rPr>
        <w:t>IAS</w:t>
      </w:r>
      <w:r w:rsidRPr="004725E8">
        <w:rPr>
          <w:lang w:val="ru-RU"/>
        </w:rPr>
        <w:t xml:space="preserve">) </w:t>
      </w:r>
      <w:r>
        <w:t xml:space="preserve">38 «Нематериальные активы» - Консолидированная версия на русском языке принятых к применению на территории России МСФО, размещенная на сайте Минфина России </w:t>
      </w:r>
      <w:hyperlink r:id="rId26" w:history="1">
        <w:r>
          <w:rPr>
            <w:rStyle w:val="a3"/>
            <w:lang w:val="en-US"/>
          </w:rPr>
          <w:t>http</w:t>
        </w:r>
        <w:r w:rsidRPr="004725E8">
          <w:rPr>
            <w:rStyle w:val="a3"/>
            <w:lang w:val="ru-RU"/>
          </w:rPr>
          <w:t>://</w:t>
        </w:r>
        <w:r>
          <w:rPr>
            <w:rStyle w:val="a3"/>
            <w:lang w:val="en-US"/>
          </w:rPr>
          <w:t>www</w:t>
        </w:r>
        <w:r w:rsidRPr="004725E8">
          <w:rPr>
            <w:rStyle w:val="a3"/>
            <w:lang w:val="ru-RU"/>
          </w:rPr>
          <w:t>.</w:t>
        </w:r>
        <w:r>
          <w:rPr>
            <w:rStyle w:val="a3"/>
            <w:lang w:val="en-US"/>
          </w:rPr>
          <w:t>minfin</w:t>
        </w:r>
        <w:r w:rsidRPr="004725E8">
          <w:rPr>
            <w:rStyle w:val="a3"/>
            <w:lang w:val="ru-RU"/>
          </w:rPr>
          <w:t>.</w:t>
        </w:r>
        <w:r>
          <w:rPr>
            <w:rStyle w:val="a3"/>
            <w:lang w:val="en-US"/>
          </w:rPr>
          <w:t>ru</w:t>
        </w:r>
      </w:hyperlink>
      <w:r w:rsidRPr="004725E8">
        <w:rPr>
          <w:lang w:val="ru-RU"/>
        </w:rPr>
        <w:t xml:space="preserve"> </w:t>
      </w:r>
      <w:r>
        <w:t>ПБУ 5/2001 в редакции 2010г.</w:t>
      </w:r>
      <w:proofErr w:type="gramEnd"/>
      <w:r>
        <w:t xml:space="preserve"> «Учет материально-производственных запасов», ПБУ 14/2007 в редакции 2010г. «Учет нематериальных активов», ПБУ 17/2002 в редакции 2006г. «Учет расходов на научно-исследовательские, опытно- конструкторские и технологические работы». Тематическое обобщение Минфином России практики применения законодательства о бухгалтерском учете - ПЗ 8/11 «О формировании в бухгалтерском учете и раскрытии в бухгалтерской отчетности организации информации об инновациях и модернизации производства» (Интернет-сайт Минфина России</w:t>
      </w:r>
      <w:hyperlink r:id="rId27" w:history="1">
        <w:r>
          <w:rPr>
            <w:rStyle w:val="a3"/>
          </w:rPr>
          <w:t xml:space="preserve"> </w:t>
        </w:r>
        <w:r>
          <w:rPr>
            <w:rStyle w:val="a3"/>
            <w:lang w:val="en-US"/>
          </w:rPr>
          <w:t>http</w:t>
        </w:r>
        <w:r w:rsidRPr="004725E8">
          <w:rPr>
            <w:rStyle w:val="a3"/>
            <w:lang w:val="ru-RU"/>
          </w:rPr>
          <w:t>://</w:t>
        </w:r>
        <w:r>
          <w:rPr>
            <w:rStyle w:val="a3"/>
            <w:lang w:val="en-US"/>
          </w:rPr>
          <w:t>www</w:t>
        </w:r>
        <w:r w:rsidRPr="004725E8">
          <w:rPr>
            <w:rStyle w:val="a3"/>
            <w:lang w:val="ru-RU"/>
          </w:rPr>
          <w:t>.</w:t>
        </w:r>
        <w:r>
          <w:rPr>
            <w:rStyle w:val="a3"/>
            <w:lang w:val="en-US"/>
          </w:rPr>
          <w:t>minfin</w:t>
        </w:r>
        <w:r w:rsidRPr="004725E8">
          <w:rPr>
            <w:rStyle w:val="a3"/>
            <w:lang w:val="ru-RU"/>
          </w:rPr>
          <w:t>.</w:t>
        </w:r>
        <w:r>
          <w:rPr>
            <w:rStyle w:val="a3"/>
            <w:lang w:val="en-US"/>
          </w:rPr>
          <w:t>ru</w:t>
        </w:r>
        <w:r w:rsidRPr="004725E8">
          <w:rPr>
            <w:rStyle w:val="a3"/>
            <w:lang w:val="ru-RU"/>
          </w:rPr>
          <w:t>)</w:t>
        </w:r>
      </w:hyperlink>
    </w:p>
    <w:p w:rsidR="002B5D9C" w:rsidRDefault="004725E8" w:rsidP="00080219">
      <w:pPr>
        <w:pStyle w:val="22"/>
        <w:keepNext/>
        <w:keepLines/>
        <w:shd w:val="clear" w:color="auto" w:fill="auto"/>
        <w:spacing w:before="0" w:after="0" w:line="240" w:lineRule="auto"/>
        <w:ind w:left="40"/>
      </w:pPr>
      <w:bookmarkStart w:id="115" w:name="bookmark115"/>
      <w:r>
        <w:t>Тема 12. Обзор основных положений МСФО по Финансовым инструментам</w:t>
      </w:r>
      <w:bookmarkEnd w:id="115"/>
    </w:p>
    <w:p w:rsidR="002B5D9C" w:rsidRDefault="004725E8" w:rsidP="00080219">
      <w:pPr>
        <w:pStyle w:val="20"/>
        <w:numPr>
          <w:ilvl w:val="0"/>
          <w:numId w:val="55"/>
        </w:numPr>
        <w:shd w:val="clear" w:color="auto" w:fill="auto"/>
        <w:tabs>
          <w:tab w:val="left" w:pos="568"/>
        </w:tabs>
        <w:spacing w:line="240" w:lineRule="auto"/>
        <w:ind w:left="40" w:firstLine="0"/>
      </w:pPr>
      <w:r>
        <w:t>Определения и виды первичных финансовых инструментов.</w:t>
      </w:r>
    </w:p>
    <w:p w:rsidR="002B5D9C" w:rsidRDefault="004725E8" w:rsidP="00080219">
      <w:pPr>
        <w:pStyle w:val="20"/>
        <w:numPr>
          <w:ilvl w:val="0"/>
          <w:numId w:val="55"/>
        </w:numPr>
        <w:shd w:val="clear" w:color="auto" w:fill="auto"/>
        <w:tabs>
          <w:tab w:val="left" w:pos="568"/>
        </w:tabs>
        <w:spacing w:line="240" w:lineRule="auto"/>
        <w:ind w:left="40" w:firstLine="0"/>
      </w:pPr>
      <w:r>
        <w:t>Определения и виды основных производных финансовых инструментов.</w:t>
      </w:r>
    </w:p>
    <w:p w:rsidR="002B5D9C" w:rsidRDefault="004725E8" w:rsidP="00080219">
      <w:pPr>
        <w:pStyle w:val="20"/>
        <w:numPr>
          <w:ilvl w:val="0"/>
          <w:numId w:val="55"/>
        </w:numPr>
        <w:shd w:val="clear" w:color="auto" w:fill="auto"/>
        <w:tabs>
          <w:tab w:val="left" w:pos="558"/>
        </w:tabs>
        <w:spacing w:line="240" w:lineRule="auto"/>
        <w:ind w:left="40" w:firstLine="0"/>
      </w:pPr>
      <w:r>
        <w:t>Право добровольного применения компанией учета хеджирования рисков.</w:t>
      </w:r>
    </w:p>
    <w:p w:rsidR="002B5D9C" w:rsidRDefault="004725E8" w:rsidP="00080219">
      <w:pPr>
        <w:pStyle w:val="20"/>
        <w:numPr>
          <w:ilvl w:val="0"/>
          <w:numId w:val="55"/>
        </w:numPr>
        <w:shd w:val="clear" w:color="auto" w:fill="auto"/>
        <w:tabs>
          <w:tab w:val="left" w:pos="558"/>
        </w:tabs>
        <w:spacing w:line="240" w:lineRule="auto"/>
        <w:ind w:left="40" w:firstLine="0"/>
      </w:pPr>
      <w:r>
        <w:t>Первоначальное признание и оценка финансовых инструментов.</w:t>
      </w:r>
    </w:p>
    <w:p w:rsidR="002B5D9C" w:rsidRDefault="004725E8" w:rsidP="00080219">
      <w:pPr>
        <w:pStyle w:val="20"/>
        <w:numPr>
          <w:ilvl w:val="0"/>
          <w:numId w:val="55"/>
        </w:numPr>
        <w:shd w:val="clear" w:color="auto" w:fill="auto"/>
        <w:tabs>
          <w:tab w:val="left" w:pos="587"/>
        </w:tabs>
        <w:spacing w:line="240" w:lineRule="auto"/>
        <w:ind w:left="40" w:right="40" w:firstLine="0"/>
      </w:pPr>
      <w:r>
        <w:t xml:space="preserve">Категории и последующее признание финансовых активов на отчетную дату; Классификация и </w:t>
      </w:r>
      <w:proofErr w:type="spellStart"/>
      <w:r>
        <w:t>переклассификация</w:t>
      </w:r>
      <w:proofErr w:type="spellEnd"/>
      <w:r>
        <w:t xml:space="preserve"> по критериям </w:t>
      </w:r>
      <w:proofErr w:type="gramStart"/>
      <w:r>
        <w:t>бизнес-модели</w:t>
      </w:r>
      <w:proofErr w:type="gramEnd"/>
      <w:r>
        <w:t xml:space="preserve"> компании.</w:t>
      </w:r>
    </w:p>
    <w:p w:rsidR="002B5D9C" w:rsidRDefault="004725E8" w:rsidP="00080219">
      <w:pPr>
        <w:pStyle w:val="20"/>
        <w:numPr>
          <w:ilvl w:val="0"/>
          <w:numId w:val="55"/>
        </w:numPr>
        <w:shd w:val="clear" w:color="auto" w:fill="auto"/>
        <w:tabs>
          <w:tab w:val="left" w:pos="558"/>
        </w:tabs>
        <w:spacing w:line="240" w:lineRule="auto"/>
        <w:ind w:left="40" w:firstLine="0"/>
      </w:pPr>
      <w:r>
        <w:t>Категории и последующее признание финансовых обязательств.</w:t>
      </w:r>
    </w:p>
    <w:p w:rsidR="002B5D9C" w:rsidRDefault="004725E8" w:rsidP="00080219">
      <w:pPr>
        <w:pStyle w:val="20"/>
        <w:numPr>
          <w:ilvl w:val="0"/>
          <w:numId w:val="55"/>
        </w:numPr>
        <w:shd w:val="clear" w:color="auto" w:fill="auto"/>
        <w:tabs>
          <w:tab w:val="left" w:pos="558"/>
        </w:tabs>
        <w:spacing w:line="240" w:lineRule="auto"/>
        <w:ind w:left="40" w:firstLine="0"/>
      </w:pPr>
      <w:r>
        <w:t>Понятие об амортизируемой стоимости финансовых инструментов.</w:t>
      </w:r>
    </w:p>
    <w:p w:rsidR="002B5D9C" w:rsidRDefault="004725E8" w:rsidP="00080219">
      <w:pPr>
        <w:pStyle w:val="20"/>
        <w:numPr>
          <w:ilvl w:val="0"/>
          <w:numId w:val="55"/>
        </w:numPr>
        <w:shd w:val="clear" w:color="auto" w:fill="auto"/>
        <w:tabs>
          <w:tab w:val="left" w:pos="563"/>
        </w:tabs>
        <w:spacing w:line="240" w:lineRule="auto"/>
        <w:ind w:left="40" w:firstLine="0"/>
      </w:pPr>
      <w:r>
        <w:t>Условия прекращения признания финансовых инструментов.</w:t>
      </w:r>
    </w:p>
    <w:p w:rsidR="002B5D9C" w:rsidRDefault="004725E8" w:rsidP="00080219">
      <w:pPr>
        <w:pStyle w:val="20"/>
        <w:numPr>
          <w:ilvl w:val="0"/>
          <w:numId w:val="55"/>
        </w:numPr>
        <w:shd w:val="clear" w:color="auto" w:fill="auto"/>
        <w:tabs>
          <w:tab w:val="left" w:pos="602"/>
        </w:tabs>
        <w:spacing w:line="240" w:lineRule="auto"/>
        <w:ind w:left="40" w:right="40" w:firstLine="0"/>
      </w:pPr>
      <w:r>
        <w:t xml:space="preserve">Уточненные условия зачета финансовых активов и финансовых обязательств. </w:t>
      </w:r>
      <w:r>
        <w:rPr>
          <w:rStyle w:val="2ff0"/>
        </w:rPr>
        <w:t>Рекомендуемая литература:</w:t>
      </w:r>
    </w:p>
    <w:p w:rsidR="002B5D9C" w:rsidRDefault="004725E8" w:rsidP="00080219">
      <w:pPr>
        <w:pStyle w:val="1"/>
        <w:numPr>
          <w:ilvl w:val="0"/>
          <w:numId w:val="54"/>
        </w:numPr>
        <w:shd w:val="clear" w:color="auto" w:fill="auto"/>
        <w:tabs>
          <w:tab w:val="left" w:pos="449"/>
        </w:tabs>
        <w:spacing w:line="240" w:lineRule="auto"/>
        <w:ind w:left="300" w:right="40"/>
      </w:pPr>
      <w:r>
        <w:t xml:space="preserve">МСФО </w:t>
      </w:r>
      <w:r w:rsidRPr="004725E8">
        <w:rPr>
          <w:lang w:val="ru-RU"/>
        </w:rPr>
        <w:t>(</w:t>
      </w:r>
      <w:r>
        <w:rPr>
          <w:lang w:val="en-US"/>
        </w:rPr>
        <w:t>IAS</w:t>
      </w:r>
      <w:r w:rsidRPr="004725E8">
        <w:rPr>
          <w:lang w:val="ru-RU"/>
        </w:rPr>
        <w:t xml:space="preserve">) </w:t>
      </w:r>
      <w:r>
        <w:t xml:space="preserve">32 «Финансовые инструменты: представление информации», МСФО </w:t>
      </w:r>
      <w:r w:rsidRPr="004725E8">
        <w:rPr>
          <w:lang w:val="ru-RU"/>
        </w:rPr>
        <w:t>(</w:t>
      </w:r>
      <w:r>
        <w:rPr>
          <w:lang w:val="en-US"/>
        </w:rPr>
        <w:t>IAS</w:t>
      </w:r>
      <w:r w:rsidRPr="004725E8">
        <w:rPr>
          <w:lang w:val="ru-RU"/>
        </w:rPr>
        <w:t xml:space="preserve">) </w:t>
      </w:r>
      <w:r>
        <w:t xml:space="preserve">39 «Финансовые инструменты: признание и оценка» и принятый Приказом </w:t>
      </w:r>
      <w:proofErr w:type="spellStart"/>
      <w:r>
        <w:t>минфина</w:t>
      </w:r>
      <w:proofErr w:type="spellEnd"/>
      <w:r>
        <w:t xml:space="preserve"> № 36н от 02.04.2013г. документ МСФО «Взаимозачет финансовых инструментов» (поправки к </w:t>
      </w:r>
      <w:r>
        <w:rPr>
          <w:lang w:val="en-US"/>
        </w:rPr>
        <w:t>IAS</w:t>
      </w:r>
      <w:r w:rsidRPr="004725E8">
        <w:rPr>
          <w:lang w:val="ru-RU"/>
        </w:rPr>
        <w:t xml:space="preserve"> </w:t>
      </w:r>
      <w:r>
        <w:t xml:space="preserve">32), МСФО </w:t>
      </w:r>
      <w:r w:rsidRPr="004725E8">
        <w:rPr>
          <w:lang w:val="ru-RU"/>
        </w:rPr>
        <w:t>(</w:t>
      </w:r>
      <w:r>
        <w:rPr>
          <w:lang w:val="en-US"/>
        </w:rPr>
        <w:t>IFRS</w:t>
      </w:r>
      <w:r w:rsidRPr="004725E8">
        <w:rPr>
          <w:lang w:val="ru-RU"/>
        </w:rPr>
        <w:t xml:space="preserve">) </w:t>
      </w:r>
      <w:r>
        <w:t xml:space="preserve">9 «Финансовые инструменты» </w:t>
      </w:r>
      <w:r w:rsidRPr="004725E8">
        <w:rPr>
          <w:lang w:val="ru-RU"/>
        </w:rPr>
        <w:t xml:space="preserve">- </w:t>
      </w:r>
      <w:r>
        <w:t xml:space="preserve">Консолидированная версия на русском языке принятых к применению </w:t>
      </w:r>
      <w:proofErr w:type="gramStart"/>
      <w:r>
        <w:t>на</w:t>
      </w:r>
      <w:proofErr w:type="gramEnd"/>
    </w:p>
    <w:p w:rsidR="002B5D9C" w:rsidRDefault="004725E8" w:rsidP="00080219">
      <w:pPr>
        <w:pStyle w:val="1"/>
        <w:shd w:val="clear" w:color="auto" w:fill="auto"/>
        <w:spacing w:line="240" w:lineRule="auto"/>
        <w:ind w:left="40" w:right="180"/>
      </w:pPr>
      <w:r>
        <w:t xml:space="preserve">территории России МСФО, размещенная на сайте Минфина России </w:t>
      </w:r>
      <w:hyperlink r:id="rId28" w:history="1">
        <w:r>
          <w:rPr>
            <w:rStyle w:val="a3"/>
            <w:lang w:val="en-US"/>
          </w:rPr>
          <w:t>http</w:t>
        </w:r>
        <w:r w:rsidRPr="004725E8">
          <w:rPr>
            <w:rStyle w:val="a3"/>
            <w:lang w:val="ru-RU"/>
          </w:rPr>
          <w:t>://</w:t>
        </w:r>
        <w:r>
          <w:rPr>
            <w:rStyle w:val="a3"/>
            <w:lang w:val="en-US"/>
          </w:rPr>
          <w:t>www</w:t>
        </w:r>
        <w:r w:rsidRPr="004725E8">
          <w:rPr>
            <w:rStyle w:val="a3"/>
            <w:lang w:val="ru-RU"/>
          </w:rPr>
          <w:t>.</w:t>
        </w:r>
        <w:proofErr w:type="spellStart"/>
        <w:r>
          <w:rPr>
            <w:rStyle w:val="a3"/>
            <w:lang w:val="en-US"/>
          </w:rPr>
          <w:t>minfin</w:t>
        </w:r>
        <w:proofErr w:type="spellEnd"/>
        <w:r w:rsidRPr="004725E8">
          <w:rPr>
            <w:rStyle w:val="a3"/>
            <w:lang w:val="ru-RU"/>
          </w:rPr>
          <w:t>.</w:t>
        </w:r>
        <w:proofErr w:type="spellStart"/>
        <w:r>
          <w:rPr>
            <w:rStyle w:val="a3"/>
            <w:lang w:val="en-US"/>
          </w:rPr>
          <w:t>ru</w:t>
        </w:r>
        <w:proofErr w:type="spellEnd"/>
      </w:hyperlink>
      <w:r w:rsidRPr="004725E8">
        <w:rPr>
          <w:lang w:val="ru-RU"/>
        </w:rPr>
        <w:t xml:space="preserve"> </w:t>
      </w:r>
      <w:r>
        <w:t>ПБУ 15/2008 в редакции 2012г. «Учет расходов по займам и кредитам», ПБУ 19/ 2002 в редакции 2012г. «Учет финансовых вложений</w:t>
      </w:r>
    </w:p>
    <w:p w:rsidR="002B5D9C" w:rsidRDefault="004725E8" w:rsidP="00080219">
      <w:pPr>
        <w:pStyle w:val="22"/>
        <w:keepNext/>
        <w:keepLines/>
        <w:shd w:val="clear" w:color="auto" w:fill="auto"/>
        <w:spacing w:before="0" w:after="0" w:line="240" w:lineRule="auto"/>
        <w:ind w:left="40"/>
        <w:jc w:val="both"/>
      </w:pPr>
      <w:bookmarkStart w:id="116" w:name="bookmark116"/>
      <w:r>
        <w:t>ПРИМЕЧАНИЕ:</w:t>
      </w:r>
      <w:bookmarkEnd w:id="116"/>
    </w:p>
    <w:p w:rsidR="002B5D9C" w:rsidRDefault="004725E8" w:rsidP="00080219">
      <w:pPr>
        <w:pStyle w:val="22"/>
        <w:keepNext/>
        <w:keepLines/>
        <w:shd w:val="clear" w:color="auto" w:fill="auto"/>
        <w:spacing w:before="0" w:after="0" w:line="240" w:lineRule="auto"/>
        <w:ind w:left="40" w:right="2640"/>
      </w:pPr>
      <w:bookmarkStart w:id="117" w:name="bookmark117"/>
      <w:r>
        <w:t>Состав изучаемых документов МСФО по Программе</w:t>
      </w:r>
      <w:proofErr w:type="gramStart"/>
      <w:r>
        <w:t xml:space="preserve"> В</w:t>
      </w:r>
      <w:proofErr w:type="gramEnd"/>
      <w:r>
        <w:t>/01.6: «Составление бухгалтерской (финансовой) отчетности» Раздел «Международные Стандарты Финансовой Отчетности»</w:t>
      </w:r>
      <w:bookmarkEnd w:id="117"/>
    </w:p>
    <w:p w:rsidR="002B5D9C" w:rsidRDefault="004725E8" w:rsidP="00080219">
      <w:pPr>
        <w:pStyle w:val="20"/>
        <w:numPr>
          <w:ilvl w:val="1"/>
          <w:numId w:val="54"/>
        </w:numPr>
        <w:shd w:val="clear" w:color="auto" w:fill="auto"/>
        <w:tabs>
          <w:tab w:val="left" w:pos="256"/>
        </w:tabs>
        <w:spacing w:line="240" w:lineRule="auto"/>
        <w:ind w:left="40" w:firstLine="0"/>
        <w:jc w:val="both"/>
      </w:pPr>
      <w:r>
        <w:t>Концептуальные основы финансовой отчетности</w:t>
      </w:r>
    </w:p>
    <w:p w:rsidR="002B5D9C" w:rsidRDefault="004725E8" w:rsidP="00080219">
      <w:pPr>
        <w:pStyle w:val="20"/>
        <w:numPr>
          <w:ilvl w:val="1"/>
          <w:numId w:val="54"/>
        </w:numPr>
        <w:shd w:val="clear" w:color="auto" w:fill="auto"/>
        <w:tabs>
          <w:tab w:val="left" w:pos="280"/>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1 «Представление финансовой отчетности»</w:t>
      </w:r>
    </w:p>
    <w:p w:rsidR="002B5D9C" w:rsidRDefault="004725E8" w:rsidP="00080219">
      <w:pPr>
        <w:pStyle w:val="20"/>
        <w:numPr>
          <w:ilvl w:val="1"/>
          <w:numId w:val="54"/>
        </w:numPr>
        <w:shd w:val="clear" w:color="auto" w:fill="auto"/>
        <w:tabs>
          <w:tab w:val="left" w:pos="275"/>
        </w:tabs>
        <w:spacing w:line="240" w:lineRule="auto"/>
        <w:ind w:left="40" w:firstLine="0"/>
        <w:jc w:val="both"/>
      </w:pPr>
      <w:r>
        <w:t xml:space="preserve">МСФО </w:t>
      </w:r>
      <w:r>
        <w:rPr>
          <w:lang w:val="en-US"/>
        </w:rPr>
        <w:t xml:space="preserve">(IAS) </w:t>
      </w:r>
      <w:r>
        <w:t>2 «Запасы»</w:t>
      </w:r>
    </w:p>
    <w:p w:rsidR="002B5D9C" w:rsidRDefault="004725E8" w:rsidP="00080219">
      <w:pPr>
        <w:pStyle w:val="20"/>
        <w:numPr>
          <w:ilvl w:val="1"/>
          <w:numId w:val="54"/>
        </w:numPr>
        <w:shd w:val="clear" w:color="auto" w:fill="auto"/>
        <w:tabs>
          <w:tab w:val="left" w:pos="280"/>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7 «Отчеты о движении денежных средств»</w:t>
      </w:r>
    </w:p>
    <w:p w:rsidR="002B5D9C" w:rsidRDefault="004725E8" w:rsidP="00080219">
      <w:pPr>
        <w:pStyle w:val="20"/>
        <w:numPr>
          <w:ilvl w:val="1"/>
          <w:numId w:val="54"/>
        </w:numPr>
        <w:shd w:val="clear" w:color="auto" w:fill="auto"/>
        <w:tabs>
          <w:tab w:val="left" w:pos="270"/>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8 «Учетная политика, изменения расчетных оценок и ошибки»</w:t>
      </w:r>
    </w:p>
    <w:p w:rsidR="002B5D9C" w:rsidRDefault="004725E8" w:rsidP="00080219">
      <w:pPr>
        <w:pStyle w:val="20"/>
        <w:numPr>
          <w:ilvl w:val="1"/>
          <w:numId w:val="54"/>
        </w:numPr>
        <w:shd w:val="clear" w:color="auto" w:fill="auto"/>
        <w:tabs>
          <w:tab w:val="left" w:pos="275"/>
        </w:tabs>
        <w:spacing w:line="240" w:lineRule="auto"/>
        <w:ind w:left="40" w:firstLine="0"/>
        <w:jc w:val="both"/>
      </w:pPr>
      <w:r>
        <w:t xml:space="preserve">МСФО </w:t>
      </w:r>
      <w:r w:rsidRPr="004725E8">
        <w:rPr>
          <w:lang w:val="ru-RU"/>
        </w:rPr>
        <w:t>(</w:t>
      </w:r>
      <w:r>
        <w:rPr>
          <w:lang w:val="en-US"/>
        </w:rPr>
        <w:t>IAS</w:t>
      </w:r>
      <w:r w:rsidRPr="004725E8">
        <w:rPr>
          <w:lang w:val="ru-RU"/>
        </w:rPr>
        <w:t xml:space="preserve">)10 </w:t>
      </w:r>
      <w:r>
        <w:t>«Условные события и события, происшедшие после отчетной даты»</w:t>
      </w:r>
    </w:p>
    <w:p w:rsidR="002B5D9C" w:rsidRDefault="004725E8" w:rsidP="00080219">
      <w:pPr>
        <w:pStyle w:val="20"/>
        <w:numPr>
          <w:ilvl w:val="1"/>
          <w:numId w:val="54"/>
        </w:numPr>
        <w:shd w:val="clear" w:color="auto" w:fill="auto"/>
        <w:tabs>
          <w:tab w:val="left" w:pos="275"/>
        </w:tabs>
        <w:spacing w:line="240" w:lineRule="auto"/>
        <w:ind w:left="40" w:firstLine="0"/>
        <w:jc w:val="both"/>
      </w:pPr>
      <w:r>
        <w:t xml:space="preserve">МСФО </w:t>
      </w:r>
      <w:r>
        <w:rPr>
          <w:lang w:val="en-US"/>
        </w:rPr>
        <w:t xml:space="preserve">(IAS) </w:t>
      </w:r>
      <w:r>
        <w:t>16 «Основные средства»</w:t>
      </w:r>
    </w:p>
    <w:p w:rsidR="002B5D9C" w:rsidRDefault="004725E8" w:rsidP="00080219">
      <w:pPr>
        <w:pStyle w:val="20"/>
        <w:numPr>
          <w:ilvl w:val="1"/>
          <w:numId w:val="54"/>
        </w:numPr>
        <w:shd w:val="clear" w:color="auto" w:fill="auto"/>
        <w:tabs>
          <w:tab w:val="left" w:pos="270"/>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21 «Влияние изменений валютных курсов»</w:t>
      </w:r>
    </w:p>
    <w:p w:rsidR="002B5D9C" w:rsidRDefault="004725E8" w:rsidP="00080219">
      <w:pPr>
        <w:pStyle w:val="20"/>
        <w:numPr>
          <w:ilvl w:val="1"/>
          <w:numId w:val="54"/>
        </w:numPr>
        <w:shd w:val="clear" w:color="auto" w:fill="auto"/>
        <w:tabs>
          <w:tab w:val="left" w:pos="275"/>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23 «Затраты по займам»</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32 «Финансовые инструменты: представление информации»</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Pr>
          <w:lang w:val="en-US"/>
        </w:rPr>
        <w:t xml:space="preserve">(IAS) </w:t>
      </w:r>
      <w:r>
        <w:t>34 «Промежуточная отчетность»</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Pr>
          <w:lang w:val="en-US"/>
        </w:rPr>
        <w:t xml:space="preserve">(IAS) </w:t>
      </w:r>
      <w:r>
        <w:t>38 «Нематериальные активы»</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sidRPr="004725E8">
        <w:rPr>
          <w:lang w:val="ru-RU"/>
        </w:rPr>
        <w:t>(</w:t>
      </w:r>
      <w:r>
        <w:rPr>
          <w:lang w:val="en-US"/>
        </w:rPr>
        <w:t>IAS</w:t>
      </w:r>
      <w:r w:rsidRPr="004725E8">
        <w:rPr>
          <w:lang w:val="ru-RU"/>
        </w:rPr>
        <w:t xml:space="preserve">) </w:t>
      </w:r>
      <w:r>
        <w:t>39 «Финансовые инструменты: признание и оценка»</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Pr>
          <w:lang w:val="en-US"/>
        </w:rPr>
        <w:t xml:space="preserve">(IFRS) </w:t>
      </w:r>
      <w:r>
        <w:t>9 «Финансовые инструменты»</w:t>
      </w:r>
    </w:p>
    <w:p w:rsidR="002B5D9C" w:rsidRDefault="004725E8" w:rsidP="00080219">
      <w:pPr>
        <w:pStyle w:val="20"/>
        <w:numPr>
          <w:ilvl w:val="1"/>
          <w:numId w:val="54"/>
        </w:numPr>
        <w:shd w:val="clear" w:color="auto" w:fill="auto"/>
        <w:tabs>
          <w:tab w:val="left" w:pos="376"/>
        </w:tabs>
        <w:spacing w:line="240" w:lineRule="auto"/>
        <w:ind w:left="40" w:firstLine="0"/>
        <w:jc w:val="both"/>
      </w:pPr>
      <w:r>
        <w:t xml:space="preserve">МСФО </w:t>
      </w:r>
      <w:r w:rsidRPr="004725E8">
        <w:rPr>
          <w:lang w:val="ru-RU"/>
        </w:rPr>
        <w:t>(</w:t>
      </w:r>
      <w:r>
        <w:rPr>
          <w:lang w:val="en-US"/>
        </w:rPr>
        <w:t>IFRS</w:t>
      </w:r>
      <w:r w:rsidRPr="004725E8">
        <w:rPr>
          <w:lang w:val="ru-RU"/>
        </w:rPr>
        <w:t xml:space="preserve">) </w:t>
      </w:r>
      <w:r>
        <w:t>13 «Оценка справедливой стоимости»</w:t>
      </w:r>
    </w:p>
    <w:p w:rsidR="002B5D9C" w:rsidRDefault="004725E8" w:rsidP="00080219">
      <w:pPr>
        <w:pStyle w:val="11"/>
        <w:keepNext/>
        <w:keepLines/>
        <w:shd w:val="clear" w:color="auto" w:fill="auto"/>
        <w:spacing w:after="0" w:line="240" w:lineRule="auto"/>
        <w:ind w:left="20" w:right="880" w:firstLine="860"/>
      </w:pPr>
      <w:bookmarkStart w:id="118" w:name="bookmark118"/>
      <w:r>
        <w:t xml:space="preserve">Раздел «Основы информатики и вычислительной техники» </w:t>
      </w:r>
      <w:r>
        <w:rPr>
          <w:rStyle w:val="1115pt"/>
        </w:rPr>
        <w:t>Тема 1. Экономические информационные системы (ЭИС)</w:t>
      </w:r>
      <w:bookmarkEnd w:id="118"/>
    </w:p>
    <w:p w:rsidR="002B5D9C" w:rsidRDefault="004725E8" w:rsidP="00080219">
      <w:pPr>
        <w:pStyle w:val="20"/>
        <w:numPr>
          <w:ilvl w:val="0"/>
          <w:numId w:val="56"/>
        </w:numPr>
        <w:shd w:val="clear" w:color="auto" w:fill="auto"/>
        <w:tabs>
          <w:tab w:val="left" w:pos="447"/>
        </w:tabs>
        <w:spacing w:line="240" w:lineRule="auto"/>
        <w:ind w:left="20" w:right="20" w:firstLine="0"/>
        <w:jc w:val="both"/>
      </w:pPr>
      <w:r>
        <w:t xml:space="preserve">Архитектура, состав и структурные элементы ЭИС. Функциональные и обеспечивающие подсистемы. Понятие информационных технологий, виды информационных технологий, тенденции их развития. Понятие технологического процесса обработки информации в ЭИС. Классификация и виды технологических процессов. Процедуры и типовые технологические процессы обработки информации в ЭИС. Централизованная, децентрализованная и распределенная обработка данных. Технология облачных вычислений. Режимы обработки информации и электронного документооборота в локальных и глобальных сетях. Понятия базы данных, модели данных, системы управления базами данных. Виды моделей данных и способы их </w:t>
      </w:r>
      <w:r>
        <w:lastRenderedPageBreak/>
        <w:t xml:space="preserve">представления. Реляционный подход к организации баз данных. Хранилище данных» </w:t>
      </w:r>
      <w:r w:rsidRPr="004725E8">
        <w:rPr>
          <w:lang w:val="ru-RU"/>
        </w:rPr>
        <w:t>(</w:t>
      </w:r>
      <w:r>
        <w:rPr>
          <w:lang w:val="en-US"/>
        </w:rPr>
        <w:t>Data</w:t>
      </w:r>
      <w:r w:rsidRPr="004725E8">
        <w:rPr>
          <w:lang w:val="ru-RU"/>
        </w:rPr>
        <w:t xml:space="preserve"> </w:t>
      </w:r>
      <w:r>
        <w:rPr>
          <w:lang w:val="en-US"/>
        </w:rPr>
        <w:t>Warehouse</w:t>
      </w:r>
      <w:r w:rsidRPr="004725E8">
        <w:rPr>
          <w:lang w:val="ru-RU"/>
        </w:rPr>
        <w:t xml:space="preserve">) </w:t>
      </w:r>
      <w:r>
        <w:t>и его использование в корпоративных системах.</w:t>
      </w:r>
    </w:p>
    <w:p w:rsidR="002B5D9C" w:rsidRDefault="004725E8" w:rsidP="00080219">
      <w:pPr>
        <w:pStyle w:val="20"/>
        <w:numPr>
          <w:ilvl w:val="0"/>
          <w:numId w:val="56"/>
        </w:numPr>
        <w:shd w:val="clear" w:color="auto" w:fill="auto"/>
        <w:tabs>
          <w:tab w:val="left" w:pos="447"/>
        </w:tabs>
        <w:spacing w:line="240" w:lineRule="auto"/>
        <w:ind w:left="20" w:right="20" w:firstLine="0"/>
        <w:jc w:val="both"/>
      </w:pPr>
      <w:r>
        <w:t>Понятие интеллектуальной информационной системы. Интеллектуальные информационные технологии: классификация, становление и развитие. Программн</w:t>
      </w:r>
      <w:proofErr w:type="gramStart"/>
      <w:r>
        <w:t>о-</w:t>
      </w:r>
      <w:proofErr w:type="gramEnd"/>
      <w:r>
        <w:t xml:space="preserve"> технологический инструментарий интеллектуального анализа данных </w:t>
      </w:r>
      <w:r w:rsidRPr="004725E8">
        <w:rPr>
          <w:lang w:val="ru-RU"/>
        </w:rPr>
        <w:t>(</w:t>
      </w:r>
      <w:r>
        <w:rPr>
          <w:lang w:val="en-US"/>
        </w:rPr>
        <w:t>Data</w:t>
      </w:r>
      <w:r w:rsidRPr="004725E8">
        <w:rPr>
          <w:lang w:val="ru-RU"/>
        </w:rPr>
        <w:t xml:space="preserve"> </w:t>
      </w:r>
      <w:r>
        <w:rPr>
          <w:lang w:val="en-US"/>
        </w:rPr>
        <w:t>Mining</w:t>
      </w:r>
      <w:r w:rsidRPr="004725E8">
        <w:rPr>
          <w:lang w:val="ru-RU"/>
        </w:rPr>
        <w:t xml:space="preserve">) </w:t>
      </w:r>
      <w:r>
        <w:t xml:space="preserve">в бизнесе. </w:t>
      </w:r>
      <w:r>
        <w:rPr>
          <w:lang w:val="en-US"/>
        </w:rPr>
        <w:t>OLAP</w:t>
      </w:r>
      <w:r>
        <w:t xml:space="preserve">-технология и многомерные модели данных. Архитектура </w:t>
      </w:r>
      <w:r>
        <w:rPr>
          <w:lang w:val="en-US"/>
        </w:rPr>
        <w:t>OLAP</w:t>
      </w:r>
      <w:r>
        <w:t xml:space="preserve">-систем. </w:t>
      </w:r>
      <w:r>
        <w:rPr>
          <w:lang w:val="en-US"/>
        </w:rPr>
        <w:t>OLAP</w:t>
      </w:r>
      <w:r w:rsidRPr="004725E8">
        <w:rPr>
          <w:lang w:val="ru-RU"/>
        </w:rPr>
        <w:t xml:space="preserve"> </w:t>
      </w:r>
      <w:r>
        <w:t>как вид генератора отчетов.</w:t>
      </w:r>
    </w:p>
    <w:p w:rsidR="002B5D9C" w:rsidRDefault="004725E8" w:rsidP="00080219">
      <w:pPr>
        <w:pStyle w:val="22"/>
        <w:keepNext/>
        <w:keepLines/>
        <w:shd w:val="clear" w:color="auto" w:fill="auto"/>
        <w:spacing w:before="0" w:after="0" w:line="240" w:lineRule="auto"/>
        <w:ind w:left="20"/>
        <w:jc w:val="both"/>
      </w:pPr>
      <w:bookmarkStart w:id="119" w:name="bookmark119"/>
      <w:r>
        <w:t>Тема 2. Информационные системы бухгалтерского учета (ИСБУ)</w:t>
      </w:r>
      <w:bookmarkEnd w:id="119"/>
    </w:p>
    <w:p w:rsidR="002B5D9C" w:rsidRDefault="004725E8" w:rsidP="00080219">
      <w:pPr>
        <w:pStyle w:val="20"/>
        <w:numPr>
          <w:ilvl w:val="1"/>
          <w:numId w:val="56"/>
        </w:numPr>
        <w:shd w:val="clear" w:color="auto" w:fill="auto"/>
        <w:tabs>
          <w:tab w:val="left" w:pos="442"/>
        </w:tabs>
        <w:spacing w:line="240" w:lineRule="auto"/>
        <w:ind w:left="20" w:right="20" w:firstLine="0"/>
        <w:jc w:val="both"/>
      </w:pPr>
      <w:r>
        <w:t xml:space="preserve">Перспективы развития ИС бухгалтерского учета в свете общих тенденций развития и совершенствования информационных технологий. Возможности аналитической обработки информации в бухгалтерских ИС. Применение </w:t>
      </w:r>
      <w:proofErr w:type="gramStart"/>
      <w:r>
        <w:t>Интернет-технологий</w:t>
      </w:r>
      <w:proofErr w:type="gramEnd"/>
      <w:r>
        <w:t xml:space="preserve"> в бухгалтерских информационных системах. ИСБУ как облачный сервис.</w:t>
      </w:r>
    </w:p>
    <w:p w:rsidR="002B5D9C" w:rsidRDefault="004725E8" w:rsidP="00080219">
      <w:pPr>
        <w:pStyle w:val="20"/>
        <w:numPr>
          <w:ilvl w:val="1"/>
          <w:numId w:val="56"/>
        </w:numPr>
        <w:shd w:val="clear" w:color="auto" w:fill="auto"/>
        <w:tabs>
          <w:tab w:val="left" w:pos="447"/>
        </w:tabs>
        <w:spacing w:line="240" w:lineRule="auto"/>
        <w:ind w:left="20" w:right="20" w:firstLine="0"/>
        <w:jc w:val="both"/>
      </w:pPr>
      <w:r>
        <w:t xml:space="preserve">Жизненный цикл бухгалтерских ИС и его стадии. </w:t>
      </w:r>
      <w:proofErr w:type="spellStart"/>
      <w:r>
        <w:t>Предпроектное</w:t>
      </w:r>
      <w:proofErr w:type="spellEnd"/>
      <w:r>
        <w:t xml:space="preserve"> обследование организации, приобретение или создание бухгалтерской ИС. Характеристика этапа ввода в эксплуатацию бухгалтерских ИС. Первоначальная настройка ИСБУ, первоначальное заполнение нормативно-справочной информации, ввод начальных остатков.</w:t>
      </w:r>
    </w:p>
    <w:p w:rsidR="002B5D9C" w:rsidRDefault="004725E8" w:rsidP="00080219">
      <w:pPr>
        <w:pStyle w:val="20"/>
        <w:numPr>
          <w:ilvl w:val="1"/>
          <w:numId w:val="56"/>
        </w:numPr>
        <w:shd w:val="clear" w:color="auto" w:fill="auto"/>
        <w:tabs>
          <w:tab w:val="left" w:pos="447"/>
        </w:tabs>
        <w:spacing w:line="240" w:lineRule="auto"/>
        <w:ind w:left="20" w:right="20" w:firstLine="0"/>
        <w:jc w:val="both"/>
      </w:pPr>
      <w:r>
        <w:t>Понятие результатной информации. Формирование отчетов в бухгалтерских ИС. Виды и характеристика стандартных отчетов по синтетическому и аналитическому учету в ИС бухгалтерского учета. Технология составления регламентированной отчетности. Формирование нерегламентированных отчетов.</w:t>
      </w:r>
    </w:p>
    <w:p w:rsidR="002B5D9C" w:rsidRDefault="004725E8" w:rsidP="00080219">
      <w:pPr>
        <w:pStyle w:val="22"/>
        <w:keepNext/>
        <w:keepLines/>
        <w:shd w:val="clear" w:color="auto" w:fill="auto"/>
        <w:spacing w:before="0" w:after="0" w:line="240" w:lineRule="auto"/>
        <w:ind w:left="20"/>
        <w:jc w:val="both"/>
      </w:pPr>
      <w:bookmarkStart w:id="120" w:name="bookmark120"/>
      <w:r>
        <w:t>Тема 3. Электронный документооборот</w:t>
      </w:r>
      <w:bookmarkEnd w:id="120"/>
    </w:p>
    <w:p w:rsidR="002B5D9C" w:rsidRDefault="004725E8" w:rsidP="00080219">
      <w:pPr>
        <w:pStyle w:val="20"/>
        <w:shd w:val="clear" w:color="auto" w:fill="auto"/>
        <w:spacing w:line="240" w:lineRule="auto"/>
        <w:ind w:left="20" w:right="20" w:firstLine="720"/>
        <w:jc w:val="both"/>
      </w:pPr>
      <w:r>
        <w:t>Понятие жизненного цикла документа, распределение ответственности и полномочий по работе с документами. Юридическая значимость электронного документа. Современная нормативная база по работе с электронными документами. Государственные инициативы, связанные с обеспечением официального электронного взаимодействия между государством, населением и бизнесом. Положение о системе межведомственного электронного документооборота. Стандарты в области СЭД. Понятие администрирования СЭД и задачи администраторов. Государственные услуги, предоставляемые населению и организациям через Интернет. Сервис портала государственных и муниципальных услуг. Настройка ЭЦП.</w:t>
      </w:r>
    </w:p>
    <w:p w:rsidR="002B5D9C" w:rsidRDefault="004725E8" w:rsidP="00080219">
      <w:pPr>
        <w:pStyle w:val="22"/>
        <w:keepNext/>
        <w:keepLines/>
        <w:shd w:val="clear" w:color="auto" w:fill="auto"/>
        <w:spacing w:before="0" w:after="0" w:line="240" w:lineRule="auto"/>
        <w:ind w:left="20"/>
        <w:jc w:val="both"/>
      </w:pPr>
      <w:bookmarkStart w:id="121" w:name="bookmark121"/>
      <w:r>
        <w:t>Тема 4. Информационная безопасность и защита информации</w:t>
      </w:r>
      <w:bookmarkEnd w:id="121"/>
    </w:p>
    <w:p w:rsidR="002B5D9C" w:rsidRDefault="004725E8" w:rsidP="00080219">
      <w:pPr>
        <w:pStyle w:val="20"/>
        <w:numPr>
          <w:ilvl w:val="0"/>
          <w:numId w:val="57"/>
        </w:numPr>
        <w:shd w:val="clear" w:color="auto" w:fill="auto"/>
        <w:tabs>
          <w:tab w:val="left" w:pos="452"/>
        </w:tabs>
        <w:spacing w:line="240" w:lineRule="auto"/>
        <w:ind w:left="20" w:firstLine="0"/>
        <w:jc w:val="both"/>
      </w:pPr>
      <w:r>
        <w:t>Основные понятия и термины в области информационной безопасности.</w:t>
      </w:r>
    </w:p>
    <w:p w:rsidR="002B5D9C" w:rsidRDefault="004725E8" w:rsidP="00080219">
      <w:pPr>
        <w:pStyle w:val="20"/>
        <w:numPr>
          <w:ilvl w:val="0"/>
          <w:numId w:val="57"/>
        </w:numPr>
        <w:shd w:val="clear" w:color="auto" w:fill="auto"/>
        <w:tabs>
          <w:tab w:val="left" w:pos="457"/>
        </w:tabs>
        <w:spacing w:line="240" w:lineRule="auto"/>
        <w:ind w:left="20" w:right="20" w:firstLine="0"/>
        <w:jc w:val="both"/>
      </w:pPr>
      <w:r>
        <w:t>Особенности информации как объекта защиты. Государственная политика РФ в области обеспечения информационной безопасности. Законодательство РФ в сфере информационных технологий. Государственная, служебная, коммерческая и банковская тайны. Конфиденциальная информация.</w:t>
      </w:r>
    </w:p>
    <w:p w:rsidR="002B5D9C" w:rsidRDefault="004725E8" w:rsidP="00080219">
      <w:pPr>
        <w:pStyle w:val="20"/>
        <w:numPr>
          <w:ilvl w:val="0"/>
          <w:numId w:val="57"/>
        </w:numPr>
        <w:shd w:val="clear" w:color="auto" w:fill="auto"/>
        <w:tabs>
          <w:tab w:val="left" w:pos="447"/>
        </w:tabs>
        <w:spacing w:line="240" w:lineRule="auto"/>
        <w:ind w:left="20" w:right="20" w:firstLine="0"/>
        <w:jc w:val="both"/>
      </w:pPr>
      <w:r>
        <w:t xml:space="preserve">Классификация и характеристика угроз информационной безопасности: угрозы внутренние и внешние, случайные и преднамеренные. Система разграничения доступа к информации. Методы обеспечения целостности информации. Особенности защиты информации в распределенных компьютерных системах. Защита информации и программного обеспечения от несанкционированного доступа и использования. Комплексные системы защиты от несанкционированного доступа к персональным компьютерам. Средства операционной системы и </w:t>
      </w:r>
      <w:r>
        <w:rPr>
          <w:lang w:val="en-US"/>
        </w:rPr>
        <w:t>MS</w:t>
      </w:r>
      <w:r w:rsidRPr="004725E8">
        <w:rPr>
          <w:lang w:val="ru-RU"/>
        </w:rPr>
        <w:t xml:space="preserve"> </w:t>
      </w:r>
      <w:r>
        <w:rPr>
          <w:lang w:val="en-US"/>
        </w:rPr>
        <w:t>Office</w:t>
      </w:r>
      <w:r w:rsidRPr="004725E8">
        <w:rPr>
          <w:lang w:val="ru-RU"/>
        </w:rPr>
        <w:t xml:space="preserve"> </w:t>
      </w:r>
      <w:r>
        <w:t>по защите от несанкционированного доступа к файлам.</w:t>
      </w:r>
    </w:p>
    <w:p w:rsidR="002B5D9C" w:rsidRDefault="004725E8" w:rsidP="00080219">
      <w:pPr>
        <w:pStyle w:val="20"/>
        <w:numPr>
          <w:ilvl w:val="0"/>
          <w:numId w:val="57"/>
        </w:numPr>
        <w:shd w:val="clear" w:color="auto" w:fill="auto"/>
        <w:tabs>
          <w:tab w:val="left" w:pos="452"/>
        </w:tabs>
        <w:spacing w:line="240" w:lineRule="auto"/>
        <w:ind w:left="20" w:right="20" w:firstLine="0"/>
        <w:jc w:val="both"/>
      </w:pPr>
      <w:r>
        <w:t>Обеспечение информационной безопасности в системах электронной торговли и дистанционном банковском обслуживании. Методы и средства обеспечения безопасной работы в глобальной сети Интернет.</w:t>
      </w:r>
    </w:p>
    <w:p w:rsidR="002B5D9C" w:rsidRDefault="004725E8" w:rsidP="00080219">
      <w:pPr>
        <w:pStyle w:val="20"/>
        <w:numPr>
          <w:ilvl w:val="0"/>
          <w:numId w:val="57"/>
        </w:numPr>
        <w:shd w:val="clear" w:color="auto" w:fill="auto"/>
        <w:tabs>
          <w:tab w:val="left" w:pos="442"/>
        </w:tabs>
        <w:spacing w:line="240" w:lineRule="auto"/>
        <w:ind w:left="20" w:firstLine="0"/>
        <w:jc w:val="both"/>
      </w:pPr>
      <w:r>
        <w:t>Правила использования антивирусных систем.</w:t>
      </w:r>
    </w:p>
    <w:p w:rsidR="002B5D9C" w:rsidRDefault="004725E8" w:rsidP="00080219">
      <w:pPr>
        <w:pStyle w:val="22"/>
        <w:keepNext/>
        <w:keepLines/>
        <w:shd w:val="clear" w:color="auto" w:fill="auto"/>
        <w:spacing w:before="0" w:after="0" w:line="240" w:lineRule="auto"/>
        <w:ind w:left="20"/>
      </w:pPr>
      <w:bookmarkStart w:id="122" w:name="bookmark122"/>
      <w:r>
        <w:t>Тема 5. Справочные правовые системы (СПС)</w:t>
      </w:r>
      <w:bookmarkEnd w:id="122"/>
    </w:p>
    <w:p w:rsidR="002B5D9C" w:rsidRDefault="004725E8" w:rsidP="00080219">
      <w:pPr>
        <w:pStyle w:val="20"/>
        <w:numPr>
          <w:ilvl w:val="1"/>
          <w:numId w:val="57"/>
        </w:numPr>
        <w:shd w:val="clear" w:color="auto" w:fill="auto"/>
        <w:tabs>
          <w:tab w:val="left" w:pos="442"/>
        </w:tabs>
        <w:spacing w:line="240" w:lineRule="auto"/>
        <w:ind w:left="20" w:firstLine="0"/>
      </w:pPr>
      <w:r>
        <w:t>Справочная правовая система «Консультант Плюс»</w:t>
      </w:r>
    </w:p>
    <w:p w:rsidR="002B5D9C" w:rsidRDefault="004725E8" w:rsidP="00080219">
      <w:pPr>
        <w:pStyle w:val="20"/>
        <w:shd w:val="clear" w:color="auto" w:fill="auto"/>
        <w:spacing w:line="240" w:lineRule="auto"/>
        <w:ind w:left="20" w:right="20" w:firstLine="700"/>
        <w:jc w:val="both"/>
      </w:pPr>
      <w:r>
        <w:t>Назначение и функциональные возможности СПС «Консультант Плюс». Структура и содержание единого информационного массива. Разделы и информационные банки. Сопровождение СПС.</w:t>
      </w:r>
    </w:p>
    <w:p w:rsidR="002B5D9C" w:rsidRDefault="004725E8" w:rsidP="00080219">
      <w:pPr>
        <w:pStyle w:val="20"/>
        <w:shd w:val="clear" w:color="auto" w:fill="auto"/>
        <w:spacing w:line="240" w:lineRule="auto"/>
        <w:ind w:left="20" w:right="20" w:firstLine="700"/>
        <w:jc w:val="both"/>
      </w:pPr>
      <w:r>
        <w:t>Анализ правовой проблемы. Множество связей документа с информационным массивом, типизация связей по важности и типу юридической взаимосвязи. Примечания к тексту документа, информирующие о важнейших связях. Построение всех связей документа с информационным массивом. Наглядное представление связей документа в дереве связей.</w:t>
      </w:r>
    </w:p>
    <w:p w:rsidR="002B5D9C" w:rsidRDefault="004725E8" w:rsidP="00080219">
      <w:pPr>
        <w:pStyle w:val="20"/>
        <w:shd w:val="clear" w:color="auto" w:fill="auto"/>
        <w:spacing w:line="240" w:lineRule="auto"/>
        <w:ind w:left="20" w:right="20" w:firstLine="700"/>
        <w:jc w:val="both"/>
      </w:pPr>
      <w:r>
        <w:t>Технологические особенности поиска информации в разделах «Финансовые консультации», «</w:t>
      </w:r>
      <w:proofErr w:type="gramStart"/>
      <w:r>
        <w:t>Комментарии Законодательства</w:t>
      </w:r>
      <w:proofErr w:type="gramEnd"/>
      <w:r>
        <w:t xml:space="preserve">», «Судебная практика», «Формы документов», «Законопроекты», «Международные правовые акты», «Правовые акты по здравоохранению», </w:t>
      </w:r>
      <w:r>
        <w:lastRenderedPageBreak/>
        <w:t>«Технические нормы и правила» и др. Информационное наполнение разделов и структура используемых Информационных банков. Информационное наполнение рубрик «Кодексы», «Справочная информация», «Обзоры законодательства», «Пресса и книги», «Новые документы» и др.</w:t>
      </w:r>
    </w:p>
    <w:p w:rsidR="002B5D9C" w:rsidRDefault="004725E8" w:rsidP="00080219">
      <w:pPr>
        <w:pStyle w:val="20"/>
        <w:numPr>
          <w:ilvl w:val="1"/>
          <w:numId w:val="57"/>
        </w:numPr>
        <w:shd w:val="clear" w:color="auto" w:fill="auto"/>
        <w:tabs>
          <w:tab w:val="left" w:pos="442"/>
        </w:tabs>
        <w:spacing w:line="240" w:lineRule="auto"/>
        <w:ind w:left="20" w:firstLine="0"/>
      </w:pPr>
      <w:r>
        <w:t>Справочная правовая система «Гарант»</w:t>
      </w:r>
    </w:p>
    <w:p w:rsidR="002B5D9C" w:rsidRDefault="004725E8" w:rsidP="00080219">
      <w:pPr>
        <w:pStyle w:val="20"/>
        <w:shd w:val="clear" w:color="auto" w:fill="auto"/>
        <w:spacing w:line="240" w:lineRule="auto"/>
        <w:ind w:left="20" w:right="20" w:firstLine="700"/>
        <w:jc w:val="both"/>
      </w:pPr>
      <w:r>
        <w:t xml:space="preserve">Общая характеристика и основные возможности СПС «Гарант </w:t>
      </w:r>
      <w:proofErr w:type="spellStart"/>
      <w:r>
        <w:t>аэро</w:t>
      </w:r>
      <w:proofErr w:type="spellEnd"/>
      <w:r>
        <w:t>». Структура, содержание и объем информационного массива.</w:t>
      </w:r>
    </w:p>
    <w:p w:rsidR="002B5D9C" w:rsidRDefault="004725E8" w:rsidP="00080219">
      <w:pPr>
        <w:pStyle w:val="20"/>
        <w:shd w:val="clear" w:color="auto" w:fill="auto"/>
        <w:spacing w:line="240" w:lineRule="auto"/>
        <w:ind w:left="20" w:right="20" w:firstLine="700"/>
        <w:jc w:val="both"/>
      </w:pPr>
      <w:r>
        <w:t>Аналитические возможности работы с документами. Использование инструментальных средств и режимов работы СПС - «Машина времени», «Полнотекстовые редакции», «Взаимосвязанные документы», «Похожие судебные решения и комментарии», «Документы на контроле» и др.</w:t>
      </w:r>
    </w:p>
    <w:p w:rsidR="002B5D9C" w:rsidRDefault="004725E8" w:rsidP="00080219">
      <w:pPr>
        <w:pStyle w:val="20"/>
        <w:shd w:val="clear" w:color="auto" w:fill="auto"/>
        <w:spacing w:line="240" w:lineRule="auto"/>
        <w:ind w:left="20" w:right="20" w:firstLine="700"/>
        <w:jc w:val="both"/>
      </w:pPr>
      <w:r>
        <w:t>Работа со списками документов. Сортировка списка. Поиск в активном списке. Фильтрация и редактирование списка. Сохранение документов в личной папке.</w:t>
      </w:r>
    </w:p>
    <w:p w:rsidR="00080219" w:rsidRDefault="004725E8" w:rsidP="00080219">
      <w:pPr>
        <w:pStyle w:val="20"/>
        <w:shd w:val="clear" w:color="auto" w:fill="auto"/>
        <w:spacing w:line="240" w:lineRule="auto"/>
        <w:ind w:left="20" w:right="20" w:firstLine="700"/>
        <w:rPr>
          <w:lang w:val="ru-RU"/>
        </w:rPr>
      </w:pPr>
      <w:r>
        <w:t xml:space="preserve">Дополнительные возможности поиска документов: по источнику опубликования, по толковому словарю. Возможности экспорта документов и их обработки. </w:t>
      </w:r>
    </w:p>
    <w:p w:rsidR="002B5D9C" w:rsidRDefault="004725E8" w:rsidP="00080219">
      <w:pPr>
        <w:pStyle w:val="20"/>
        <w:shd w:val="clear" w:color="auto" w:fill="auto"/>
        <w:spacing w:line="240" w:lineRule="auto"/>
        <w:ind w:left="20" w:right="20" w:firstLine="700"/>
      </w:pPr>
      <w:bookmarkStart w:id="123" w:name="_GoBack"/>
      <w:bookmarkEnd w:id="123"/>
      <w:r>
        <w:rPr>
          <w:rStyle w:val="2ff1"/>
        </w:rPr>
        <w:t>Рекомендуемая литература:</w:t>
      </w:r>
    </w:p>
    <w:p w:rsidR="002B5D9C" w:rsidRDefault="004725E8" w:rsidP="00080219">
      <w:pPr>
        <w:pStyle w:val="1"/>
        <w:numPr>
          <w:ilvl w:val="0"/>
          <w:numId w:val="58"/>
        </w:numPr>
        <w:shd w:val="clear" w:color="auto" w:fill="auto"/>
        <w:tabs>
          <w:tab w:val="left" w:pos="384"/>
        </w:tabs>
        <w:spacing w:line="240" w:lineRule="auto"/>
        <w:ind w:left="240" w:right="20"/>
        <w:jc w:val="left"/>
      </w:pPr>
      <w:r>
        <w:t>Гражданский Кодекс Российской Федерации (часть четвертая) № 30-ФЗ от 18.12.2006 г. (в редакции последующих законов)</w:t>
      </w:r>
    </w:p>
    <w:p w:rsidR="002B5D9C" w:rsidRDefault="004725E8" w:rsidP="00080219">
      <w:pPr>
        <w:pStyle w:val="1"/>
        <w:numPr>
          <w:ilvl w:val="0"/>
          <w:numId w:val="58"/>
        </w:numPr>
        <w:shd w:val="clear" w:color="auto" w:fill="auto"/>
        <w:tabs>
          <w:tab w:val="left" w:pos="389"/>
        </w:tabs>
        <w:spacing w:line="240" w:lineRule="auto"/>
        <w:ind w:left="240" w:right="20"/>
        <w:jc w:val="left"/>
      </w:pPr>
      <w:r>
        <w:t>Закон Российской Федерации «О государственной тайне» № 5485-1 от 21.07.1993 г. (в редакции последующих законов)</w:t>
      </w:r>
    </w:p>
    <w:p w:rsidR="002B5D9C" w:rsidRDefault="004725E8" w:rsidP="00080219">
      <w:pPr>
        <w:pStyle w:val="1"/>
        <w:numPr>
          <w:ilvl w:val="0"/>
          <w:numId w:val="58"/>
        </w:numPr>
        <w:shd w:val="clear" w:color="auto" w:fill="auto"/>
        <w:tabs>
          <w:tab w:val="left" w:pos="174"/>
        </w:tabs>
        <w:spacing w:line="240" w:lineRule="auto"/>
        <w:ind w:left="20" w:right="20"/>
      </w:pPr>
      <w:r>
        <w:t>Федеральный Закон Российской Федерации «О коммерческой тайне» № 98-ФЗ от 29.07.2004 г. (в редакции последующих законов)</w:t>
      </w:r>
    </w:p>
    <w:p w:rsidR="002B5D9C" w:rsidRDefault="004725E8" w:rsidP="00080219">
      <w:pPr>
        <w:pStyle w:val="1"/>
        <w:numPr>
          <w:ilvl w:val="0"/>
          <w:numId w:val="58"/>
        </w:numPr>
        <w:shd w:val="clear" w:color="auto" w:fill="auto"/>
        <w:tabs>
          <w:tab w:val="left" w:pos="169"/>
        </w:tabs>
        <w:spacing w:line="240" w:lineRule="auto"/>
        <w:ind w:left="20" w:right="20"/>
      </w:pPr>
      <w:r>
        <w:t>Федеральный Закон Российской Федерации «Об информации, информационных технологиях и о защите информации» № 149-ФЗ от 27.07.2006 г.</w:t>
      </w:r>
    </w:p>
    <w:p w:rsidR="002B5D9C" w:rsidRDefault="004725E8" w:rsidP="00080219">
      <w:pPr>
        <w:pStyle w:val="1"/>
        <w:numPr>
          <w:ilvl w:val="0"/>
          <w:numId w:val="58"/>
        </w:numPr>
        <w:shd w:val="clear" w:color="auto" w:fill="auto"/>
        <w:tabs>
          <w:tab w:val="left" w:pos="169"/>
        </w:tabs>
        <w:spacing w:line="240" w:lineRule="auto"/>
        <w:ind w:left="20" w:right="20"/>
      </w:pPr>
      <w:r>
        <w:t>Федеральный Закон Российской Федерации «Об электронной цифровой подписи» № 1-ФЗ от 10.01.2002 г. (в редакции последующих законов)</w:t>
      </w:r>
    </w:p>
    <w:p w:rsidR="002B5D9C" w:rsidRDefault="004725E8" w:rsidP="00080219">
      <w:pPr>
        <w:pStyle w:val="1"/>
        <w:numPr>
          <w:ilvl w:val="0"/>
          <w:numId w:val="58"/>
        </w:numPr>
        <w:shd w:val="clear" w:color="auto" w:fill="auto"/>
        <w:tabs>
          <w:tab w:val="left" w:pos="164"/>
        </w:tabs>
        <w:spacing w:line="240" w:lineRule="auto"/>
        <w:ind w:left="20"/>
      </w:pPr>
      <w:r>
        <w:t xml:space="preserve">Федеральный Закон РФ 06.04.11 № </w:t>
      </w:r>
      <w:proofErr w:type="spellStart"/>
      <w:r>
        <w:t>бЗ</w:t>
      </w:r>
      <w:proofErr w:type="spellEnd"/>
      <w:r>
        <w:t>-ФЗ «Об электронной подписи»</w:t>
      </w:r>
    </w:p>
    <w:p w:rsidR="002B5D9C" w:rsidRDefault="004725E8" w:rsidP="00080219">
      <w:pPr>
        <w:pStyle w:val="1"/>
        <w:numPr>
          <w:ilvl w:val="0"/>
          <w:numId w:val="58"/>
        </w:numPr>
        <w:shd w:val="clear" w:color="auto" w:fill="auto"/>
        <w:tabs>
          <w:tab w:val="left" w:pos="169"/>
        </w:tabs>
        <w:spacing w:line="240" w:lineRule="auto"/>
        <w:ind w:left="20" w:right="20"/>
      </w:pPr>
      <w:r>
        <w:t>Уголовный Кодекс Российской Федерации № 63-ФЗ от 13.06.1996 г. (в редакции последующих законов), статьи 146, 147, 183, 272, 273, 274, 283, 284</w:t>
      </w:r>
    </w:p>
    <w:p w:rsidR="002B5D9C" w:rsidRDefault="004725E8" w:rsidP="00080219">
      <w:pPr>
        <w:pStyle w:val="1"/>
        <w:numPr>
          <w:ilvl w:val="0"/>
          <w:numId w:val="58"/>
        </w:numPr>
        <w:shd w:val="clear" w:color="auto" w:fill="auto"/>
        <w:tabs>
          <w:tab w:val="left" w:pos="164"/>
        </w:tabs>
        <w:spacing w:line="240" w:lineRule="auto"/>
        <w:ind w:left="20"/>
      </w:pPr>
      <w:r>
        <w:t>Федеральный Закон РФ 27.07.07 №152-ФЗ «О персональных данных»</w:t>
      </w:r>
    </w:p>
    <w:p w:rsidR="002B5D9C" w:rsidRDefault="004725E8" w:rsidP="00080219">
      <w:pPr>
        <w:pStyle w:val="1"/>
        <w:numPr>
          <w:ilvl w:val="0"/>
          <w:numId w:val="58"/>
        </w:numPr>
        <w:shd w:val="clear" w:color="auto" w:fill="auto"/>
        <w:tabs>
          <w:tab w:val="left" w:pos="169"/>
        </w:tabs>
        <w:spacing w:line="240" w:lineRule="auto"/>
        <w:ind w:left="20"/>
      </w:pPr>
      <w:r>
        <w:t xml:space="preserve">Доктрина информационной безопасности Российской Федерации. </w:t>
      </w:r>
      <w:proofErr w:type="gramStart"/>
      <w:r>
        <w:t>-М</w:t>
      </w:r>
      <w:proofErr w:type="gramEnd"/>
      <w:r>
        <w:t xml:space="preserve">.: </w:t>
      </w:r>
      <w:proofErr w:type="spellStart"/>
      <w:r>
        <w:t>Информациология</w:t>
      </w:r>
      <w:proofErr w:type="spellEnd"/>
      <w:r>
        <w:t>, 2000</w:t>
      </w:r>
    </w:p>
    <w:p w:rsidR="002B5D9C" w:rsidRDefault="004725E8" w:rsidP="00080219">
      <w:pPr>
        <w:pStyle w:val="1"/>
        <w:numPr>
          <w:ilvl w:val="0"/>
          <w:numId w:val="58"/>
        </w:numPr>
        <w:shd w:val="clear" w:color="auto" w:fill="auto"/>
        <w:tabs>
          <w:tab w:val="left" w:pos="169"/>
        </w:tabs>
        <w:spacing w:line="240" w:lineRule="auto"/>
        <w:ind w:left="20" w:right="20"/>
      </w:pPr>
      <w:r>
        <w:t>Федеральный Закон Российской Федерации № 125-ФЗ "Об архивном деле в Российской Федерации" от 22.10.2004 г.</w:t>
      </w:r>
    </w:p>
    <w:p w:rsidR="002B5D9C" w:rsidRDefault="004725E8" w:rsidP="00080219">
      <w:pPr>
        <w:pStyle w:val="1"/>
        <w:numPr>
          <w:ilvl w:val="0"/>
          <w:numId w:val="58"/>
        </w:numPr>
        <w:shd w:val="clear" w:color="auto" w:fill="auto"/>
        <w:tabs>
          <w:tab w:val="left" w:pos="159"/>
        </w:tabs>
        <w:spacing w:line="240" w:lineRule="auto"/>
        <w:ind w:left="20" w:right="20"/>
      </w:pPr>
      <w:r>
        <w:t>Приказ Федеральной архивной службы России N 68 Типовая инструкция по делопроизводству в федеральных органах исполнительной власти</w:t>
      </w:r>
    </w:p>
    <w:p w:rsidR="002B5D9C" w:rsidRDefault="004725E8" w:rsidP="00080219">
      <w:pPr>
        <w:pStyle w:val="1"/>
        <w:numPr>
          <w:ilvl w:val="0"/>
          <w:numId w:val="58"/>
        </w:numPr>
        <w:shd w:val="clear" w:color="auto" w:fill="auto"/>
        <w:tabs>
          <w:tab w:val="left" w:pos="169"/>
        </w:tabs>
        <w:spacing w:line="240" w:lineRule="auto"/>
        <w:ind w:left="20" w:right="20"/>
      </w:pPr>
      <w:r>
        <w:t xml:space="preserve">Перечень типовых управленческих документов, образующихся в деятельности организаций, с указанием сроков хранения, утвержденный руководителем </w:t>
      </w:r>
      <w:proofErr w:type="spellStart"/>
      <w:r>
        <w:t>Росархива</w:t>
      </w:r>
      <w:proofErr w:type="spellEnd"/>
      <w:r>
        <w:t xml:space="preserve"> 6 октября 2000 г.</w:t>
      </w:r>
    </w:p>
    <w:p w:rsidR="002B5D9C" w:rsidRDefault="004725E8" w:rsidP="00080219">
      <w:pPr>
        <w:pStyle w:val="1"/>
        <w:numPr>
          <w:ilvl w:val="0"/>
          <w:numId w:val="58"/>
        </w:numPr>
        <w:shd w:val="clear" w:color="auto" w:fill="auto"/>
        <w:tabs>
          <w:tab w:val="left" w:pos="178"/>
        </w:tabs>
        <w:spacing w:line="240" w:lineRule="auto"/>
        <w:ind w:left="20" w:right="20"/>
      </w:pPr>
      <w:r>
        <w:t xml:space="preserve">Методические рекомендации по разработке инструкций по делопроизводству в федеральных органах исполнительной власти, утвержденные приказом </w:t>
      </w:r>
      <w:proofErr w:type="spellStart"/>
      <w:r>
        <w:t>Росархива</w:t>
      </w:r>
      <w:proofErr w:type="spellEnd"/>
      <w:r>
        <w:t xml:space="preserve"> от 23 декабря 2009 г. № 76</w:t>
      </w:r>
    </w:p>
    <w:p w:rsidR="002B5D9C" w:rsidRDefault="004725E8" w:rsidP="00080219">
      <w:pPr>
        <w:pStyle w:val="1"/>
        <w:numPr>
          <w:ilvl w:val="0"/>
          <w:numId w:val="58"/>
        </w:numPr>
        <w:shd w:val="clear" w:color="auto" w:fill="auto"/>
        <w:tabs>
          <w:tab w:val="left" w:pos="159"/>
        </w:tabs>
        <w:spacing w:line="240" w:lineRule="auto"/>
        <w:ind w:left="20"/>
      </w:pPr>
      <w:r>
        <w:t xml:space="preserve">ГОСТ </w:t>
      </w:r>
      <w:proofErr w:type="gramStart"/>
      <w:r>
        <w:t>Р</w:t>
      </w:r>
      <w:proofErr w:type="gramEnd"/>
      <w:r>
        <w:t xml:space="preserve"> 51141-98. Делопроизводство и архивное дело. Термины и определения</w:t>
      </w:r>
    </w:p>
    <w:p w:rsidR="002B5D9C" w:rsidRDefault="004725E8" w:rsidP="00080219">
      <w:pPr>
        <w:pStyle w:val="1"/>
        <w:numPr>
          <w:ilvl w:val="0"/>
          <w:numId w:val="58"/>
        </w:numPr>
        <w:shd w:val="clear" w:color="auto" w:fill="auto"/>
        <w:tabs>
          <w:tab w:val="left" w:pos="159"/>
        </w:tabs>
        <w:spacing w:line="240" w:lineRule="auto"/>
        <w:ind w:left="20"/>
      </w:pPr>
      <w:r>
        <w:t xml:space="preserve">ГОСТ </w:t>
      </w:r>
      <w:proofErr w:type="gramStart"/>
      <w:r>
        <w:t>Р</w:t>
      </w:r>
      <w:proofErr w:type="gramEnd"/>
      <w:r>
        <w:t xml:space="preserve"> 6.30 2003 Требования к оформлению документов</w:t>
      </w:r>
    </w:p>
    <w:p w:rsidR="002B5D9C" w:rsidRDefault="004725E8" w:rsidP="00080219">
      <w:pPr>
        <w:pStyle w:val="1"/>
        <w:numPr>
          <w:ilvl w:val="0"/>
          <w:numId w:val="58"/>
        </w:numPr>
        <w:shd w:val="clear" w:color="auto" w:fill="auto"/>
        <w:tabs>
          <w:tab w:val="left" w:pos="164"/>
        </w:tabs>
        <w:spacing w:line="240" w:lineRule="auto"/>
        <w:ind w:left="20" w:right="20"/>
      </w:pPr>
      <w:r>
        <w:t xml:space="preserve">ГОСТ </w:t>
      </w:r>
      <w:proofErr w:type="gramStart"/>
      <w:r>
        <w:t>Р</w:t>
      </w:r>
      <w:proofErr w:type="gramEnd"/>
      <w:r>
        <w:t xml:space="preserve"> ИСО 15489-1-2007 Система стандартов по информации, библиотечному и издательскому делу. Управление документами. Общие требования</w:t>
      </w:r>
    </w:p>
    <w:p w:rsidR="002B5D9C" w:rsidRDefault="004725E8" w:rsidP="00080219">
      <w:pPr>
        <w:pStyle w:val="1"/>
        <w:numPr>
          <w:ilvl w:val="0"/>
          <w:numId w:val="58"/>
        </w:numPr>
        <w:shd w:val="clear" w:color="auto" w:fill="auto"/>
        <w:tabs>
          <w:tab w:val="left" w:pos="169"/>
        </w:tabs>
        <w:spacing w:line="240" w:lineRule="auto"/>
        <w:ind w:left="20" w:right="20"/>
      </w:pPr>
      <w:r>
        <w:t xml:space="preserve">Положение о системе межведомственного электронного документооборота (Утверждено Постановлением Правительства Российской Федерации от 22 сентября 2009 г. </w:t>
      </w:r>
      <w:r>
        <w:rPr>
          <w:lang w:val="en-US"/>
        </w:rPr>
        <w:t>N</w:t>
      </w:r>
      <w:r w:rsidRPr="004725E8">
        <w:rPr>
          <w:lang w:val="ru-RU"/>
        </w:rPr>
        <w:t xml:space="preserve"> </w:t>
      </w:r>
      <w:r>
        <w:t>754)</w:t>
      </w:r>
    </w:p>
    <w:sectPr w:rsidR="002B5D9C" w:rsidSect="00C74050">
      <w:headerReference w:type="default" r:id="rId29"/>
      <w:type w:val="continuous"/>
      <w:pgSz w:w="11905" w:h="16837"/>
      <w:pgMar w:top="851" w:right="669" w:bottom="907" w:left="152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55" w:rsidRDefault="000E1C55">
      <w:r>
        <w:separator/>
      </w:r>
    </w:p>
  </w:endnote>
  <w:endnote w:type="continuationSeparator" w:id="0">
    <w:p w:rsidR="000E1C55" w:rsidRDefault="000E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55" w:rsidRDefault="000E1C55"/>
  </w:footnote>
  <w:footnote w:type="continuationSeparator" w:id="0">
    <w:p w:rsidR="000E1C55" w:rsidRDefault="000E1C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E8" w:rsidRDefault="004725E8">
    <w:pPr>
      <w:pStyle w:val="a6"/>
      <w:framePr w:w="12248" w:h="158" w:wrap="none" w:vAnchor="text" w:hAnchor="page" w:x="-170" w:y="675"/>
      <w:shd w:val="clear" w:color="auto" w:fill="auto"/>
      <w:ind w:left="6350"/>
    </w:pPr>
    <w:r>
      <w:fldChar w:fldCharType="begin"/>
    </w:r>
    <w:r>
      <w:instrText xml:space="preserve"> PAGE \* MERGEFORMAT </w:instrText>
    </w:r>
    <w:r>
      <w:fldChar w:fldCharType="separate"/>
    </w:r>
    <w:r w:rsidR="00080219" w:rsidRPr="00080219">
      <w:rPr>
        <w:rStyle w:val="11pt"/>
        <w:noProof/>
      </w:rPr>
      <w:t>33</w:t>
    </w:r>
    <w:r>
      <w:rPr>
        <w:rStyle w:val="11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24"/>
    <w:multiLevelType w:val="multilevel"/>
    <w:tmpl w:val="6C42B7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3050"/>
    <w:multiLevelType w:val="multilevel"/>
    <w:tmpl w:val="3476138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03810BB0"/>
    <w:multiLevelType w:val="multilevel"/>
    <w:tmpl w:val="23F0307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309A3"/>
    <w:multiLevelType w:val="multilevel"/>
    <w:tmpl w:val="CE7A9F1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71928"/>
    <w:multiLevelType w:val="multilevel"/>
    <w:tmpl w:val="9418EB7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740C1"/>
    <w:multiLevelType w:val="multilevel"/>
    <w:tmpl w:val="D11A67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91010"/>
    <w:multiLevelType w:val="multilevel"/>
    <w:tmpl w:val="D1846C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A5005"/>
    <w:multiLevelType w:val="multilevel"/>
    <w:tmpl w:val="44A025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37B2B"/>
    <w:multiLevelType w:val="multilevel"/>
    <w:tmpl w:val="D2B61C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50D20"/>
    <w:multiLevelType w:val="multilevel"/>
    <w:tmpl w:val="62B29AEE"/>
    <w:lvl w:ilvl="0">
      <w:start w:val="2"/>
      <w:numFmt w:val="decimal"/>
      <w:lvlText w:val="8.%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4826CA"/>
    <w:multiLevelType w:val="multilevel"/>
    <w:tmpl w:val="BDB6A712"/>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40EB1"/>
    <w:multiLevelType w:val="multilevel"/>
    <w:tmpl w:val="8424C2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A39FF"/>
    <w:multiLevelType w:val="multilevel"/>
    <w:tmpl w:val="722431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57E73"/>
    <w:multiLevelType w:val="multilevel"/>
    <w:tmpl w:val="9882178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00E2D"/>
    <w:multiLevelType w:val="multilevel"/>
    <w:tmpl w:val="3048973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94274A"/>
    <w:multiLevelType w:val="multilevel"/>
    <w:tmpl w:val="F7BA50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636F7E"/>
    <w:multiLevelType w:val="multilevel"/>
    <w:tmpl w:val="F4D8C610"/>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825705"/>
    <w:multiLevelType w:val="multilevel"/>
    <w:tmpl w:val="58B2F93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46453A"/>
    <w:multiLevelType w:val="multilevel"/>
    <w:tmpl w:val="29EC98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D16B3A"/>
    <w:multiLevelType w:val="multilevel"/>
    <w:tmpl w:val="AA8AE9F4"/>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7039AF"/>
    <w:multiLevelType w:val="multilevel"/>
    <w:tmpl w:val="4CF23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8F687F"/>
    <w:multiLevelType w:val="multilevel"/>
    <w:tmpl w:val="3AC85C1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B80AE4"/>
    <w:multiLevelType w:val="multilevel"/>
    <w:tmpl w:val="1FDCBC9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4B5A10"/>
    <w:multiLevelType w:val="multilevel"/>
    <w:tmpl w:val="DFF8E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99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E138FE"/>
    <w:multiLevelType w:val="multilevel"/>
    <w:tmpl w:val="6A88486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9F3CC1"/>
    <w:multiLevelType w:val="multilevel"/>
    <w:tmpl w:val="DCE61F80"/>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193617"/>
    <w:multiLevelType w:val="multilevel"/>
    <w:tmpl w:val="7988E150"/>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7F32FC"/>
    <w:multiLevelType w:val="multilevel"/>
    <w:tmpl w:val="4A980E7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B741E1"/>
    <w:multiLevelType w:val="multilevel"/>
    <w:tmpl w:val="0874BA2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CB29F2"/>
    <w:multiLevelType w:val="multilevel"/>
    <w:tmpl w:val="DC0435DA"/>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F2543"/>
    <w:multiLevelType w:val="multilevel"/>
    <w:tmpl w:val="691A97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CB4B94"/>
    <w:multiLevelType w:val="multilevel"/>
    <w:tmpl w:val="861EBB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302251"/>
    <w:multiLevelType w:val="multilevel"/>
    <w:tmpl w:val="7DBC18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FF2BBA"/>
    <w:multiLevelType w:val="multilevel"/>
    <w:tmpl w:val="542A351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C41C13"/>
    <w:multiLevelType w:val="multilevel"/>
    <w:tmpl w:val="9D705D5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CF0645"/>
    <w:multiLevelType w:val="multilevel"/>
    <w:tmpl w:val="8CCC116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B7E94"/>
    <w:multiLevelType w:val="multilevel"/>
    <w:tmpl w:val="8F40F2C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D55AB9"/>
    <w:multiLevelType w:val="multilevel"/>
    <w:tmpl w:val="43A8F3C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476D4C"/>
    <w:multiLevelType w:val="multilevel"/>
    <w:tmpl w:val="B36244EA"/>
    <w:lvl w:ilvl="0">
      <w:start w:val="2"/>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B8674A"/>
    <w:multiLevelType w:val="multilevel"/>
    <w:tmpl w:val="B97EAB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1E18AF"/>
    <w:multiLevelType w:val="multilevel"/>
    <w:tmpl w:val="6C545C6E"/>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AB1685"/>
    <w:multiLevelType w:val="multilevel"/>
    <w:tmpl w:val="28F6F1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313519"/>
    <w:multiLevelType w:val="multilevel"/>
    <w:tmpl w:val="927868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35418E"/>
    <w:multiLevelType w:val="multilevel"/>
    <w:tmpl w:val="303AA6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A201C9"/>
    <w:multiLevelType w:val="multilevel"/>
    <w:tmpl w:val="6E8667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A328E4"/>
    <w:multiLevelType w:val="multilevel"/>
    <w:tmpl w:val="D326032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9C1328"/>
    <w:multiLevelType w:val="multilevel"/>
    <w:tmpl w:val="3510F7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0E4524D"/>
    <w:multiLevelType w:val="multilevel"/>
    <w:tmpl w:val="4D98498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A309C8"/>
    <w:multiLevelType w:val="multilevel"/>
    <w:tmpl w:val="EA684D1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E14FD9"/>
    <w:multiLevelType w:val="multilevel"/>
    <w:tmpl w:val="06B23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4F2B10"/>
    <w:multiLevelType w:val="multilevel"/>
    <w:tmpl w:val="91C6C2B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7818E3"/>
    <w:multiLevelType w:val="multilevel"/>
    <w:tmpl w:val="E32CBC6A"/>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CB80FE1"/>
    <w:multiLevelType w:val="multilevel"/>
    <w:tmpl w:val="B4362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BE5AFA"/>
    <w:multiLevelType w:val="multilevel"/>
    <w:tmpl w:val="E4C024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367B28"/>
    <w:multiLevelType w:val="multilevel"/>
    <w:tmpl w:val="0B1EBAE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021B53"/>
    <w:multiLevelType w:val="multilevel"/>
    <w:tmpl w:val="C86C95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3875C0"/>
    <w:multiLevelType w:val="multilevel"/>
    <w:tmpl w:val="26863F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DD002E"/>
    <w:multiLevelType w:val="multilevel"/>
    <w:tmpl w:val="03622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6172E9"/>
    <w:multiLevelType w:val="multilevel"/>
    <w:tmpl w:val="2F4C03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3"/>
  </w:num>
  <w:num w:numId="3">
    <w:abstractNumId w:val="18"/>
  </w:num>
  <w:num w:numId="4">
    <w:abstractNumId w:val="21"/>
  </w:num>
  <w:num w:numId="5">
    <w:abstractNumId w:val="7"/>
  </w:num>
  <w:num w:numId="6">
    <w:abstractNumId w:val="3"/>
  </w:num>
  <w:num w:numId="7">
    <w:abstractNumId w:val="33"/>
  </w:num>
  <w:num w:numId="8">
    <w:abstractNumId w:val="11"/>
  </w:num>
  <w:num w:numId="9">
    <w:abstractNumId w:val="6"/>
  </w:num>
  <w:num w:numId="10">
    <w:abstractNumId w:val="9"/>
  </w:num>
  <w:num w:numId="11">
    <w:abstractNumId w:val="12"/>
  </w:num>
  <w:num w:numId="12">
    <w:abstractNumId w:val="55"/>
  </w:num>
  <w:num w:numId="13">
    <w:abstractNumId w:val="17"/>
  </w:num>
  <w:num w:numId="14">
    <w:abstractNumId w:val="41"/>
  </w:num>
  <w:num w:numId="15">
    <w:abstractNumId w:val="54"/>
  </w:num>
  <w:num w:numId="16">
    <w:abstractNumId w:val="16"/>
  </w:num>
  <w:num w:numId="17">
    <w:abstractNumId w:val="48"/>
  </w:num>
  <w:num w:numId="18">
    <w:abstractNumId w:val="10"/>
  </w:num>
  <w:num w:numId="19">
    <w:abstractNumId w:val="2"/>
  </w:num>
  <w:num w:numId="20">
    <w:abstractNumId w:val="39"/>
  </w:num>
  <w:num w:numId="21">
    <w:abstractNumId w:val="40"/>
  </w:num>
  <w:num w:numId="22">
    <w:abstractNumId w:val="28"/>
  </w:num>
  <w:num w:numId="23">
    <w:abstractNumId w:val="24"/>
  </w:num>
  <w:num w:numId="24">
    <w:abstractNumId w:val="43"/>
  </w:num>
  <w:num w:numId="25">
    <w:abstractNumId w:val="0"/>
  </w:num>
  <w:num w:numId="26">
    <w:abstractNumId w:val="53"/>
  </w:num>
  <w:num w:numId="27">
    <w:abstractNumId w:val="15"/>
  </w:num>
  <w:num w:numId="28">
    <w:abstractNumId w:val="42"/>
  </w:num>
  <w:num w:numId="29">
    <w:abstractNumId w:val="8"/>
  </w:num>
  <w:num w:numId="30">
    <w:abstractNumId w:val="20"/>
  </w:num>
  <w:num w:numId="31">
    <w:abstractNumId w:val="46"/>
  </w:num>
  <w:num w:numId="32">
    <w:abstractNumId w:val="5"/>
  </w:num>
  <w:num w:numId="33">
    <w:abstractNumId w:val="58"/>
  </w:num>
  <w:num w:numId="34">
    <w:abstractNumId w:val="37"/>
  </w:num>
  <w:num w:numId="35">
    <w:abstractNumId w:val="47"/>
  </w:num>
  <w:num w:numId="36">
    <w:abstractNumId w:val="35"/>
  </w:num>
  <w:num w:numId="37">
    <w:abstractNumId w:val="50"/>
  </w:num>
  <w:num w:numId="38">
    <w:abstractNumId w:val="32"/>
  </w:num>
  <w:num w:numId="39">
    <w:abstractNumId w:val="34"/>
  </w:num>
  <w:num w:numId="40">
    <w:abstractNumId w:val="45"/>
  </w:num>
  <w:num w:numId="41">
    <w:abstractNumId w:val="51"/>
  </w:num>
  <w:num w:numId="42">
    <w:abstractNumId w:val="38"/>
  </w:num>
  <w:num w:numId="43">
    <w:abstractNumId w:val="19"/>
  </w:num>
  <w:num w:numId="44">
    <w:abstractNumId w:val="49"/>
  </w:num>
  <w:num w:numId="45">
    <w:abstractNumId w:val="4"/>
  </w:num>
  <w:num w:numId="46">
    <w:abstractNumId w:val="31"/>
  </w:num>
  <w:num w:numId="47">
    <w:abstractNumId w:val="13"/>
  </w:num>
  <w:num w:numId="48">
    <w:abstractNumId w:val="27"/>
  </w:num>
  <w:num w:numId="49">
    <w:abstractNumId w:val="29"/>
  </w:num>
  <w:num w:numId="50">
    <w:abstractNumId w:val="22"/>
  </w:num>
  <w:num w:numId="51">
    <w:abstractNumId w:val="26"/>
  </w:num>
  <w:num w:numId="52">
    <w:abstractNumId w:val="14"/>
  </w:num>
  <w:num w:numId="53">
    <w:abstractNumId w:val="25"/>
  </w:num>
  <w:num w:numId="54">
    <w:abstractNumId w:val="52"/>
  </w:num>
  <w:num w:numId="55">
    <w:abstractNumId w:val="56"/>
  </w:num>
  <w:num w:numId="56">
    <w:abstractNumId w:val="30"/>
  </w:num>
  <w:num w:numId="57">
    <w:abstractNumId w:val="44"/>
  </w:num>
  <w:num w:numId="58">
    <w:abstractNumId w:val="57"/>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5D9C"/>
    <w:rsid w:val="00080219"/>
    <w:rsid w:val="000E1C55"/>
    <w:rsid w:val="002B5D9C"/>
    <w:rsid w:val="004725E8"/>
    <w:rsid w:val="00C7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TrebuchetMS95pt">
    <w:name w:val="Колонтитул + Trebuchet MS;9;5 pt;Полужирный;Курсив"/>
    <w:basedOn w:val="a5"/>
    <w:rPr>
      <w:rFonts w:ascii="Trebuchet MS" w:eastAsia="Trebuchet MS" w:hAnsi="Trebuchet MS" w:cs="Trebuchet MS"/>
      <w:b/>
      <w:bCs/>
      <w:i/>
      <w:iCs/>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Заголовок №3 + Курсив"/>
    <w:basedOn w:val="31"/>
    <w:rPr>
      <w:rFonts w:ascii="Times New Roman" w:eastAsia="Times New Roman" w:hAnsi="Times New Roman" w:cs="Times New Roman"/>
      <w:b w:val="0"/>
      <w:bCs w:val="0"/>
      <w:i/>
      <w:iCs/>
      <w:smallCaps w:val="0"/>
      <w:strike w:val="0"/>
      <w:spacing w:val="0"/>
      <w:sz w:val="23"/>
      <w:szCs w:val="23"/>
    </w:rPr>
  </w:style>
  <w:style w:type="character" w:customStyle="1" w:styleId="35">
    <w:name w:val="Заголовок №3 + Курсив"/>
    <w:basedOn w:val="31"/>
    <w:rPr>
      <w:rFonts w:ascii="Times New Roman" w:eastAsia="Times New Roman" w:hAnsi="Times New Roman" w:cs="Times New Roman"/>
      <w:b w:val="0"/>
      <w:bCs w:val="0"/>
      <w:i/>
      <w:iCs/>
      <w:smallCaps w:val="0"/>
      <w:strike w:val="0"/>
      <w:spacing w:val="0"/>
      <w:sz w:val="23"/>
      <w:szCs w:val="23"/>
    </w:rPr>
  </w:style>
  <w:style w:type="character" w:customStyle="1" w:styleId="36">
    <w:name w:val="Заголовок №3 + Курсив"/>
    <w:basedOn w:val="31"/>
    <w:rPr>
      <w:rFonts w:ascii="Times New Roman" w:eastAsia="Times New Roman" w:hAnsi="Times New Roman" w:cs="Times New Roman"/>
      <w:b w:val="0"/>
      <w:bCs w:val="0"/>
      <w:i/>
      <w:iCs/>
      <w:smallCaps w:val="0"/>
      <w:strike w:val="0"/>
      <w:spacing w:val="0"/>
      <w:sz w:val="23"/>
      <w:szCs w:val="23"/>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135pt">
    <w:name w:val="Заголовок №2 + 13;5 pt"/>
    <w:basedOn w:val="21"/>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2c">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e">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0">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1">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2">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3">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4">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5">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6">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f7">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135pt0">
    <w:name w:val="Заголовок №2 + 13;5 pt"/>
    <w:basedOn w:val="21"/>
    <w:rPr>
      <w:rFonts w:ascii="Times New Roman" w:eastAsia="Times New Roman" w:hAnsi="Times New Roman" w:cs="Times New Roman"/>
      <w:b w:val="0"/>
      <w:bCs w:val="0"/>
      <w:i w:val="0"/>
      <w:iCs w:val="0"/>
      <w:smallCaps w:val="0"/>
      <w:strike w:val="0"/>
      <w:spacing w:val="0"/>
      <w:sz w:val="27"/>
      <w:szCs w:val="27"/>
    </w:rPr>
  </w:style>
  <w:style w:type="character" w:customStyle="1" w:styleId="2f8">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9">
    <w:name w:val="Основной текст (2) + Полужирный"/>
    <w:basedOn w:val="2"/>
    <w:rPr>
      <w:rFonts w:ascii="Times New Roman" w:eastAsia="Times New Roman" w:hAnsi="Times New Roman" w:cs="Times New Roman"/>
      <w:b/>
      <w:bCs/>
      <w:i w:val="0"/>
      <w:iCs w:val="0"/>
      <w:smallCaps w:val="0"/>
      <w:strike w:val="0"/>
      <w:spacing w:val="0"/>
      <w:sz w:val="23"/>
      <w:szCs w:val="23"/>
    </w:rPr>
  </w:style>
  <w:style w:type="character" w:customStyle="1" w:styleId="2fa">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b">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CenturyGothic75pt">
    <w:name w:val="Основной текст + Century Gothic;7;5 pt"/>
    <w:basedOn w:val="a4"/>
    <w:rPr>
      <w:rFonts w:ascii="Century Gothic" w:eastAsia="Century Gothic" w:hAnsi="Century Gothic" w:cs="Century Gothic"/>
      <w:b w:val="0"/>
      <w:bCs w:val="0"/>
      <w:i w:val="0"/>
      <w:iCs w:val="0"/>
      <w:smallCaps w:val="0"/>
      <w:strike w:val="0"/>
      <w:spacing w:val="0"/>
      <w:sz w:val="15"/>
      <w:szCs w:val="15"/>
    </w:rPr>
  </w:style>
  <w:style w:type="character" w:customStyle="1" w:styleId="2135pt1">
    <w:name w:val="Заголовок №2 + 13;5 pt"/>
    <w:basedOn w:val="21"/>
    <w:rPr>
      <w:rFonts w:ascii="Times New Roman" w:eastAsia="Times New Roman" w:hAnsi="Times New Roman" w:cs="Times New Roman"/>
      <w:b w:val="0"/>
      <w:bCs w:val="0"/>
      <w:i w:val="0"/>
      <w:iCs w:val="0"/>
      <w:smallCaps w:val="0"/>
      <w:strike w:val="0"/>
      <w:spacing w:val="0"/>
      <w:sz w:val="27"/>
      <w:szCs w:val="27"/>
    </w:rPr>
  </w:style>
  <w:style w:type="character" w:customStyle="1" w:styleId="2fc">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d">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37">
    <w:name w:val="Заголовок №3 + Курсив"/>
    <w:basedOn w:val="31"/>
    <w:rPr>
      <w:rFonts w:ascii="Times New Roman" w:eastAsia="Times New Roman" w:hAnsi="Times New Roman" w:cs="Times New Roman"/>
      <w:b w:val="0"/>
      <w:bCs w:val="0"/>
      <w:i/>
      <w:iCs/>
      <w:smallCaps w:val="0"/>
      <w:strike w:val="0"/>
      <w:spacing w:val="0"/>
      <w:sz w:val="23"/>
      <w:szCs w:val="23"/>
    </w:rPr>
  </w:style>
  <w:style w:type="character" w:customStyle="1" w:styleId="2fe">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2ff">
    <w:name w:val="Основной текст (2) + Полужирный"/>
    <w:basedOn w:val="2"/>
    <w:rPr>
      <w:rFonts w:ascii="Times New Roman" w:eastAsia="Times New Roman" w:hAnsi="Times New Roman" w:cs="Times New Roman"/>
      <w:b/>
      <w:bCs/>
      <w:i w:val="0"/>
      <w:iCs w:val="0"/>
      <w:smallCaps w:val="0"/>
      <w:strike w:val="0"/>
      <w:spacing w:val="0"/>
      <w:sz w:val="23"/>
      <w:szCs w:val="23"/>
    </w:rPr>
  </w:style>
  <w:style w:type="character" w:customStyle="1" w:styleId="2ff0">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character" w:customStyle="1" w:styleId="1115pt">
    <w:name w:val="Заголовок №1 + 11;5 pt"/>
    <w:basedOn w:val="10"/>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Основной текст (2) + Курсив"/>
    <w:basedOn w:val="2"/>
    <w:rPr>
      <w:rFonts w:ascii="Times New Roman" w:eastAsia="Times New Roman" w:hAnsi="Times New Roman" w:cs="Times New Roman"/>
      <w:b w:val="0"/>
      <w:bCs w:val="0"/>
      <w:i/>
      <w:iCs/>
      <w:smallCaps w:val="0"/>
      <w:strike w:val="0"/>
      <w:spacing w:val="0"/>
      <w:sz w:val="23"/>
      <w:szCs w:val="23"/>
    </w:rPr>
  </w:style>
  <w:style w:type="paragraph" w:customStyle="1" w:styleId="1">
    <w:name w:val="Основной текст1"/>
    <w:basedOn w:val="a"/>
    <w:link w:val="a4"/>
    <w:pPr>
      <w:shd w:val="clear" w:color="auto" w:fill="FFFFFF"/>
      <w:spacing w:line="235"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0" w:lineRule="atLeast"/>
      <w:ind w:hanging="440"/>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0" w:line="480"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after="180" w:line="0" w:lineRule="atLeast"/>
      <w:jc w:val="center"/>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3"/>
      <w:szCs w:val="23"/>
    </w:rPr>
  </w:style>
  <w:style w:type="paragraph" w:customStyle="1" w:styleId="22">
    <w:name w:val="Заголовок №2"/>
    <w:basedOn w:val="a"/>
    <w:link w:val="21"/>
    <w:pPr>
      <w:shd w:val="clear" w:color="auto" w:fill="FFFFFF"/>
      <w:spacing w:before="480" w:after="180" w:line="418" w:lineRule="exact"/>
      <w:outlineLvl w:val="1"/>
    </w:pPr>
    <w:rPr>
      <w:rFonts w:ascii="Times New Roman" w:eastAsia="Times New Roman" w:hAnsi="Times New Roman" w:cs="Times New Roman"/>
      <w:b/>
      <w:bCs/>
      <w:sz w:val="23"/>
      <w:szCs w:val="23"/>
    </w:rPr>
  </w:style>
  <w:style w:type="paragraph" w:customStyle="1" w:styleId="320">
    <w:name w:val="Заголовок №3 (2)"/>
    <w:basedOn w:val="a"/>
    <w:link w:val="32"/>
    <w:pPr>
      <w:shd w:val="clear" w:color="auto" w:fill="FFFFFF"/>
      <w:spacing w:after="180" w:line="0" w:lineRule="atLeast"/>
      <w:outlineLvl w:val="2"/>
    </w:pPr>
    <w:rPr>
      <w:rFonts w:ascii="Times New Roman" w:eastAsia="Times New Roman" w:hAnsi="Times New Roman" w:cs="Times New Roman"/>
      <w:i/>
      <w:iCs/>
      <w:sz w:val="23"/>
      <w:szCs w:val="23"/>
    </w:rPr>
  </w:style>
  <w:style w:type="paragraph" w:customStyle="1" w:styleId="33">
    <w:name w:val="Заголовок №3"/>
    <w:basedOn w:val="a"/>
    <w:link w:val="31"/>
    <w:pPr>
      <w:shd w:val="clear" w:color="auto" w:fill="FFFFFF"/>
      <w:spacing w:before="180" w:line="413" w:lineRule="exact"/>
      <w:ind w:hanging="420"/>
      <w:outlineLvl w:val="2"/>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11">
    <w:name w:val="Заголовок №1"/>
    <w:basedOn w:val="a"/>
    <w:link w:val="10"/>
    <w:pPr>
      <w:shd w:val="clear" w:color="auto" w:fill="FFFFFF"/>
      <w:spacing w:after="240" w:line="0" w:lineRule="atLeast"/>
      <w:outlineLvl w:val="0"/>
    </w:pPr>
    <w:rPr>
      <w:rFonts w:ascii="Times New Roman" w:eastAsia="Times New Roman" w:hAnsi="Times New Roman" w:cs="Times New Roman"/>
      <w:b/>
      <w:bCs/>
      <w:sz w:val="27"/>
      <w:szCs w:val="27"/>
    </w:rPr>
  </w:style>
  <w:style w:type="paragraph" w:styleId="a7">
    <w:name w:val="header"/>
    <w:basedOn w:val="a"/>
    <w:link w:val="a8"/>
    <w:uiPriority w:val="99"/>
    <w:unhideWhenUsed/>
    <w:rsid w:val="00C74050"/>
    <w:pPr>
      <w:tabs>
        <w:tab w:val="center" w:pos="4677"/>
        <w:tab w:val="right" w:pos="9355"/>
      </w:tabs>
    </w:pPr>
  </w:style>
  <w:style w:type="character" w:customStyle="1" w:styleId="a8">
    <w:name w:val="Верхний колонтитул Знак"/>
    <w:basedOn w:val="a0"/>
    <w:link w:val="a7"/>
    <w:uiPriority w:val="99"/>
    <w:rsid w:val="00C74050"/>
    <w:rPr>
      <w:color w:val="000000"/>
    </w:rPr>
  </w:style>
  <w:style w:type="paragraph" w:styleId="a9">
    <w:name w:val="footer"/>
    <w:basedOn w:val="a"/>
    <w:link w:val="aa"/>
    <w:uiPriority w:val="99"/>
    <w:unhideWhenUsed/>
    <w:rsid w:val="00C74050"/>
    <w:pPr>
      <w:tabs>
        <w:tab w:val="center" w:pos="4677"/>
        <w:tab w:val="right" w:pos="9355"/>
      </w:tabs>
    </w:pPr>
  </w:style>
  <w:style w:type="character" w:customStyle="1" w:styleId="aa">
    <w:name w:val="Нижний колонтитул Знак"/>
    <w:basedOn w:val="a0"/>
    <w:link w:val="a9"/>
    <w:uiPriority w:val="99"/>
    <w:rsid w:val="00C7405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buch/buh_otchet.html" TargetMode="External"/><Relationship Id="rId13" Type="http://schemas.openxmlformats.org/officeDocument/2006/relationships/hyperlink" Target="http://www.ifrs.org/IFRSs/Pages/Official-Unaccompanied-IFRS-Translations.aspx%23ru" TargetMode="External"/><Relationship Id="rId18" Type="http://schemas.openxmlformats.org/officeDocument/2006/relationships/hyperlink" Target="http://www.minfin.ru/" TargetMode="External"/><Relationship Id="rId26" Type="http://schemas.openxmlformats.org/officeDocument/2006/relationships/hyperlink" Target="http://www.minfin.ru" TargetMode="External"/><Relationship Id="rId3" Type="http://schemas.microsoft.com/office/2007/relationships/stylesWithEffects" Target="stylesWithEffect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hyperlink" Target="http://www.ifrs.org/IFRSs/Pages/Official-Unaccompanied-" TargetMode="External"/><Relationship Id="rId17" Type="http://schemas.openxmlformats.org/officeDocument/2006/relationships/hyperlink" Target="http://www.minfin.ru" TargetMode="External"/><Relationship Id="rId25"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minfin.ru/" TargetMode="External"/><Relationship Id="rId20" Type="http://schemas.openxmlformats.org/officeDocument/2006/relationships/hyperlink" Target="http://www.minfin.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fin.ru/ru/perfomance/accounting/mej_standart_fo/legalframework/index.php" TargetMode="External"/><Relationship Id="rId24"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www.ifrs.org/IFRSs/Pages/Official-Unaccompanied-IFRS-Translations.aspx%23ru" TargetMode="External"/><Relationship Id="rId23" Type="http://schemas.openxmlformats.org/officeDocument/2006/relationships/hyperlink" Target="http://www.minfin.ru" TargetMode="External"/><Relationship Id="rId28" Type="http://schemas.openxmlformats.org/officeDocument/2006/relationships/hyperlink" Target="http://www.minfin.ru" TargetMode="External"/><Relationship Id="rId10" Type="http://schemas.openxmlformats.org/officeDocument/2006/relationships/hyperlink" Target="http://www.ipbr.org/about/documents/education/attestation/programs/base/04%234" TargetMode="External"/><Relationship Id="rId19" Type="http://schemas.openxmlformats.org/officeDocument/2006/relationships/hyperlink" Target="http://www.minfi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br.org/about/documents/education/attestation/programs/base/04%233" TargetMode="External"/><Relationship Id="rId14" Type="http://schemas.openxmlformats.org/officeDocument/2006/relationships/hyperlink" Target="http://www.ifrs.org/IFRSs/Pages/Official-Unaccompanied-" TargetMode="External"/><Relationship Id="rId22" Type="http://schemas.openxmlformats.org/officeDocument/2006/relationships/hyperlink" Target="http://www.minfin.ru" TargetMode="External"/><Relationship Id="rId27" Type="http://schemas.openxmlformats.org/officeDocument/2006/relationships/hyperlink" Target="http://www.minfi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20776</Words>
  <Characters>118428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alabushina</dc:creator>
  <cp:keywords/>
  <cp:lastModifiedBy>Зорина Алла Владимировна</cp:lastModifiedBy>
  <cp:revision>2</cp:revision>
  <dcterms:created xsi:type="dcterms:W3CDTF">2016-11-22T12:47:00Z</dcterms:created>
  <dcterms:modified xsi:type="dcterms:W3CDTF">2016-11-22T13:17:00Z</dcterms:modified>
</cp:coreProperties>
</file>