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D0" w:rsidRDefault="005D48D0" w:rsidP="005D48D0">
      <w:pPr>
        <w:pStyle w:val="Style1"/>
        <w:widowControl/>
        <w:spacing w:before="53" w:line="274" w:lineRule="exact"/>
        <w:jc w:val="center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Рабочая программа по обществознанию 11 класс</w:t>
      </w:r>
    </w:p>
    <w:p w:rsidR="005D48D0" w:rsidRDefault="005D48D0" w:rsidP="005D48D0">
      <w:pPr>
        <w:pStyle w:val="Style2"/>
        <w:widowControl/>
        <w:spacing w:line="274" w:lineRule="exact"/>
        <w:jc w:val="both"/>
        <w:rPr>
          <w:rStyle w:val="FontStyle24"/>
          <w:sz w:val="24"/>
          <w:szCs w:val="24"/>
        </w:rPr>
      </w:pPr>
      <w:r>
        <w:rPr>
          <w:rStyle w:val="FontStyle24"/>
          <w:sz w:val="24"/>
          <w:szCs w:val="24"/>
        </w:rPr>
        <w:t xml:space="preserve">            Программа по обществознанию составлена на основе федерального компонента государственного стандарта среднего (полного) общего образования. </w:t>
      </w:r>
    </w:p>
    <w:p w:rsidR="005D48D0" w:rsidRDefault="005D48D0" w:rsidP="005D48D0">
      <w:pPr>
        <w:pStyle w:val="Style2"/>
        <w:widowControl/>
        <w:spacing w:line="274" w:lineRule="exact"/>
        <w:ind w:firstLine="125"/>
        <w:jc w:val="both"/>
        <w:rPr>
          <w:rStyle w:val="FontStyle24"/>
          <w:sz w:val="24"/>
          <w:szCs w:val="24"/>
        </w:rPr>
      </w:pPr>
      <w:r>
        <w:rPr>
          <w:rStyle w:val="FontStyle24"/>
          <w:sz w:val="24"/>
          <w:szCs w:val="24"/>
        </w:rPr>
        <w:t xml:space="preserve">         </w:t>
      </w:r>
      <w:proofErr w:type="gramStart"/>
      <w:r>
        <w:rPr>
          <w:rStyle w:val="FontStyle24"/>
          <w:sz w:val="24"/>
          <w:szCs w:val="24"/>
        </w:rPr>
        <w:t>Содержание среднего (полного) общего образования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</w:t>
      </w:r>
      <w:proofErr w:type="gramEnd"/>
      <w:r>
        <w:rPr>
          <w:rStyle w:val="FontStyle24"/>
          <w:sz w:val="24"/>
          <w:szCs w:val="24"/>
        </w:rPr>
        <w:t xml:space="preserve">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5D48D0" w:rsidRDefault="005D48D0" w:rsidP="005D48D0">
      <w:pPr>
        <w:pStyle w:val="Style4"/>
        <w:widowControl/>
        <w:spacing w:line="274" w:lineRule="exact"/>
        <w:jc w:val="both"/>
        <w:rPr>
          <w:rStyle w:val="FontStyle24"/>
          <w:sz w:val="24"/>
          <w:szCs w:val="24"/>
          <w:u w:val="single"/>
        </w:rPr>
      </w:pPr>
      <w:r>
        <w:rPr>
          <w:rStyle w:val="FontStyle24"/>
          <w:sz w:val="24"/>
          <w:szCs w:val="24"/>
          <w:u w:val="single"/>
        </w:rPr>
        <w:t>Рабочая программа составлена к учебнику:</w:t>
      </w:r>
    </w:p>
    <w:p w:rsidR="005D48D0" w:rsidRDefault="005D48D0" w:rsidP="005D48D0">
      <w:pPr>
        <w:pStyle w:val="Style5"/>
        <w:widowControl/>
        <w:spacing w:before="34"/>
        <w:rPr>
          <w:rStyle w:val="FontStyle24"/>
          <w:sz w:val="24"/>
          <w:szCs w:val="24"/>
        </w:rPr>
      </w:pPr>
      <w:r>
        <w:rPr>
          <w:rStyle w:val="FontStyle24"/>
          <w:sz w:val="24"/>
          <w:szCs w:val="24"/>
        </w:rPr>
        <w:t xml:space="preserve">        •   Обществознание: учеб</w:t>
      </w:r>
      <w:proofErr w:type="gramStart"/>
      <w:r>
        <w:rPr>
          <w:rStyle w:val="FontStyle24"/>
          <w:sz w:val="24"/>
          <w:szCs w:val="24"/>
        </w:rPr>
        <w:t>.</w:t>
      </w:r>
      <w:proofErr w:type="gramEnd"/>
      <w:r>
        <w:rPr>
          <w:rStyle w:val="FontStyle24"/>
          <w:sz w:val="24"/>
          <w:szCs w:val="24"/>
        </w:rPr>
        <w:t xml:space="preserve"> </w:t>
      </w:r>
      <w:proofErr w:type="gramStart"/>
      <w:r>
        <w:rPr>
          <w:rStyle w:val="FontStyle24"/>
          <w:sz w:val="24"/>
          <w:szCs w:val="24"/>
        </w:rPr>
        <w:t>д</w:t>
      </w:r>
      <w:proofErr w:type="gramEnd"/>
      <w:r>
        <w:rPr>
          <w:rStyle w:val="FontStyle24"/>
          <w:sz w:val="24"/>
          <w:szCs w:val="24"/>
        </w:rPr>
        <w:t>ля 11 кл. общеобразовательных учреждений / Л. Н. Боголюбов, Н.И.Городецкая, А.И.Матвеев, и др.; под ред. Л. Н. Боголюбова.— М.: Просвещение, 2010</w:t>
      </w:r>
    </w:p>
    <w:p w:rsidR="005D48D0" w:rsidRDefault="005D48D0" w:rsidP="005D48D0">
      <w:pPr>
        <w:pStyle w:val="Style8"/>
        <w:widowControl/>
        <w:jc w:val="both"/>
        <w:rPr>
          <w:rStyle w:val="FontStyle18"/>
          <w:sz w:val="24"/>
          <w:szCs w:val="24"/>
          <w:u w:val="single"/>
        </w:rPr>
      </w:pPr>
      <w:r>
        <w:rPr>
          <w:rStyle w:val="FontStyle18"/>
          <w:sz w:val="24"/>
          <w:szCs w:val="24"/>
          <w:u w:val="single"/>
        </w:rPr>
        <w:t>Изучение обществознания на базовом уровне среднего (полного) общего образования направлено на достижение следующих целей:</w:t>
      </w:r>
    </w:p>
    <w:p w:rsidR="005D48D0" w:rsidRDefault="005D48D0" w:rsidP="005D48D0">
      <w:pPr>
        <w:pStyle w:val="Style6"/>
        <w:widowControl/>
        <w:spacing w:line="274" w:lineRule="exact"/>
        <w:jc w:val="both"/>
        <w:rPr>
          <w:rStyle w:val="FontStyle24"/>
          <w:sz w:val="24"/>
          <w:szCs w:val="24"/>
        </w:rPr>
      </w:pPr>
      <w:r>
        <w:rPr>
          <w:rStyle w:val="FontStyle21"/>
          <w:sz w:val="24"/>
          <w:szCs w:val="24"/>
        </w:rPr>
        <w:t xml:space="preserve">развитие </w:t>
      </w:r>
      <w:r>
        <w:rPr>
          <w:rStyle w:val="FontStyle24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интереса к изучению социальных и гуманитарных дисциплин;</w:t>
      </w:r>
    </w:p>
    <w:p w:rsidR="005D48D0" w:rsidRDefault="005D48D0" w:rsidP="005D48D0">
      <w:pPr>
        <w:pStyle w:val="Style6"/>
        <w:widowControl/>
        <w:spacing w:line="274" w:lineRule="exact"/>
        <w:ind w:firstLine="542"/>
        <w:jc w:val="both"/>
        <w:rPr>
          <w:rStyle w:val="FontStyle24"/>
          <w:sz w:val="24"/>
          <w:szCs w:val="24"/>
        </w:rPr>
      </w:pPr>
      <w:r>
        <w:rPr>
          <w:rStyle w:val="FontStyle21"/>
          <w:sz w:val="24"/>
          <w:szCs w:val="24"/>
        </w:rPr>
        <w:t xml:space="preserve">воспитание </w:t>
      </w:r>
      <w:r>
        <w:rPr>
          <w:rStyle w:val="FontStyle24"/>
          <w:sz w:val="24"/>
          <w:szCs w:val="24"/>
        </w:rPr>
        <w:t>общероссийской идентичности, гражданской ответственности, правового самосознания, толерантности, приверженности к гуманистическим и демократическим ценностям, закрепленным в Конституции Российской Федерации;</w:t>
      </w:r>
    </w:p>
    <w:p w:rsidR="005D48D0" w:rsidRDefault="005D48D0" w:rsidP="005D48D0">
      <w:pPr>
        <w:pStyle w:val="Style6"/>
        <w:widowControl/>
        <w:spacing w:line="274" w:lineRule="exact"/>
        <w:ind w:firstLine="542"/>
        <w:jc w:val="both"/>
        <w:rPr>
          <w:rStyle w:val="FontStyle24"/>
          <w:sz w:val="24"/>
          <w:szCs w:val="24"/>
        </w:rPr>
      </w:pPr>
      <w:proofErr w:type="gramStart"/>
      <w:r>
        <w:rPr>
          <w:rStyle w:val="FontStyle21"/>
          <w:sz w:val="24"/>
          <w:szCs w:val="24"/>
        </w:rPr>
        <w:t xml:space="preserve">освоение системы знаний </w:t>
      </w:r>
      <w:r>
        <w:rPr>
          <w:rStyle w:val="FontStyle24"/>
          <w:sz w:val="24"/>
          <w:szCs w:val="24"/>
        </w:rPr>
        <w:t>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самообразования;</w:t>
      </w:r>
      <w:proofErr w:type="gramEnd"/>
    </w:p>
    <w:p w:rsidR="005D48D0" w:rsidRDefault="005D48D0" w:rsidP="005D48D0">
      <w:pPr>
        <w:pStyle w:val="Style6"/>
        <w:widowControl/>
        <w:spacing w:line="274" w:lineRule="exact"/>
        <w:ind w:firstLine="542"/>
        <w:jc w:val="both"/>
        <w:rPr>
          <w:rStyle w:val="FontStyle24"/>
          <w:sz w:val="24"/>
          <w:szCs w:val="24"/>
        </w:rPr>
      </w:pPr>
      <w:r>
        <w:rPr>
          <w:rStyle w:val="FontStyle21"/>
          <w:sz w:val="24"/>
          <w:szCs w:val="24"/>
        </w:rPr>
        <w:t xml:space="preserve">овладение </w:t>
      </w:r>
      <w:r>
        <w:rPr>
          <w:rStyle w:val="FontStyle24"/>
          <w:sz w:val="24"/>
          <w:szCs w:val="24"/>
        </w:rPr>
        <w:t>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</w:t>
      </w:r>
      <w:r>
        <w:rPr>
          <w:rStyle w:val="FontStyle24"/>
          <w:sz w:val="24"/>
          <w:szCs w:val="24"/>
        </w:rPr>
        <w:softHyphen/>
        <w:t>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5D48D0" w:rsidRDefault="005D48D0" w:rsidP="005D48D0">
      <w:pPr>
        <w:pStyle w:val="Style6"/>
        <w:widowControl/>
        <w:spacing w:line="274" w:lineRule="exact"/>
        <w:jc w:val="both"/>
        <w:rPr>
          <w:rStyle w:val="FontStyle24"/>
          <w:sz w:val="24"/>
          <w:szCs w:val="24"/>
        </w:rPr>
      </w:pPr>
      <w:proofErr w:type="gramStart"/>
      <w:r>
        <w:rPr>
          <w:rStyle w:val="FontStyle21"/>
          <w:sz w:val="24"/>
          <w:szCs w:val="24"/>
        </w:rPr>
        <w:t xml:space="preserve">формирование </w:t>
      </w:r>
      <w:r>
        <w:rPr>
          <w:rStyle w:val="FontStyle24"/>
          <w:sz w:val="24"/>
          <w:szCs w:val="24"/>
        </w:rPr>
        <w:t>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</w:t>
      </w:r>
      <w:r>
        <w:rPr>
          <w:rStyle w:val="FontStyle24"/>
          <w:sz w:val="24"/>
          <w:szCs w:val="24"/>
        </w:rPr>
        <w:softHyphen/>
        <w:t>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5D48D0" w:rsidRDefault="005D48D0" w:rsidP="005D48D0">
      <w:pPr>
        <w:pStyle w:val="Style6"/>
        <w:widowControl/>
        <w:spacing w:line="274" w:lineRule="exact"/>
        <w:jc w:val="both"/>
        <w:rPr>
          <w:rStyle w:val="FontStyle24"/>
          <w:sz w:val="24"/>
          <w:szCs w:val="24"/>
        </w:rPr>
      </w:pPr>
    </w:p>
    <w:p w:rsidR="005D48D0" w:rsidRDefault="005D48D0" w:rsidP="005D48D0">
      <w:pPr>
        <w:pStyle w:val="Style1"/>
        <w:widowControl/>
        <w:spacing w:before="173"/>
        <w:jc w:val="both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В основу содержания курса положены следующие принципы:</w:t>
      </w:r>
    </w:p>
    <w:p w:rsidR="005D48D0" w:rsidRDefault="005D48D0" w:rsidP="005D48D0">
      <w:pPr>
        <w:pStyle w:val="Style5"/>
        <w:widowControl/>
        <w:numPr>
          <w:ilvl w:val="0"/>
          <w:numId w:val="1"/>
        </w:numPr>
        <w:tabs>
          <w:tab w:val="left" w:pos="168"/>
        </w:tabs>
        <w:spacing w:line="278" w:lineRule="exact"/>
        <w:rPr>
          <w:rStyle w:val="FontStyle24"/>
          <w:sz w:val="24"/>
          <w:szCs w:val="24"/>
        </w:rPr>
      </w:pPr>
      <w:r>
        <w:rPr>
          <w:rStyle w:val="FontStyle24"/>
          <w:sz w:val="24"/>
          <w:szCs w:val="24"/>
        </w:rPr>
        <w:t>соответствие требованиям современного школьного гуманитарного образования, в том числе концепции модернизации образования;</w:t>
      </w:r>
    </w:p>
    <w:p w:rsidR="005D48D0" w:rsidRDefault="005D48D0" w:rsidP="005D48D0">
      <w:pPr>
        <w:pStyle w:val="Style5"/>
        <w:widowControl/>
        <w:numPr>
          <w:ilvl w:val="0"/>
          <w:numId w:val="1"/>
        </w:numPr>
        <w:tabs>
          <w:tab w:val="left" w:pos="168"/>
        </w:tabs>
        <w:spacing w:line="278" w:lineRule="exact"/>
        <w:rPr>
          <w:rStyle w:val="FontStyle24"/>
          <w:sz w:val="24"/>
          <w:szCs w:val="24"/>
        </w:rPr>
      </w:pPr>
      <w:r>
        <w:rPr>
          <w:rStyle w:val="FontStyle24"/>
          <w:sz w:val="24"/>
          <w:szCs w:val="24"/>
        </w:rPr>
        <w:t>структурирование заданий учащимся применительно к новому познавательному этапу их учебной деятельности;</w:t>
      </w:r>
    </w:p>
    <w:p w:rsidR="005D48D0" w:rsidRDefault="005D48D0" w:rsidP="005D48D0">
      <w:pPr>
        <w:jc w:val="both"/>
        <w:rPr>
          <w:rStyle w:val="FontStyle24"/>
          <w:sz w:val="24"/>
          <w:szCs w:val="24"/>
        </w:rPr>
      </w:pPr>
      <w:r>
        <w:rPr>
          <w:rStyle w:val="FontStyle24"/>
          <w:sz w:val="24"/>
          <w:szCs w:val="24"/>
        </w:rPr>
        <w:lastRenderedPageBreak/>
        <w:t>•</w:t>
      </w:r>
      <w:r>
        <w:rPr>
          <w:rStyle w:val="FontStyle24"/>
          <w:sz w:val="24"/>
          <w:szCs w:val="24"/>
        </w:rPr>
        <w:tab/>
        <w:t>формирование у учащихся умения работать с различными источниками, способности выработки собственных позиций по рассматриваемым проблемам, получение опыта оценочной деятельности общественных явлений</w:t>
      </w:r>
    </w:p>
    <w:p w:rsidR="005D48D0" w:rsidRDefault="005D48D0" w:rsidP="005D48D0">
      <w:pPr>
        <w:pStyle w:val="Style14"/>
        <w:widowControl/>
        <w:spacing w:before="53" w:line="312" w:lineRule="exact"/>
        <w:jc w:val="center"/>
        <w:rPr>
          <w:rStyle w:val="FontStyle21"/>
          <w:sz w:val="24"/>
          <w:szCs w:val="24"/>
        </w:rPr>
      </w:pPr>
    </w:p>
    <w:p w:rsidR="005D48D0" w:rsidRDefault="005D48D0" w:rsidP="005D48D0">
      <w:pPr>
        <w:pStyle w:val="Style14"/>
        <w:widowControl/>
        <w:spacing w:before="53" w:line="312" w:lineRule="exact"/>
        <w:jc w:val="center"/>
        <w:rPr>
          <w:rStyle w:val="FontStyle21"/>
          <w:sz w:val="24"/>
          <w:szCs w:val="24"/>
        </w:rPr>
      </w:pPr>
    </w:p>
    <w:p w:rsidR="005D48D0" w:rsidRDefault="005D48D0" w:rsidP="005D48D0">
      <w:pPr>
        <w:pStyle w:val="Style14"/>
        <w:widowControl/>
        <w:spacing w:before="53" w:line="312" w:lineRule="exact"/>
        <w:jc w:val="center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Требования к уровню подготовки учащихся</w:t>
      </w:r>
    </w:p>
    <w:p w:rsidR="005D48D0" w:rsidRDefault="005D48D0" w:rsidP="005D48D0">
      <w:pPr>
        <w:pStyle w:val="Style14"/>
        <w:widowControl/>
        <w:spacing w:before="53" w:line="312" w:lineRule="exact"/>
        <w:ind w:firstLine="0"/>
        <w:rPr>
          <w:rStyle w:val="FontStyle21"/>
          <w:sz w:val="24"/>
          <w:szCs w:val="24"/>
          <w:u w:val="single"/>
        </w:rPr>
      </w:pPr>
      <w:r>
        <w:rPr>
          <w:rStyle w:val="FontStyle21"/>
          <w:sz w:val="24"/>
          <w:szCs w:val="24"/>
          <w:u w:val="single"/>
        </w:rPr>
        <w:t xml:space="preserve">В результате изучения обществознания на </w:t>
      </w:r>
      <w:r>
        <w:rPr>
          <w:rStyle w:val="FontStyle24"/>
          <w:b/>
          <w:sz w:val="24"/>
          <w:szCs w:val="24"/>
          <w:u w:val="single"/>
        </w:rPr>
        <w:t>базовом</w:t>
      </w:r>
      <w:r>
        <w:rPr>
          <w:rStyle w:val="FontStyle24"/>
          <w:sz w:val="24"/>
          <w:szCs w:val="24"/>
          <w:u w:val="single"/>
        </w:rPr>
        <w:t xml:space="preserve"> </w:t>
      </w:r>
      <w:r>
        <w:rPr>
          <w:rStyle w:val="FontStyle21"/>
          <w:sz w:val="24"/>
          <w:szCs w:val="24"/>
          <w:u w:val="single"/>
        </w:rPr>
        <w:t>уровне ученик должен:</w:t>
      </w:r>
    </w:p>
    <w:p w:rsidR="005D48D0" w:rsidRDefault="005D48D0" w:rsidP="005D48D0">
      <w:pPr>
        <w:pStyle w:val="Style14"/>
        <w:widowControl/>
        <w:spacing w:before="53" w:line="312" w:lineRule="exact"/>
        <w:ind w:firstLine="0"/>
        <w:rPr>
          <w:rStyle w:val="FontStyle21"/>
          <w:sz w:val="24"/>
          <w:szCs w:val="24"/>
          <w:u w:val="single"/>
        </w:rPr>
      </w:pPr>
      <w:r>
        <w:rPr>
          <w:rStyle w:val="FontStyle21"/>
          <w:sz w:val="24"/>
          <w:szCs w:val="24"/>
          <w:u w:val="single"/>
        </w:rPr>
        <w:t xml:space="preserve"> знать/понимать: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62"/>
        <w:jc w:val="both"/>
        <w:rPr>
          <w:rStyle w:val="FontStyle22"/>
        </w:rPr>
      </w:pPr>
      <w:r>
        <w:rPr>
          <w:rStyle w:val="FontStyle22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67" w:line="230" w:lineRule="exact"/>
        <w:jc w:val="both"/>
        <w:rPr>
          <w:rStyle w:val="FontStyle22"/>
        </w:rPr>
      </w:pPr>
      <w:r>
        <w:rPr>
          <w:rStyle w:val="FontStyle22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77" w:line="230" w:lineRule="exact"/>
        <w:jc w:val="both"/>
        <w:rPr>
          <w:rStyle w:val="FontStyle22"/>
        </w:rPr>
      </w:pPr>
      <w:r>
        <w:rPr>
          <w:rStyle w:val="FontStyle22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29" w:line="288" w:lineRule="exact"/>
        <w:ind w:right="4147"/>
        <w:jc w:val="both"/>
        <w:rPr>
          <w:rStyle w:val="FontStyle22"/>
        </w:rPr>
      </w:pPr>
      <w:r>
        <w:rPr>
          <w:rStyle w:val="FontStyle22"/>
        </w:rPr>
        <w:t xml:space="preserve">особенности социально-гуманитарного познания; </w:t>
      </w:r>
      <w:r>
        <w:rPr>
          <w:rStyle w:val="FontStyle22"/>
          <w:b/>
          <w:u w:val="single"/>
        </w:rPr>
        <w:t>уметь</w:t>
      </w:r>
      <w:r>
        <w:rPr>
          <w:rStyle w:val="FontStyle22"/>
        </w:rPr>
        <w:t>: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58" w:line="240" w:lineRule="exact"/>
        <w:jc w:val="both"/>
        <w:rPr>
          <w:rStyle w:val="FontStyle22"/>
        </w:rPr>
      </w:pPr>
      <w:r>
        <w:rPr>
          <w:rStyle w:val="FontStyle22"/>
        </w:rPr>
        <w:t>характеризовать основные социальные объекты, выделяя их существенные признаки, закономерности развития;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53"/>
        <w:jc w:val="both"/>
        <w:rPr>
          <w:rStyle w:val="FontStyle22"/>
        </w:rPr>
      </w:pPr>
      <w:r>
        <w:rPr>
          <w:rStyle w:val="FontStyle22"/>
        </w:rPr>
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67"/>
        <w:jc w:val="both"/>
        <w:rPr>
          <w:rStyle w:val="FontStyle22"/>
        </w:rPr>
      </w:pPr>
      <w:r>
        <w:rPr>
          <w:rStyle w:val="FontStyle22"/>
        </w:rPr>
        <w:t>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58"/>
        <w:jc w:val="both"/>
        <w:rPr>
          <w:rStyle w:val="FontStyle22"/>
        </w:rPr>
      </w:pPr>
      <w:r>
        <w:rPr>
          <w:rStyle w:val="FontStyle22"/>
        </w:rPr>
        <w:t>раскрывать на примерах изученные теоретические положения и понятия социально-экономических и гуманитарных наук; осуществлять поиск социальной информации, представленной в различных знаковых системах (текст, схема, таблица, диаграмма, аудиовизуальный ряд);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62"/>
        <w:jc w:val="both"/>
        <w:rPr>
          <w:rStyle w:val="FontStyle22"/>
        </w:rPr>
      </w:pPr>
      <w:r>
        <w:rPr>
          <w:rStyle w:val="FontStyle22"/>
        </w:rPr>
        <w:t>извлекать из неадаптированных оригинальных текстов (правовых, научно-популярных, публицистических и др.) знания по заданным темам;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58"/>
        <w:jc w:val="both"/>
        <w:rPr>
          <w:rStyle w:val="FontStyle22"/>
        </w:rPr>
      </w:pPr>
      <w:r>
        <w:rPr>
          <w:rStyle w:val="FontStyle22"/>
        </w:rPr>
        <w:t>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5D48D0" w:rsidRDefault="005D48D0" w:rsidP="005D48D0">
      <w:pPr>
        <w:pStyle w:val="Style16"/>
        <w:widowControl/>
        <w:spacing w:before="67"/>
        <w:jc w:val="both"/>
        <w:rPr>
          <w:rStyle w:val="FontStyle22"/>
        </w:rPr>
      </w:pPr>
      <w:r>
        <w:rPr>
          <w:rStyle w:val="FontStyle22"/>
        </w:rPr>
        <w:t>оценивать 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62"/>
        <w:jc w:val="both"/>
        <w:rPr>
          <w:rStyle w:val="FontStyle22"/>
        </w:rPr>
      </w:pPr>
      <w:r>
        <w:rPr>
          <w:rStyle w:val="FontStyle22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53" w:line="240" w:lineRule="auto"/>
        <w:jc w:val="both"/>
        <w:rPr>
          <w:rStyle w:val="FontStyle22"/>
        </w:rPr>
      </w:pPr>
      <w:r>
        <w:rPr>
          <w:rStyle w:val="FontStyle22"/>
        </w:rPr>
        <w:t>подготавливать устное выступление, творческую работу по социальной проблематике;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67" w:line="230" w:lineRule="exact"/>
        <w:jc w:val="both"/>
        <w:rPr>
          <w:rStyle w:val="FontStyle22"/>
        </w:rPr>
      </w:pPr>
      <w:r>
        <w:rPr>
          <w:rStyle w:val="FontStyle22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5D48D0" w:rsidRDefault="005D48D0" w:rsidP="005D48D0">
      <w:pPr>
        <w:pStyle w:val="Style1"/>
        <w:widowControl/>
        <w:spacing w:line="307" w:lineRule="exact"/>
        <w:rPr>
          <w:rStyle w:val="FontStyle22"/>
          <w:u w:val="single"/>
        </w:rPr>
      </w:pPr>
      <w:r>
        <w:rPr>
          <w:rStyle w:val="FontStyle21"/>
          <w:sz w:val="24"/>
          <w:szCs w:val="24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Style w:val="FontStyle22"/>
          <w:b/>
          <w:u w:val="single"/>
        </w:rPr>
        <w:t>для</w:t>
      </w:r>
      <w:proofErr w:type="gramEnd"/>
      <w:r>
        <w:rPr>
          <w:rStyle w:val="FontStyle22"/>
          <w:u w:val="single"/>
        </w:rPr>
        <w:t>:</w:t>
      </w:r>
    </w:p>
    <w:p w:rsidR="005D48D0" w:rsidRDefault="005D48D0" w:rsidP="005D48D0">
      <w:pPr>
        <w:pStyle w:val="Style11"/>
        <w:widowControl/>
        <w:numPr>
          <w:ilvl w:val="0"/>
          <w:numId w:val="2"/>
        </w:numPr>
        <w:tabs>
          <w:tab w:val="left" w:pos="331"/>
        </w:tabs>
        <w:spacing w:line="307" w:lineRule="exact"/>
        <w:rPr>
          <w:rStyle w:val="FontStyle22"/>
        </w:rPr>
      </w:pPr>
      <w:r>
        <w:rPr>
          <w:rStyle w:val="FontStyle22"/>
        </w:rPr>
        <w:t>успешного выполнения типичных социальных ролей; сознательного взаимодействия с различными социальными институтами;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5" w:line="259" w:lineRule="exact"/>
        <w:jc w:val="both"/>
        <w:rPr>
          <w:rStyle w:val="FontStyle22"/>
        </w:rPr>
      </w:pPr>
      <w:r>
        <w:rPr>
          <w:rStyle w:val="FontStyle22"/>
        </w:rPr>
        <w:t>совершенствования собственной познавательной деятельности;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5" w:line="259" w:lineRule="exact"/>
        <w:jc w:val="both"/>
        <w:rPr>
          <w:rStyle w:val="FontStyle22"/>
        </w:rPr>
      </w:pPr>
      <w:r>
        <w:rPr>
          <w:rStyle w:val="FontStyle22"/>
        </w:rPr>
        <w:t>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</w:r>
    </w:p>
    <w:p w:rsidR="005D48D0" w:rsidRDefault="005D48D0" w:rsidP="005D48D0">
      <w:pPr>
        <w:pStyle w:val="Style15"/>
        <w:widowControl/>
        <w:numPr>
          <w:ilvl w:val="0"/>
          <w:numId w:val="2"/>
        </w:numPr>
        <w:tabs>
          <w:tab w:val="left" w:pos="331"/>
        </w:tabs>
        <w:spacing w:before="24" w:line="302" w:lineRule="exact"/>
        <w:jc w:val="both"/>
        <w:rPr>
          <w:rStyle w:val="FontStyle22"/>
        </w:rPr>
      </w:pPr>
      <w:r>
        <w:rPr>
          <w:rStyle w:val="FontStyle22"/>
        </w:rPr>
        <w:t>решения практических жизненных проблем, возникающих в социальной деятельности;</w:t>
      </w:r>
    </w:p>
    <w:p w:rsidR="005D48D0" w:rsidRDefault="005D48D0" w:rsidP="005D48D0">
      <w:pPr>
        <w:pStyle w:val="Style11"/>
        <w:widowControl/>
        <w:numPr>
          <w:ilvl w:val="0"/>
          <w:numId w:val="2"/>
        </w:numPr>
        <w:tabs>
          <w:tab w:val="left" w:pos="331"/>
        </w:tabs>
        <w:spacing w:line="302" w:lineRule="exact"/>
        <w:rPr>
          <w:rStyle w:val="FontStyle22"/>
        </w:rPr>
      </w:pPr>
      <w:r>
        <w:rPr>
          <w:rStyle w:val="FontStyle22"/>
        </w:rPr>
        <w:t>ориентировки в актуальных общественных событиях, определения личной гражданской позиции;</w:t>
      </w:r>
    </w:p>
    <w:p w:rsidR="005D48D0" w:rsidRDefault="005D48D0" w:rsidP="005D48D0">
      <w:pPr>
        <w:pStyle w:val="Style7"/>
        <w:widowControl/>
        <w:tabs>
          <w:tab w:val="left" w:pos="331"/>
        </w:tabs>
        <w:spacing w:before="5"/>
        <w:ind w:left="331"/>
        <w:jc w:val="both"/>
        <w:rPr>
          <w:rStyle w:val="FontStyle22"/>
        </w:rPr>
      </w:pPr>
      <w:r>
        <w:rPr>
          <w:rStyle w:val="FontStyle22"/>
        </w:rPr>
        <w:lastRenderedPageBreak/>
        <w:t>•</w:t>
      </w:r>
      <w:r>
        <w:rPr>
          <w:rStyle w:val="FontStyle22"/>
        </w:rPr>
        <w:tab/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5D48D0" w:rsidRDefault="005D48D0" w:rsidP="005D48D0">
      <w:pPr>
        <w:jc w:val="both"/>
        <w:rPr>
          <w:rStyle w:val="FontStyle24"/>
          <w:sz w:val="24"/>
          <w:szCs w:val="24"/>
        </w:rPr>
      </w:pPr>
    </w:p>
    <w:p w:rsidR="005D48D0" w:rsidRDefault="005D48D0" w:rsidP="005D48D0">
      <w:pPr>
        <w:tabs>
          <w:tab w:val="left" w:pos="2858"/>
        </w:tabs>
        <w:spacing w:after="0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</w:rPr>
        <w:t>Основное содержание курса</w:t>
      </w:r>
    </w:p>
    <w:p w:rsidR="005D48D0" w:rsidRDefault="005D48D0" w:rsidP="005D48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Экономическая жизнь общества (9 ч)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Экономика и экономическая наука. Спрос и предложение. Рыночные структуры. Рынки сырья и материалов, товаров и услуг, капиталов, труда; их специфика.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экономического роста. Факторы роста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э</w:t>
      </w:r>
      <w:proofErr w:type="gramEnd"/>
      <w:r>
        <w:rPr>
          <w:rFonts w:ascii="Times New Roman" w:hAnsi="Times New Roman"/>
          <w:sz w:val="24"/>
          <w:szCs w:val="24"/>
        </w:rPr>
        <w:t>кстенсивный и интенсивный рост. Экономическое развитие. Экономический цикл. Понятие ВВП.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Рыночные отношения в современной экономике. Особенности современной экономики России. Экономическая политика РФ. 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Экономика предприятия. Факторы производства и факторные доходы. Экономические и бухгалтерские издержки и прибыль. Постоянные и переменные издержки.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Правовые основы предпринимательства. Организационно-правовые формы. Стадии государственной регистрации фирмы.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Источники финансирования бизнеса. Основные принципы менеджмента. Основы маркетинга. 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государства в экономике. Общественные блага. Внешние эффекты. Налоговая система в Российской Федерации. Виды налогов. Функции налогов. Налоги, уплачиваемые предприятиями. Основы денежной и бюджетной политики государства. Кредитно-финансовая политика. Государственный бюджет. Государственный долг.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Банковская система. Роль Центрального банка в банковской системе России. Финансовые институты. Виды, причины и последствия инфляции.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Рынок труда. Безработица и государственная политика в области занятости в России.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Мировая экономика. Государственная политика в области международной торговли. Глобальные экономические проблемы.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Рациональное поведение потребителя и производителя. 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48D0" w:rsidRDefault="005D48D0" w:rsidP="005D48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Проблемы социально-политической и духовной жизни. (8</w:t>
      </w:r>
      <w:r w:rsidRPr="004379C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часов)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Свобода в деятельности человека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вобода и ответственность, характеристика особенностей свободного общества.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Общественное сознание. Сущность и особенности, структура общественного сознания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>бщественная психология и идеология. индивидуальное и общественное сознание.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Политическое сознание. Политика как общественное явление. Политическая система, ее структура и сущность. Политическая деятельность. Политические цели и средства их достижения. Политический экстремизм. Политический статус личности. Политическое участие. Политическое поведение. Политический режим. Типология политических режимов. Демократия, ее основные ценности и признаки. Отличительные черты выборов в демократическом обществе. Гражданское общество и государство. Проблемы формирования правового государства и гражданского общества в РФ. Роль СМИ в политической жизни общества. Влияние СМИ на позицию избирателя во время предвыборных кампаний. Политический процесс. Избирательная кампания в РФ. Законодательство РФ о выборах. 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Политическая элита и политическое лидерство. Многопартийность. Политические партии и движения, их классификация. Законодательное регулирование деятельности партий в РФ. Человек в политической жизни.  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Демографическая ситуация в современной России. Семья как социальный институт. Семья и брак. Тенденции развития семьи в современном мире. Проблема неполных семей. Современная демографическая ситуация в Российской Федерации.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Религиозные объединения и организации в РФ. Межнациональные отношения, этносоциальные конфликты, пути их разрешения.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48D0" w:rsidRDefault="005D48D0" w:rsidP="005D48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Человек и закон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()</w:t>
      </w:r>
      <w:proofErr w:type="gramEnd"/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в системе социальных норм. Система российского права. Законотворческий процесс в Российской Федерации.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 Российской Федерации. Гражданство в РФ. Права и обязанности, принадлежащие только гражданину. Воинская обязанность. Призыв на военную службу. Военная служба по контракту. Альтернативная гражданская служба.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Экологическое право. Право на благоприятную окружающую среду и способы его защиты. Экологические правонарушения. Природоохранные и природоресурсные нормы.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гражданского права. Понятия юридического и физического лица. Организационно-правовые формы и правовой режим предпринимательской деятельности. Имущественные права. Право собственности. Неимущественные права: честь, достоинство, имя.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 условия заключения и расторжения брака. Правовое регулирование отношений супругов. Права и обязанности родителей и детей.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Законодательство РФ об образовании. Правила приема в образовательные учреждения профессионального образования. Трудовое законодательство РФ. Порядок приема на работу, заключения и расторжения трудового договора.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Споры, порядок их рассмотрения. Основные правила и принципы гражданского процесса. Особенности административной юрисдикции. 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уголовного процесса. Виды уголовных наказаний и порядок их назначения.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Конституционное судопроизводство. Правовые основы социальной защиты и социального обеспечения. Основные нормы социального страхования и пенсионная система</w:t>
      </w:r>
    </w:p>
    <w:p w:rsidR="005D48D0" w:rsidRDefault="005D48D0" w:rsidP="005D48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и система международного права. Взаимоотношения международного и национального права. Международная защита прав человека в условиях мирного и военного времени.</w:t>
      </w:r>
    </w:p>
    <w:p w:rsidR="00436876" w:rsidRDefault="00436876">
      <w:bookmarkStart w:id="0" w:name="_GoBack"/>
      <w:bookmarkEnd w:id="0"/>
    </w:p>
    <w:sectPr w:rsidR="00436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368C09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57"/>
    <w:rsid w:val="00436876"/>
    <w:rsid w:val="005D48D0"/>
    <w:rsid w:val="00E5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D48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5D48D0"/>
    <w:pPr>
      <w:widowControl w:val="0"/>
      <w:autoSpaceDE w:val="0"/>
      <w:autoSpaceDN w:val="0"/>
      <w:adjustRightInd w:val="0"/>
      <w:spacing w:after="0" w:line="276" w:lineRule="exact"/>
      <w:ind w:firstLine="9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D48D0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5D48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5D48D0"/>
    <w:pPr>
      <w:widowControl w:val="0"/>
      <w:autoSpaceDE w:val="0"/>
      <w:autoSpaceDN w:val="0"/>
      <w:adjustRightInd w:val="0"/>
      <w:spacing w:after="0" w:line="277" w:lineRule="exact"/>
      <w:ind w:firstLine="54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5D48D0"/>
    <w:pPr>
      <w:widowControl w:val="0"/>
      <w:autoSpaceDE w:val="0"/>
      <w:autoSpaceDN w:val="0"/>
      <w:adjustRightInd w:val="0"/>
      <w:spacing w:after="0" w:line="322" w:lineRule="exact"/>
      <w:ind w:firstLine="58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5D48D0"/>
    <w:pPr>
      <w:widowControl w:val="0"/>
      <w:autoSpaceDE w:val="0"/>
      <w:autoSpaceDN w:val="0"/>
      <w:adjustRightInd w:val="0"/>
      <w:spacing w:after="0" w:line="264" w:lineRule="exact"/>
      <w:ind w:hanging="33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5D48D0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5D48D0"/>
    <w:pPr>
      <w:widowControl w:val="0"/>
      <w:autoSpaceDE w:val="0"/>
      <w:autoSpaceDN w:val="0"/>
      <w:adjustRightInd w:val="0"/>
      <w:spacing w:after="0" w:line="314" w:lineRule="exact"/>
      <w:ind w:firstLine="148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5D48D0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5D48D0"/>
    <w:pPr>
      <w:widowControl w:val="0"/>
      <w:autoSpaceDE w:val="0"/>
      <w:autoSpaceDN w:val="0"/>
      <w:adjustRightInd w:val="0"/>
      <w:spacing w:after="0" w:line="235" w:lineRule="exact"/>
      <w:ind w:firstLine="38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5D48D0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basedOn w:val="a0"/>
    <w:rsid w:val="005D48D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4">
    <w:name w:val="Font Style24"/>
    <w:basedOn w:val="a0"/>
    <w:rsid w:val="005D48D0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rsid w:val="005D48D0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D48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5D48D0"/>
    <w:pPr>
      <w:widowControl w:val="0"/>
      <w:autoSpaceDE w:val="0"/>
      <w:autoSpaceDN w:val="0"/>
      <w:adjustRightInd w:val="0"/>
      <w:spacing w:after="0" w:line="276" w:lineRule="exact"/>
      <w:ind w:firstLine="9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D48D0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5D48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5D48D0"/>
    <w:pPr>
      <w:widowControl w:val="0"/>
      <w:autoSpaceDE w:val="0"/>
      <w:autoSpaceDN w:val="0"/>
      <w:adjustRightInd w:val="0"/>
      <w:spacing w:after="0" w:line="277" w:lineRule="exact"/>
      <w:ind w:firstLine="54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5D48D0"/>
    <w:pPr>
      <w:widowControl w:val="0"/>
      <w:autoSpaceDE w:val="0"/>
      <w:autoSpaceDN w:val="0"/>
      <w:adjustRightInd w:val="0"/>
      <w:spacing w:after="0" w:line="322" w:lineRule="exact"/>
      <w:ind w:firstLine="58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5D48D0"/>
    <w:pPr>
      <w:widowControl w:val="0"/>
      <w:autoSpaceDE w:val="0"/>
      <w:autoSpaceDN w:val="0"/>
      <w:adjustRightInd w:val="0"/>
      <w:spacing w:after="0" w:line="264" w:lineRule="exact"/>
      <w:ind w:hanging="33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5D48D0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5D48D0"/>
    <w:pPr>
      <w:widowControl w:val="0"/>
      <w:autoSpaceDE w:val="0"/>
      <w:autoSpaceDN w:val="0"/>
      <w:adjustRightInd w:val="0"/>
      <w:spacing w:after="0" w:line="314" w:lineRule="exact"/>
      <w:ind w:firstLine="148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5D48D0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5D48D0"/>
    <w:pPr>
      <w:widowControl w:val="0"/>
      <w:autoSpaceDE w:val="0"/>
      <w:autoSpaceDN w:val="0"/>
      <w:adjustRightInd w:val="0"/>
      <w:spacing w:after="0" w:line="235" w:lineRule="exact"/>
      <w:ind w:firstLine="38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5D48D0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basedOn w:val="a0"/>
    <w:rsid w:val="005D48D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4">
    <w:name w:val="Font Style24"/>
    <w:basedOn w:val="a0"/>
    <w:rsid w:val="005D48D0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rsid w:val="005D48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1681</Words>
  <Characters>9587</Characters>
  <Application>Microsoft Office Word</Application>
  <DocSecurity>0</DocSecurity>
  <Lines>79</Lines>
  <Paragraphs>22</Paragraphs>
  <ScaleCrop>false</ScaleCrop>
  <Company/>
  <LinksUpToDate>false</LinksUpToDate>
  <CharactersWithSpaces>11246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2</cp:revision>
  <dcterms:created xsi:type="dcterms:W3CDTF">2019-01-15T20:47:00Z</dcterms:created>
  <dcterms:modified xsi:type="dcterms:W3CDTF">2019-01-15T20:47:00Z</dcterms:modified>
</cp:coreProperties>
</file>