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55F" w:rsidRDefault="00FE555F" w:rsidP="00FE555F">
      <w:pPr>
        <w:jc w:val="center"/>
        <w:rPr>
          <w:rStyle w:val="FontStyle38"/>
          <w:b w:val="0"/>
          <w:i/>
          <w:sz w:val="28"/>
          <w:szCs w:val="28"/>
        </w:rPr>
      </w:pPr>
      <w:r>
        <w:rPr>
          <w:i/>
          <w:sz w:val="28"/>
          <w:szCs w:val="28"/>
        </w:rPr>
        <w:t>Входной  контроль по курсу «</w:t>
      </w:r>
      <w:r>
        <w:rPr>
          <w:rStyle w:val="FontStyle38"/>
          <w:b w:val="0"/>
          <w:i/>
          <w:sz w:val="28"/>
          <w:szCs w:val="28"/>
        </w:rPr>
        <w:t>История России с древнейших времен до конца</w:t>
      </w:r>
    </w:p>
    <w:p w:rsidR="00FE555F" w:rsidRDefault="00FE555F" w:rsidP="00FE555F">
      <w:pPr>
        <w:jc w:val="center"/>
        <w:rPr>
          <w:rStyle w:val="FontStyle43"/>
          <w:b/>
          <w:sz w:val="28"/>
          <w:szCs w:val="28"/>
        </w:rPr>
      </w:pPr>
      <w:r>
        <w:rPr>
          <w:rStyle w:val="FontStyle38"/>
          <w:b w:val="0"/>
          <w:i/>
          <w:sz w:val="28"/>
          <w:szCs w:val="28"/>
        </w:rPr>
        <w:t>XIX в.</w:t>
      </w:r>
      <w:r>
        <w:rPr>
          <w:i/>
          <w:sz w:val="28"/>
          <w:szCs w:val="28"/>
        </w:rPr>
        <w:t>»</w:t>
      </w:r>
    </w:p>
    <w:p w:rsidR="00FE555F" w:rsidRDefault="00FE555F" w:rsidP="00FE555F">
      <w:pPr>
        <w:pStyle w:val="Style6"/>
        <w:widowControl/>
        <w:jc w:val="both"/>
        <w:rPr>
          <w:rStyle w:val="FontStyle43"/>
          <w:sz w:val="28"/>
          <w:szCs w:val="28"/>
        </w:rPr>
      </w:pPr>
      <w:r>
        <w:rPr>
          <w:rStyle w:val="FontStyle43"/>
          <w:b/>
          <w:sz w:val="28"/>
          <w:szCs w:val="28"/>
        </w:rPr>
        <w:t>А</w:t>
      </w:r>
      <w:proofErr w:type="gramStart"/>
      <w:r>
        <w:rPr>
          <w:rStyle w:val="FontStyle43"/>
          <w:b/>
          <w:sz w:val="28"/>
          <w:szCs w:val="28"/>
        </w:rPr>
        <w:t>1</w:t>
      </w:r>
      <w:proofErr w:type="gramEnd"/>
      <w:r>
        <w:rPr>
          <w:rStyle w:val="FontStyle43"/>
          <w:b/>
          <w:sz w:val="28"/>
          <w:szCs w:val="28"/>
        </w:rPr>
        <w:t>.</w:t>
      </w:r>
      <w:r>
        <w:rPr>
          <w:rStyle w:val="FontStyle43"/>
          <w:sz w:val="28"/>
          <w:szCs w:val="28"/>
        </w:rPr>
        <w:t xml:space="preserve"> Основными занятиями славян в древности были:</w:t>
      </w:r>
    </w:p>
    <w:p w:rsidR="00FE555F" w:rsidRDefault="00FE555F" w:rsidP="00FE555F">
      <w:pPr>
        <w:pStyle w:val="Style6"/>
        <w:widowControl/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>1) скотоводство и мореплавание      3) рыболовство и ткачество</w:t>
      </w:r>
    </w:p>
    <w:p w:rsidR="00FE555F" w:rsidRDefault="00FE555F" w:rsidP="00FE555F">
      <w:pPr>
        <w:pStyle w:val="Style6"/>
        <w:widowControl/>
        <w:jc w:val="both"/>
        <w:rPr>
          <w:rStyle w:val="FontStyle43"/>
          <w:b/>
          <w:sz w:val="28"/>
          <w:szCs w:val="28"/>
        </w:rPr>
      </w:pPr>
      <w:r>
        <w:rPr>
          <w:rStyle w:val="FontStyle43"/>
          <w:sz w:val="28"/>
          <w:szCs w:val="28"/>
        </w:rPr>
        <w:t>2) земледелие и скотоводство           4) ремесло и торговля</w:t>
      </w:r>
    </w:p>
    <w:p w:rsidR="00FE555F" w:rsidRDefault="00FE555F" w:rsidP="00FE555F">
      <w:pPr>
        <w:pStyle w:val="Style6"/>
        <w:widowControl/>
        <w:jc w:val="both"/>
        <w:rPr>
          <w:rStyle w:val="FontStyle43"/>
          <w:sz w:val="28"/>
          <w:szCs w:val="28"/>
        </w:rPr>
      </w:pPr>
      <w:r>
        <w:rPr>
          <w:rStyle w:val="FontStyle43"/>
          <w:b/>
          <w:sz w:val="28"/>
          <w:szCs w:val="28"/>
        </w:rPr>
        <w:t>А</w:t>
      </w:r>
      <w:proofErr w:type="gramStart"/>
      <w:r>
        <w:rPr>
          <w:rStyle w:val="FontStyle43"/>
          <w:b/>
          <w:sz w:val="28"/>
          <w:szCs w:val="28"/>
        </w:rPr>
        <w:t>2</w:t>
      </w:r>
      <w:proofErr w:type="gramEnd"/>
      <w:r>
        <w:rPr>
          <w:rStyle w:val="FontStyle43"/>
          <w:sz w:val="28"/>
          <w:szCs w:val="28"/>
        </w:rPr>
        <w:t>. Установление полюдья у восточных славян свидетельствовало о:</w:t>
      </w:r>
    </w:p>
    <w:p w:rsidR="00FE555F" w:rsidRDefault="00FE555F" w:rsidP="00FE555F">
      <w:pPr>
        <w:pStyle w:val="Style10"/>
        <w:widowControl/>
        <w:spacing w:line="100" w:lineRule="atLeast"/>
        <w:ind w:firstLine="101"/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1) </w:t>
      </w:r>
      <w:proofErr w:type="gramStart"/>
      <w:r>
        <w:rPr>
          <w:rStyle w:val="FontStyle43"/>
          <w:sz w:val="28"/>
          <w:szCs w:val="28"/>
        </w:rPr>
        <w:t>возникновении</w:t>
      </w:r>
      <w:proofErr w:type="gramEnd"/>
      <w:r>
        <w:rPr>
          <w:rStyle w:val="FontStyle43"/>
          <w:sz w:val="28"/>
          <w:szCs w:val="28"/>
        </w:rPr>
        <w:t xml:space="preserve"> крепостного права</w:t>
      </w:r>
    </w:p>
    <w:p w:rsidR="00FE555F" w:rsidRDefault="00FE555F" w:rsidP="00FE555F">
      <w:pPr>
        <w:pStyle w:val="Style10"/>
        <w:widowControl/>
        <w:spacing w:line="100" w:lineRule="atLeast"/>
        <w:ind w:firstLine="101"/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2) </w:t>
      </w:r>
      <w:proofErr w:type="gramStart"/>
      <w:r>
        <w:rPr>
          <w:rStyle w:val="FontStyle43"/>
          <w:sz w:val="28"/>
          <w:szCs w:val="28"/>
        </w:rPr>
        <w:t>начале</w:t>
      </w:r>
      <w:proofErr w:type="gramEnd"/>
      <w:r>
        <w:rPr>
          <w:rStyle w:val="FontStyle43"/>
          <w:sz w:val="28"/>
          <w:szCs w:val="28"/>
        </w:rPr>
        <w:t xml:space="preserve"> феодальной раздробленности</w:t>
      </w:r>
    </w:p>
    <w:p w:rsidR="00FE555F" w:rsidRDefault="00FE555F" w:rsidP="00FE555F">
      <w:pPr>
        <w:pStyle w:val="Style6"/>
        <w:widowControl/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3) </w:t>
      </w:r>
      <w:proofErr w:type="gramStart"/>
      <w:r>
        <w:rPr>
          <w:rStyle w:val="FontStyle43"/>
          <w:sz w:val="28"/>
          <w:szCs w:val="28"/>
        </w:rPr>
        <w:t>существовании</w:t>
      </w:r>
      <w:proofErr w:type="gramEnd"/>
      <w:r>
        <w:rPr>
          <w:rStyle w:val="FontStyle43"/>
          <w:sz w:val="28"/>
          <w:szCs w:val="28"/>
        </w:rPr>
        <w:t xml:space="preserve"> обычая кровной мести</w:t>
      </w:r>
    </w:p>
    <w:p w:rsidR="00FE555F" w:rsidRDefault="00FE555F" w:rsidP="00FE555F">
      <w:pPr>
        <w:pStyle w:val="Style22"/>
        <w:widowControl/>
        <w:tabs>
          <w:tab w:val="left" w:pos="269"/>
        </w:tabs>
        <w:jc w:val="both"/>
        <w:rPr>
          <w:rStyle w:val="FontStyle43"/>
          <w:b/>
          <w:sz w:val="28"/>
          <w:szCs w:val="28"/>
        </w:rPr>
      </w:pPr>
      <w:r>
        <w:rPr>
          <w:rStyle w:val="FontStyle43"/>
          <w:sz w:val="28"/>
          <w:szCs w:val="28"/>
        </w:rPr>
        <w:t xml:space="preserve"> 4) </w:t>
      </w:r>
      <w:proofErr w:type="gramStart"/>
      <w:r>
        <w:rPr>
          <w:rStyle w:val="FontStyle43"/>
          <w:sz w:val="28"/>
          <w:szCs w:val="28"/>
        </w:rPr>
        <w:t>возникновении</w:t>
      </w:r>
      <w:proofErr w:type="gramEnd"/>
      <w:r>
        <w:rPr>
          <w:rStyle w:val="FontStyle43"/>
          <w:sz w:val="28"/>
          <w:szCs w:val="28"/>
        </w:rPr>
        <w:t xml:space="preserve"> раннефеодального государства</w:t>
      </w:r>
    </w:p>
    <w:p w:rsidR="00FE555F" w:rsidRDefault="00FE555F" w:rsidP="00FE555F">
      <w:pPr>
        <w:pStyle w:val="Style3"/>
        <w:widowControl/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b/>
          <w:sz w:val="28"/>
          <w:szCs w:val="28"/>
        </w:rPr>
        <w:t>A3.</w:t>
      </w:r>
      <w:r>
        <w:rPr>
          <w:rStyle w:val="FontStyle43"/>
          <w:sz w:val="28"/>
          <w:szCs w:val="28"/>
        </w:rPr>
        <w:t xml:space="preserve"> Древнейшее русское законодательство называлось:</w:t>
      </w:r>
    </w:p>
    <w:p w:rsidR="00FE555F" w:rsidRDefault="00FE555F" w:rsidP="00FE555F">
      <w:pPr>
        <w:pStyle w:val="Style3"/>
        <w:widowControl/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>1) Судебник</w:t>
      </w:r>
    </w:p>
    <w:p w:rsidR="00FE555F" w:rsidRDefault="00FE555F" w:rsidP="00FE555F">
      <w:pPr>
        <w:pStyle w:val="Style3"/>
        <w:widowControl/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>2) «</w:t>
      </w:r>
      <w:proofErr w:type="gramStart"/>
      <w:r>
        <w:rPr>
          <w:rStyle w:val="FontStyle43"/>
          <w:sz w:val="28"/>
          <w:szCs w:val="28"/>
        </w:rPr>
        <w:t>Русская</w:t>
      </w:r>
      <w:proofErr w:type="gramEnd"/>
      <w:r>
        <w:rPr>
          <w:rStyle w:val="FontStyle43"/>
          <w:sz w:val="28"/>
          <w:szCs w:val="28"/>
        </w:rPr>
        <w:t xml:space="preserve"> правда»</w:t>
      </w:r>
    </w:p>
    <w:p w:rsidR="00FE555F" w:rsidRDefault="00FE555F" w:rsidP="00FE555F">
      <w:pPr>
        <w:pStyle w:val="Style22"/>
        <w:widowControl/>
        <w:tabs>
          <w:tab w:val="left" w:pos="269"/>
        </w:tabs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>3) «Повесть временных лет»</w:t>
      </w:r>
    </w:p>
    <w:p w:rsidR="00FE555F" w:rsidRDefault="00FE555F" w:rsidP="00FE555F">
      <w:pPr>
        <w:pStyle w:val="Style22"/>
        <w:widowControl/>
        <w:tabs>
          <w:tab w:val="left" w:pos="269"/>
        </w:tabs>
        <w:jc w:val="both"/>
        <w:rPr>
          <w:rStyle w:val="FontStyle43"/>
          <w:b/>
          <w:sz w:val="28"/>
          <w:szCs w:val="28"/>
        </w:rPr>
      </w:pPr>
      <w:r>
        <w:rPr>
          <w:rStyle w:val="FontStyle43"/>
          <w:sz w:val="28"/>
          <w:szCs w:val="28"/>
        </w:rPr>
        <w:t>4) «Слово о Законе и Благодати»</w:t>
      </w:r>
    </w:p>
    <w:p w:rsidR="00FE555F" w:rsidRDefault="00FE555F" w:rsidP="00FE555F">
      <w:pPr>
        <w:pStyle w:val="Style6"/>
        <w:widowControl/>
        <w:jc w:val="both"/>
        <w:rPr>
          <w:rStyle w:val="FontStyle43"/>
          <w:sz w:val="28"/>
          <w:szCs w:val="28"/>
        </w:rPr>
      </w:pPr>
      <w:r>
        <w:rPr>
          <w:rStyle w:val="FontStyle43"/>
          <w:b/>
          <w:sz w:val="28"/>
          <w:szCs w:val="28"/>
        </w:rPr>
        <w:t>А</w:t>
      </w:r>
      <w:proofErr w:type="gramStart"/>
      <w:r>
        <w:rPr>
          <w:rStyle w:val="FontStyle43"/>
          <w:b/>
          <w:sz w:val="28"/>
          <w:szCs w:val="28"/>
        </w:rPr>
        <w:t>4</w:t>
      </w:r>
      <w:proofErr w:type="gramEnd"/>
      <w:r>
        <w:rPr>
          <w:rStyle w:val="FontStyle43"/>
          <w:sz w:val="28"/>
          <w:szCs w:val="28"/>
        </w:rPr>
        <w:t>. События 882 г. и 907 г. связаны с именем князя:</w:t>
      </w:r>
    </w:p>
    <w:p w:rsidR="00FE555F" w:rsidRDefault="00FE555F" w:rsidP="00FE555F">
      <w:pPr>
        <w:pStyle w:val="Style22"/>
        <w:widowControl/>
        <w:tabs>
          <w:tab w:val="left" w:pos="269"/>
          <w:tab w:val="left" w:pos="2846"/>
        </w:tabs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>1) Рюрика</w:t>
      </w:r>
      <w:r>
        <w:rPr>
          <w:rStyle w:val="FontStyle43"/>
          <w:sz w:val="28"/>
          <w:szCs w:val="28"/>
        </w:rPr>
        <w:tab/>
        <w:t>3) Олега</w:t>
      </w:r>
    </w:p>
    <w:p w:rsidR="00FE555F" w:rsidRDefault="00FE555F" w:rsidP="00FE555F">
      <w:pPr>
        <w:pStyle w:val="Style6"/>
        <w:widowControl/>
        <w:tabs>
          <w:tab w:val="left" w:pos="2846"/>
        </w:tabs>
        <w:jc w:val="both"/>
        <w:rPr>
          <w:rStyle w:val="FontStyle43"/>
          <w:b/>
          <w:sz w:val="28"/>
          <w:szCs w:val="28"/>
        </w:rPr>
      </w:pPr>
      <w:r>
        <w:rPr>
          <w:rStyle w:val="FontStyle43"/>
          <w:sz w:val="28"/>
          <w:szCs w:val="28"/>
        </w:rPr>
        <w:t>2) Ярослава</w:t>
      </w:r>
      <w:r>
        <w:rPr>
          <w:rStyle w:val="FontStyle43"/>
          <w:sz w:val="28"/>
          <w:szCs w:val="28"/>
        </w:rPr>
        <w:tab/>
        <w:t>4) Святослава</w:t>
      </w:r>
    </w:p>
    <w:p w:rsidR="00FE555F" w:rsidRDefault="00FE555F" w:rsidP="00FE555F">
      <w:pPr>
        <w:pStyle w:val="Style3"/>
        <w:widowControl/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b/>
          <w:sz w:val="28"/>
          <w:szCs w:val="28"/>
        </w:rPr>
        <w:t>А5</w:t>
      </w:r>
      <w:r>
        <w:rPr>
          <w:rStyle w:val="FontStyle43"/>
          <w:sz w:val="28"/>
          <w:szCs w:val="28"/>
        </w:rPr>
        <w:t xml:space="preserve">. Последствие принятия христианства Русью: </w:t>
      </w:r>
    </w:p>
    <w:p w:rsidR="00FE555F" w:rsidRDefault="00FE555F" w:rsidP="00FE555F">
      <w:pPr>
        <w:pStyle w:val="Style3"/>
        <w:widowControl/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1) ухудшение отношений с Византией </w:t>
      </w:r>
      <w:r>
        <w:rPr>
          <w:rStyle w:val="FontStyle41"/>
        </w:rPr>
        <w:t xml:space="preserve"> </w:t>
      </w:r>
    </w:p>
    <w:p w:rsidR="00FE555F" w:rsidRDefault="00FE555F" w:rsidP="00FE555F">
      <w:pPr>
        <w:pStyle w:val="Style3"/>
        <w:widowControl/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2) начало феодальной раздробленности </w:t>
      </w:r>
    </w:p>
    <w:p w:rsidR="00FE555F" w:rsidRDefault="00FE555F" w:rsidP="00FE555F">
      <w:pPr>
        <w:pStyle w:val="Style3"/>
        <w:widowControl/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3) укрепление государства и власти князя</w:t>
      </w:r>
    </w:p>
    <w:p w:rsidR="00FE555F" w:rsidRDefault="00FE555F" w:rsidP="00FE555F">
      <w:pPr>
        <w:pStyle w:val="Style22"/>
        <w:widowControl/>
        <w:tabs>
          <w:tab w:val="left" w:pos="269"/>
        </w:tabs>
        <w:jc w:val="both"/>
        <w:rPr>
          <w:rStyle w:val="FontStyle43"/>
          <w:b/>
          <w:sz w:val="28"/>
          <w:szCs w:val="28"/>
        </w:rPr>
      </w:pPr>
      <w:r>
        <w:rPr>
          <w:rStyle w:val="FontStyle43"/>
          <w:sz w:val="28"/>
          <w:szCs w:val="28"/>
        </w:rPr>
        <w:t xml:space="preserve"> 4) ликвидация </w:t>
      </w:r>
      <w:proofErr w:type="spellStart"/>
      <w:r>
        <w:rPr>
          <w:rStyle w:val="FontStyle43"/>
          <w:sz w:val="28"/>
          <w:szCs w:val="28"/>
        </w:rPr>
        <w:t>лествичной</w:t>
      </w:r>
      <w:proofErr w:type="spellEnd"/>
      <w:r>
        <w:rPr>
          <w:rStyle w:val="FontStyle43"/>
          <w:sz w:val="28"/>
          <w:szCs w:val="28"/>
        </w:rPr>
        <w:t xml:space="preserve"> системы наследования</w:t>
      </w:r>
    </w:p>
    <w:p w:rsidR="00FE555F" w:rsidRDefault="00FE555F" w:rsidP="00FE555F">
      <w:pPr>
        <w:pStyle w:val="Style6"/>
        <w:widowControl/>
        <w:jc w:val="both"/>
        <w:rPr>
          <w:rStyle w:val="FontStyle43"/>
          <w:sz w:val="28"/>
          <w:szCs w:val="28"/>
        </w:rPr>
      </w:pPr>
      <w:r>
        <w:rPr>
          <w:rStyle w:val="FontStyle43"/>
          <w:b/>
          <w:sz w:val="28"/>
          <w:szCs w:val="28"/>
        </w:rPr>
        <w:t>А</w:t>
      </w:r>
      <w:proofErr w:type="gramStart"/>
      <w:r>
        <w:rPr>
          <w:rStyle w:val="FontStyle43"/>
          <w:b/>
          <w:sz w:val="28"/>
          <w:szCs w:val="28"/>
        </w:rPr>
        <w:t>6</w:t>
      </w:r>
      <w:proofErr w:type="gramEnd"/>
      <w:r>
        <w:rPr>
          <w:rStyle w:val="FontStyle43"/>
          <w:sz w:val="28"/>
          <w:szCs w:val="28"/>
        </w:rPr>
        <w:t>. Автор «Повести временных лет»:</w:t>
      </w:r>
    </w:p>
    <w:p w:rsidR="00FE555F" w:rsidRDefault="00FE555F" w:rsidP="00FE555F">
      <w:pPr>
        <w:pStyle w:val="Style22"/>
        <w:widowControl/>
        <w:tabs>
          <w:tab w:val="left" w:pos="269"/>
        </w:tabs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>1) монах Нестор</w:t>
      </w:r>
    </w:p>
    <w:p w:rsidR="00FE555F" w:rsidRDefault="00FE555F" w:rsidP="00FE555F">
      <w:pPr>
        <w:pStyle w:val="Style3"/>
        <w:widowControl/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2) Даниил Заточник </w:t>
      </w:r>
    </w:p>
    <w:p w:rsidR="00FE555F" w:rsidRDefault="00FE555F" w:rsidP="00FE555F">
      <w:pPr>
        <w:pStyle w:val="Style3"/>
        <w:widowControl/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>3) митрополит Илларион</w:t>
      </w:r>
    </w:p>
    <w:p w:rsidR="00FE555F" w:rsidRDefault="00FE555F" w:rsidP="00FE555F">
      <w:pPr>
        <w:pStyle w:val="Style22"/>
        <w:widowControl/>
        <w:tabs>
          <w:tab w:val="left" w:pos="269"/>
        </w:tabs>
        <w:jc w:val="both"/>
        <w:rPr>
          <w:rStyle w:val="FontStyle43"/>
          <w:b/>
          <w:sz w:val="28"/>
          <w:szCs w:val="28"/>
        </w:rPr>
      </w:pPr>
      <w:r>
        <w:rPr>
          <w:rStyle w:val="FontStyle43"/>
          <w:sz w:val="28"/>
          <w:szCs w:val="28"/>
        </w:rPr>
        <w:t>4) киевский князь Владимир Мономах</w:t>
      </w:r>
    </w:p>
    <w:p w:rsidR="00FE555F" w:rsidRDefault="00FE555F" w:rsidP="00FE555F">
      <w:pPr>
        <w:pStyle w:val="Style3"/>
        <w:widowControl/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b/>
          <w:sz w:val="28"/>
          <w:szCs w:val="28"/>
        </w:rPr>
        <w:t>А</w:t>
      </w:r>
      <w:proofErr w:type="gramStart"/>
      <w:r>
        <w:rPr>
          <w:rStyle w:val="FontStyle43"/>
          <w:b/>
          <w:sz w:val="28"/>
          <w:szCs w:val="28"/>
        </w:rPr>
        <w:t>7</w:t>
      </w:r>
      <w:proofErr w:type="gramEnd"/>
      <w:r>
        <w:rPr>
          <w:rStyle w:val="FontStyle43"/>
          <w:sz w:val="28"/>
          <w:szCs w:val="28"/>
        </w:rPr>
        <w:t xml:space="preserve">. В Галицко-Волынской земле </w:t>
      </w:r>
      <w:r>
        <w:rPr>
          <w:rStyle w:val="FontStyle45"/>
          <w:sz w:val="28"/>
          <w:szCs w:val="28"/>
        </w:rPr>
        <w:t xml:space="preserve">в </w:t>
      </w:r>
      <w:r>
        <w:rPr>
          <w:rStyle w:val="FontStyle43"/>
          <w:sz w:val="28"/>
          <w:szCs w:val="28"/>
        </w:rPr>
        <w:t xml:space="preserve">отличие </w:t>
      </w:r>
      <w:proofErr w:type="gramStart"/>
      <w:r>
        <w:rPr>
          <w:rStyle w:val="FontStyle43"/>
          <w:sz w:val="28"/>
          <w:szCs w:val="28"/>
        </w:rPr>
        <w:t>от</w:t>
      </w:r>
      <w:proofErr w:type="gramEnd"/>
      <w:r>
        <w:rPr>
          <w:rStyle w:val="FontStyle43"/>
          <w:sz w:val="28"/>
          <w:szCs w:val="28"/>
        </w:rPr>
        <w:t xml:space="preserve"> Владимиро-Суздальской:</w:t>
      </w:r>
    </w:p>
    <w:p w:rsidR="00FE555F" w:rsidRDefault="00FE555F" w:rsidP="00FE555F">
      <w:pPr>
        <w:pStyle w:val="Style6"/>
        <w:widowControl/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1) существовала республиканская форма правления</w:t>
      </w:r>
    </w:p>
    <w:p w:rsidR="00FE555F" w:rsidRDefault="00FE555F" w:rsidP="00FE555F">
      <w:pPr>
        <w:pStyle w:val="Style22"/>
        <w:widowControl/>
        <w:tabs>
          <w:tab w:val="left" w:pos="274"/>
        </w:tabs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2) важнейшим занятием населения было земледелие </w:t>
      </w:r>
    </w:p>
    <w:p w:rsidR="00FE555F" w:rsidRDefault="00FE555F" w:rsidP="00FE555F">
      <w:pPr>
        <w:pStyle w:val="Style22"/>
        <w:widowControl/>
        <w:tabs>
          <w:tab w:val="left" w:pos="274"/>
        </w:tabs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3) отсутствовали конфликты между князьями и боярством</w:t>
      </w:r>
    </w:p>
    <w:p w:rsidR="00FE555F" w:rsidRDefault="00FE555F" w:rsidP="00FE555F">
      <w:pPr>
        <w:pStyle w:val="Style8"/>
        <w:widowControl/>
        <w:spacing w:line="100" w:lineRule="atLeast"/>
        <w:ind w:hanging="509"/>
        <w:jc w:val="both"/>
        <w:rPr>
          <w:rStyle w:val="FontStyle43"/>
          <w:b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    4) важную роль играла торговля со странами Западной Европы</w:t>
      </w:r>
    </w:p>
    <w:p w:rsidR="00FE555F" w:rsidRDefault="00FE555F" w:rsidP="00FE555F">
      <w:pPr>
        <w:pStyle w:val="Style6"/>
        <w:widowControl/>
        <w:jc w:val="both"/>
        <w:rPr>
          <w:rStyle w:val="FontStyle43"/>
          <w:sz w:val="28"/>
          <w:szCs w:val="28"/>
        </w:rPr>
      </w:pPr>
      <w:r>
        <w:rPr>
          <w:rStyle w:val="FontStyle43"/>
          <w:b/>
          <w:sz w:val="28"/>
          <w:szCs w:val="28"/>
        </w:rPr>
        <w:t>А8.</w:t>
      </w:r>
      <w:r>
        <w:rPr>
          <w:rStyle w:val="FontStyle43"/>
          <w:sz w:val="28"/>
          <w:szCs w:val="28"/>
        </w:rPr>
        <w:t xml:space="preserve"> Победы, одержанные Александром Невским, в Невской битве и на Чудском озере: </w:t>
      </w:r>
    </w:p>
    <w:p w:rsidR="00FE555F" w:rsidRDefault="00FE555F" w:rsidP="00FE555F">
      <w:pPr>
        <w:pStyle w:val="Style6"/>
        <w:widowControl/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1) привели к объединению русских земель </w:t>
      </w:r>
    </w:p>
    <w:p w:rsidR="00FE555F" w:rsidRDefault="00FE555F" w:rsidP="00FE555F">
      <w:pPr>
        <w:pStyle w:val="Style6"/>
        <w:widowControl/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2) предотвратили набеги монголо-татар на русские земли </w:t>
      </w:r>
    </w:p>
    <w:p w:rsidR="00FE555F" w:rsidRDefault="00FE555F" w:rsidP="00FE555F">
      <w:pPr>
        <w:pStyle w:val="Style6"/>
        <w:widowControl/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>3) освободили русских князей от уплаты дани Золотой Орде</w:t>
      </w:r>
      <w:r>
        <w:rPr>
          <w:rStyle w:val="FontStyle43"/>
          <w:sz w:val="28"/>
          <w:szCs w:val="28"/>
        </w:rPr>
        <w:tab/>
      </w:r>
    </w:p>
    <w:p w:rsidR="00FE555F" w:rsidRDefault="00FE555F" w:rsidP="00FE555F">
      <w:pPr>
        <w:pStyle w:val="Style6"/>
        <w:widowControl/>
        <w:jc w:val="both"/>
        <w:rPr>
          <w:rStyle w:val="FontStyle43"/>
          <w:b/>
          <w:sz w:val="28"/>
          <w:szCs w:val="28"/>
        </w:rPr>
      </w:pPr>
      <w:r>
        <w:rPr>
          <w:rStyle w:val="FontStyle43"/>
          <w:sz w:val="28"/>
          <w:szCs w:val="28"/>
        </w:rPr>
        <w:t>4) предотвратили дальнейшую агрессию немецких и шведских рыцарей на Русь с северо-запада</w:t>
      </w:r>
    </w:p>
    <w:p w:rsidR="00FE555F" w:rsidRDefault="00FE555F" w:rsidP="00FE555F">
      <w:pPr>
        <w:pStyle w:val="Style6"/>
        <w:widowControl/>
        <w:jc w:val="both"/>
        <w:rPr>
          <w:rStyle w:val="FontStyle40"/>
          <w:sz w:val="28"/>
          <w:szCs w:val="28"/>
        </w:rPr>
      </w:pPr>
      <w:r>
        <w:rPr>
          <w:rStyle w:val="FontStyle43"/>
          <w:b/>
          <w:sz w:val="28"/>
          <w:szCs w:val="28"/>
        </w:rPr>
        <w:t>А</w:t>
      </w:r>
      <w:proofErr w:type="gramStart"/>
      <w:r>
        <w:rPr>
          <w:rStyle w:val="FontStyle43"/>
          <w:b/>
          <w:sz w:val="28"/>
          <w:szCs w:val="28"/>
        </w:rPr>
        <w:t>9</w:t>
      </w:r>
      <w:proofErr w:type="gramEnd"/>
      <w:r>
        <w:rPr>
          <w:rStyle w:val="FontStyle43"/>
          <w:sz w:val="28"/>
          <w:szCs w:val="28"/>
        </w:rPr>
        <w:t>. О каком князе идет речь в отрывке из документа?</w:t>
      </w:r>
    </w:p>
    <w:p w:rsidR="00FE555F" w:rsidRDefault="00FE555F" w:rsidP="00FE555F">
      <w:pPr>
        <w:pStyle w:val="Style12"/>
        <w:widowControl/>
        <w:spacing w:line="100" w:lineRule="atLeast"/>
        <w:ind w:firstLine="350"/>
        <w:jc w:val="both"/>
        <w:rPr>
          <w:rStyle w:val="FontStyle43"/>
          <w:sz w:val="28"/>
          <w:szCs w:val="28"/>
        </w:rPr>
      </w:pPr>
      <w:r>
        <w:rPr>
          <w:rStyle w:val="FontStyle40"/>
          <w:sz w:val="28"/>
          <w:szCs w:val="28"/>
        </w:rPr>
        <w:t xml:space="preserve">  </w:t>
      </w:r>
      <w:r>
        <w:rPr>
          <w:rStyle w:val="FontStyle40"/>
          <w:rFonts w:ascii="Times New Roman" w:hAnsi="Times New Roman" w:cs="Times New Roman"/>
          <w:b w:val="0"/>
          <w:sz w:val="28"/>
          <w:szCs w:val="28"/>
        </w:rPr>
        <w:t xml:space="preserve">Поручение собирать ордынскую дань </w:t>
      </w:r>
      <w:proofErr w:type="gramStart"/>
      <w:r>
        <w:rPr>
          <w:rStyle w:val="FontStyle40"/>
          <w:rFonts w:ascii="Times New Roman" w:hAnsi="Times New Roman" w:cs="Times New Roman"/>
          <w:b w:val="0"/>
          <w:sz w:val="28"/>
          <w:szCs w:val="28"/>
        </w:rPr>
        <w:t>со</w:t>
      </w:r>
      <w:proofErr w:type="gramEnd"/>
      <w:r>
        <w:rPr>
          <w:rStyle w:val="FontStyle40"/>
          <w:rFonts w:ascii="Times New Roman" w:hAnsi="Times New Roman" w:cs="Times New Roman"/>
          <w:b w:val="0"/>
          <w:sz w:val="28"/>
          <w:szCs w:val="28"/>
        </w:rPr>
        <w:t xml:space="preserve"> многих, если только не со всех, князей и доставлять ее в Орду получил... когда стал великим князем </w:t>
      </w:r>
      <w:r>
        <w:rPr>
          <w:rStyle w:val="FontStyle40"/>
          <w:rFonts w:ascii="Times New Roman" w:hAnsi="Times New Roman" w:cs="Times New Roman"/>
          <w:b w:val="0"/>
          <w:sz w:val="28"/>
          <w:szCs w:val="28"/>
        </w:rPr>
        <w:lastRenderedPageBreak/>
        <w:t>владимирским... Не охотник и не мастер бить свою братию мечом, московский князь получил возможность бить ее рублем.</w:t>
      </w:r>
    </w:p>
    <w:p w:rsidR="00FE555F" w:rsidRDefault="00FE555F" w:rsidP="00FE555F">
      <w:pPr>
        <w:pStyle w:val="Style6"/>
        <w:widowControl/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>1) о Данииле Александровиче</w:t>
      </w:r>
    </w:p>
    <w:p w:rsidR="00FE555F" w:rsidRDefault="00FE555F" w:rsidP="00FE555F">
      <w:pPr>
        <w:pStyle w:val="Style22"/>
        <w:widowControl/>
        <w:tabs>
          <w:tab w:val="left" w:pos="274"/>
        </w:tabs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>2) о Василии II</w:t>
      </w:r>
    </w:p>
    <w:p w:rsidR="00FE555F" w:rsidRDefault="00FE555F" w:rsidP="00FE555F">
      <w:pPr>
        <w:pStyle w:val="Style22"/>
        <w:widowControl/>
        <w:tabs>
          <w:tab w:val="left" w:pos="274"/>
        </w:tabs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>3) об Иване</w:t>
      </w:r>
      <w:proofErr w:type="gramStart"/>
      <w:r>
        <w:rPr>
          <w:rStyle w:val="FontStyle43"/>
          <w:sz w:val="28"/>
          <w:szCs w:val="28"/>
        </w:rPr>
        <w:t xml:space="preserve"> К</w:t>
      </w:r>
      <w:proofErr w:type="gramEnd"/>
      <w:r>
        <w:rPr>
          <w:rStyle w:val="FontStyle43"/>
          <w:sz w:val="28"/>
          <w:szCs w:val="28"/>
        </w:rPr>
        <w:t>алите</w:t>
      </w:r>
    </w:p>
    <w:p w:rsidR="00FE555F" w:rsidRDefault="00FE555F" w:rsidP="00FE555F">
      <w:pPr>
        <w:pStyle w:val="Style22"/>
        <w:widowControl/>
        <w:tabs>
          <w:tab w:val="left" w:pos="274"/>
        </w:tabs>
        <w:jc w:val="both"/>
        <w:rPr>
          <w:rStyle w:val="FontStyle43"/>
          <w:b/>
          <w:sz w:val="28"/>
          <w:szCs w:val="28"/>
        </w:rPr>
      </w:pPr>
      <w:r>
        <w:rPr>
          <w:rStyle w:val="FontStyle43"/>
          <w:sz w:val="28"/>
          <w:szCs w:val="28"/>
        </w:rPr>
        <w:t>4) об Иване III</w:t>
      </w:r>
    </w:p>
    <w:p w:rsidR="00FE555F" w:rsidRDefault="00FE555F" w:rsidP="00FE555F">
      <w:pPr>
        <w:pStyle w:val="Style3"/>
        <w:widowControl/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b/>
          <w:sz w:val="28"/>
          <w:szCs w:val="28"/>
        </w:rPr>
        <w:t>А10</w:t>
      </w:r>
      <w:r>
        <w:rPr>
          <w:rStyle w:val="FontStyle43"/>
          <w:sz w:val="28"/>
          <w:szCs w:val="28"/>
        </w:rPr>
        <w:t>. Одна из предпосылок объединения русских земель вокруг Москвы:</w:t>
      </w:r>
    </w:p>
    <w:p w:rsidR="00FE555F" w:rsidRDefault="00FE555F" w:rsidP="00FE555F">
      <w:pPr>
        <w:pStyle w:val="Style3"/>
        <w:widowControl/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1) общая церковная организация </w:t>
      </w:r>
    </w:p>
    <w:p w:rsidR="00FE555F" w:rsidRDefault="00FE555F" w:rsidP="00FE555F">
      <w:pPr>
        <w:pStyle w:val="Style3"/>
        <w:widowControl/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2) отсутствие внешней опасности </w:t>
      </w:r>
    </w:p>
    <w:p w:rsidR="00FE555F" w:rsidRDefault="00FE555F" w:rsidP="00FE555F">
      <w:pPr>
        <w:pStyle w:val="Style3"/>
        <w:widowControl/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>3) развитие натурального хозяйства</w:t>
      </w:r>
    </w:p>
    <w:p w:rsidR="00FE555F" w:rsidRDefault="00FE555F" w:rsidP="00FE555F">
      <w:pPr>
        <w:pStyle w:val="Style3"/>
        <w:widowControl/>
        <w:spacing w:line="100" w:lineRule="atLeast"/>
        <w:rPr>
          <w:rStyle w:val="FontStyle43"/>
          <w:b/>
          <w:sz w:val="28"/>
          <w:szCs w:val="28"/>
        </w:rPr>
      </w:pPr>
      <w:r>
        <w:rPr>
          <w:rStyle w:val="FontStyle43"/>
          <w:sz w:val="28"/>
          <w:szCs w:val="28"/>
        </w:rPr>
        <w:t>4) окончательное закрепощение крестьян</w:t>
      </w:r>
    </w:p>
    <w:p w:rsidR="00FE555F" w:rsidRDefault="00FE555F" w:rsidP="00FE555F">
      <w:pPr>
        <w:pStyle w:val="Style6"/>
        <w:widowControl/>
        <w:jc w:val="both"/>
        <w:rPr>
          <w:rStyle w:val="FontStyle43"/>
          <w:sz w:val="28"/>
          <w:szCs w:val="28"/>
        </w:rPr>
      </w:pPr>
      <w:r>
        <w:rPr>
          <w:rStyle w:val="FontStyle43"/>
          <w:b/>
          <w:sz w:val="28"/>
          <w:szCs w:val="28"/>
        </w:rPr>
        <w:t>А11</w:t>
      </w:r>
      <w:r>
        <w:rPr>
          <w:rStyle w:val="FontStyle43"/>
          <w:sz w:val="28"/>
          <w:szCs w:val="28"/>
        </w:rPr>
        <w:t>. Избранная рада — это:</w:t>
      </w:r>
    </w:p>
    <w:p w:rsidR="00FE555F" w:rsidRDefault="00FE555F" w:rsidP="00FE555F">
      <w:pPr>
        <w:pStyle w:val="Style21"/>
        <w:widowControl/>
        <w:tabs>
          <w:tab w:val="left" w:pos="278"/>
        </w:tabs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1) совет приближенных к Ивану Грозному людей</w:t>
      </w:r>
    </w:p>
    <w:p w:rsidR="00FE555F" w:rsidRDefault="00FE555F" w:rsidP="00FE555F">
      <w:pPr>
        <w:pStyle w:val="Style22"/>
        <w:widowControl/>
        <w:tabs>
          <w:tab w:val="left" w:pos="274"/>
        </w:tabs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2) орган, собиравший налоги с городских жителей</w:t>
      </w:r>
    </w:p>
    <w:p w:rsidR="00FE555F" w:rsidRDefault="00FE555F" w:rsidP="00FE555F">
      <w:pPr>
        <w:pStyle w:val="Style6"/>
        <w:widowControl/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3) сословно-представительный законодательный орган</w:t>
      </w:r>
    </w:p>
    <w:p w:rsidR="00FE555F" w:rsidRDefault="00FE555F" w:rsidP="00FE555F">
      <w:pPr>
        <w:pStyle w:val="Style22"/>
        <w:widowControl/>
        <w:tabs>
          <w:tab w:val="left" w:pos="274"/>
        </w:tabs>
        <w:jc w:val="both"/>
        <w:rPr>
          <w:rStyle w:val="FontStyle43"/>
          <w:b/>
          <w:sz w:val="28"/>
          <w:szCs w:val="28"/>
        </w:rPr>
      </w:pPr>
      <w:r>
        <w:rPr>
          <w:rStyle w:val="FontStyle43"/>
          <w:sz w:val="28"/>
          <w:szCs w:val="28"/>
        </w:rPr>
        <w:t xml:space="preserve">  4) орган управления делами церкви при Алексее Михайловиче</w:t>
      </w:r>
    </w:p>
    <w:p w:rsidR="00FE555F" w:rsidRDefault="00FE555F" w:rsidP="00FE555F">
      <w:pPr>
        <w:pStyle w:val="Style3"/>
        <w:widowControl/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b/>
          <w:sz w:val="28"/>
          <w:szCs w:val="28"/>
        </w:rPr>
        <w:t>А12</w:t>
      </w:r>
      <w:r>
        <w:rPr>
          <w:rStyle w:val="FontStyle43"/>
          <w:sz w:val="28"/>
          <w:szCs w:val="28"/>
        </w:rPr>
        <w:t>. Результатом внешней политики Ивана IV стало получение:</w:t>
      </w:r>
    </w:p>
    <w:p w:rsidR="00FE555F" w:rsidRDefault="00FE555F" w:rsidP="00FE555F">
      <w:pPr>
        <w:pStyle w:val="Style22"/>
        <w:widowControl/>
        <w:tabs>
          <w:tab w:val="left" w:pos="274"/>
        </w:tabs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1) территории Левобережной Украины</w:t>
      </w:r>
    </w:p>
    <w:p w:rsidR="00FE555F" w:rsidRDefault="00FE555F" w:rsidP="00FE555F">
      <w:pPr>
        <w:pStyle w:val="Style22"/>
        <w:widowControl/>
        <w:tabs>
          <w:tab w:val="left" w:pos="274"/>
        </w:tabs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2) выхода к Каспийскому морю</w:t>
      </w:r>
    </w:p>
    <w:p w:rsidR="00FE555F" w:rsidRDefault="00FE555F" w:rsidP="00FE555F">
      <w:pPr>
        <w:pStyle w:val="Style22"/>
        <w:widowControl/>
        <w:tabs>
          <w:tab w:val="left" w:pos="274"/>
        </w:tabs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3) выхода к Балтийскому морю </w:t>
      </w:r>
    </w:p>
    <w:p w:rsidR="00FE555F" w:rsidRDefault="00FE555F" w:rsidP="00FE555F">
      <w:pPr>
        <w:pStyle w:val="Style22"/>
        <w:widowControl/>
        <w:tabs>
          <w:tab w:val="left" w:pos="274"/>
        </w:tabs>
        <w:jc w:val="both"/>
        <w:rPr>
          <w:rStyle w:val="FontStyle43"/>
          <w:b/>
          <w:sz w:val="28"/>
          <w:szCs w:val="28"/>
        </w:rPr>
      </w:pPr>
      <w:r>
        <w:rPr>
          <w:rStyle w:val="FontStyle43"/>
          <w:sz w:val="28"/>
          <w:szCs w:val="28"/>
        </w:rPr>
        <w:t xml:space="preserve">   4) выхода к Азовскому морю</w:t>
      </w:r>
    </w:p>
    <w:p w:rsidR="00FE555F" w:rsidRDefault="00FE555F" w:rsidP="00FE555F">
      <w:pPr>
        <w:pStyle w:val="Style10"/>
        <w:widowControl/>
        <w:spacing w:line="100" w:lineRule="atLeast"/>
        <w:ind w:firstLine="0"/>
        <w:jc w:val="both"/>
        <w:rPr>
          <w:rStyle w:val="FontStyle40"/>
          <w:rFonts w:ascii="Times New Roman" w:hAnsi="Times New Roman" w:cs="Times New Roman"/>
          <w:b w:val="0"/>
          <w:sz w:val="28"/>
          <w:szCs w:val="28"/>
        </w:rPr>
      </w:pPr>
      <w:r>
        <w:rPr>
          <w:rStyle w:val="FontStyle43"/>
          <w:b/>
          <w:sz w:val="28"/>
          <w:szCs w:val="28"/>
        </w:rPr>
        <w:t>А13</w:t>
      </w:r>
      <w:r>
        <w:rPr>
          <w:rStyle w:val="FontStyle43"/>
          <w:sz w:val="28"/>
          <w:szCs w:val="28"/>
        </w:rPr>
        <w:t>. О каком периоде идет речь в отрывке из документа?</w:t>
      </w:r>
    </w:p>
    <w:p w:rsidR="00FE555F" w:rsidRDefault="00FE555F" w:rsidP="00FE555F">
      <w:pPr>
        <w:pStyle w:val="Style12"/>
        <w:widowControl/>
        <w:spacing w:line="100" w:lineRule="atLeast"/>
        <w:ind w:firstLine="350"/>
        <w:jc w:val="both"/>
        <w:rPr>
          <w:rStyle w:val="FontStyle43"/>
          <w:sz w:val="28"/>
          <w:szCs w:val="28"/>
        </w:rPr>
      </w:pPr>
      <w:r>
        <w:rPr>
          <w:rStyle w:val="FontStyle40"/>
          <w:rFonts w:ascii="Times New Roman" w:hAnsi="Times New Roman" w:cs="Times New Roman"/>
          <w:b w:val="0"/>
          <w:sz w:val="28"/>
          <w:szCs w:val="28"/>
        </w:rPr>
        <w:t xml:space="preserve">Окружили все польские квартиры, чтобы находившиеся там не могли дать отпор... Потом ударили во все колокола, отовсюду неисчислимая толпа стекалась к крепости. </w:t>
      </w:r>
      <w:proofErr w:type="gramStart"/>
      <w:r>
        <w:rPr>
          <w:rStyle w:val="FontStyle40"/>
          <w:rFonts w:ascii="Times New Roman" w:hAnsi="Times New Roman" w:cs="Times New Roman"/>
          <w:b w:val="0"/>
          <w:sz w:val="28"/>
          <w:szCs w:val="28"/>
        </w:rPr>
        <w:t>Сперва</w:t>
      </w:r>
      <w:proofErr w:type="gramEnd"/>
      <w:r>
        <w:rPr>
          <w:rStyle w:val="FontStyle40"/>
          <w:rFonts w:ascii="Times New Roman" w:hAnsi="Times New Roman" w:cs="Times New Roman"/>
          <w:b w:val="0"/>
          <w:sz w:val="28"/>
          <w:szCs w:val="28"/>
        </w:rPr>
        <w:t xml:space="preserve"> рассеяли алебардщиков, потом ворвались во дворец. Сам Шуйский с помощниками вошел в первые покои, в которых </w:t>
      </w:r>
      <w:proofErr w:type="gramStart"/>
      <w:r>
        <w:rPr>
          <w:rStyle w:val="FontStyle40"/>
          <w:rFonts w:ascii="Times New Roman" w:hAnsi="Times New Roman" w:cs="Times New Roman"/>
          <w:b w:val="0"/>
          <w:sz w:val="28"/>
          <w:szCs w:val="28"/>
        </w:rPr>
        <w:t>сперва</w:t>
      </w:r>
      <w:proofErr w:type="gramEnd"/>
      <w:r>
        <w:rPr>
          <w:rStyle w:val="FontStyle40"/>
          <w:rFonts w:ascii="Times New Roman" w:hAnsi="Times New Roman" w:cs="Times New Roman"/>
          <w:b w:val="0"/>
          <w:sz w:val="28"/>
          <w:szCs w:val="28"/>
        </w:rPr>
        <w:t xml:space="preserve"> убили </w:t>
      </w:r>
      <w:proofErr w:type="spellStart"/>
      <w:r>
        <w:rPr>
          <w:rStyle w:val="FontStyle40"/>
          <w:rFonts w:ascii="Times New Roman" w:hAnsi="Times New Roman" w:cs="Times New Roman"/>
          <w:b w:val="0"/>
          <w:sz w:val="28"/>
          <w:szCs w:val="28"/>
        </w:rPr>
        <w:t>Басманова</w:t>
      </w:r>
      <w:proofErr w:type="spellEnd"/>
      <w:r>
        <w:rPr>
          <w:rStyle w:val="FontStyle40"/>
          <w:rFonts w:ascii="Times New Roman" w:hAnsi="Times New Roman" w:cs="Times New Roman"/>
          <w:b w:val="0"/>
          <w:sz w:val="28"/>
          <w:szCs w:val="28"/>
        </w:rPr>
        <w:t>, обычно спавшего около царя...</w:t>
      </w:r>
    </w:p>
    <w:p w:rsidR="00FE555F" w:rsidRDefault="00FE555F" w:rsidP="00FE555F">
      <w:pPr>
        <w:pStyle w:val="Style22"/>
        <w:widowControl/>
        <w:tabs>
          <w:tab w:val="left" w:pos="264"/>
        </w:tabs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1) Смуты</w:t>
      </w:r>
    </w:p>
    <w:p w:rsidR="00FE555F" w:rsidRDefault="00FE555F" w:rsidP="00FE555F">
      <w:pPr>
        <w:pStyle w:val="Style22"/>
        <w:widowControl/>
        <w:tabs>
          <w:tab w:val="left" w:pos="264"/>
        </w:tabs>
        <w:jc w:val="both"/>
        <w:rPr>
          <w:rStyle w:val="FontStyle41"/>
          <w:spacing w:val="30"/>
        </w:rPr>
      </w:pPr>
      <w:r>
        <w:rPr>
          <w:rStyle w:val="FontStyle43"/>
          <w:sz w:val="28"/>
          <w:szCs w:val="28"/>
        </w:rPr>
        <w:t xml:space="preserve">    2) опричнины </w:t>
      </w:r>
    </w:p>
    <w:p w:rsidR="00FE555F" w:rsidRDefault="00FE555F" w:rsidP="00FE555F">
      <w:pPr>
        <w:pStyle w:val="Style10"/>
        <w:widowControl/>
        <w:spacing w:line="100" w:lineRule="atLeast"/>
        <w:jc w:val="both"/>
        <w:rPr>
          <w:rStyle w:val="FontStyle43"/>
          <w:sz w:val="28"/>
          <w:szCs w:val="28"/>
        </w:rPr>
      </w:pPr>
      <w:r>
        <w:rPr>
          <w:rStyle w:val="FontStyle41"/>
          <w:spacing w:val="30"/>
        </w:rPr>
        <w:t xml:space="preserve">  </w:t>
      </w:r>
      <w:r>
        <w:rPr>
          <w:rStyle w:val="FontStyle43"/>
          <w:sz w:val="28"/>
          <w:szCs w:val="28"/>
        </w:rPr>
        <w:t xml:space="preserve">3) дворцовых переворотов </w:t>
      </w:r>
    </w:p>
    <w:p w:rsidR="00FE555F" w:rsidRDefault="00FE555F" w:rsidP="00FE555F">
      <w:pPr>
        <w:pStyle w:val="Style10"/>
        <w:widowControl/>
        <w:spacing w:line="100" w:lineRule="atLeast"/>
        <w:jc w:val="both"/>
        <w:rPr>
          <w:rStyle w:val="FontStyle43"/>
          <w:b/>
          <w:sz w:val="28"/>
          <w:szCs w:val="28"/>
        </w:rPr>
      </w:pPr>
      <w:r>
        <w:rPr>
          <w:rStyle w:val="FontStyle43"/>
          <w:sz w:val="28"/>
          <w:szCs w:val="28"/>
        </w:rPr>
        <w:t xml:space="preserve">   4) феодальной раздробленности</w:t>
      </w:r>
    </w:p>
    <w:p w:rsidR="00FE555F" w:rsidRDefault="00FE555F" w:rsidP="00FE555F">
      <w:pPr>
        <w:pStyle w:val="Style10"/>
        <w:widowControl/>
        <w:spacing w:line="100" w:lineRule="atLeast"/>
        <w:ind w:firstLine="0"/>
        <w:jc w:val="both"/>
        <w:rPr>
          <w:rStyle w:val="FontStyle43"/>
          <w:sz w:val="28"/>
          <w:szCs w:val="28"/>
        </w:rPr>
      </w:pPr>
      <w:r>
        <w:rPr>
          <w:rStyle w:val="FontStyle43"/>
          <w:b/>
          <w:sz w:val="28"/>
          <w:szCs w:val="28"/>
        </w:rPr>
        <w:t>А14</w:t>
      </w:r>
      <w:r>
        <w:rPr>
          <w:rStyle w:val="FontStyle43"/>
          <w:sz w:val="28"/>
          <w:szCs w:val="28"/>
        </w:rPr>
        <w:t>. Политическое развитие России XVII в. характеризует:</w:t>
      </w:r>
    </w:p>
    <w:p w:rsidR="00FE555F" w:rsidRDefault="00FE555F" w:rsidP="00FE555F">
      <w:pPr>
        <w:pStyle w:val="Style10"/>
        <w:widowControl/>
        <w:spacing w:line="100" w:lineRule="atLeast"/>
        <w:ind w:firstLine="0"/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1) ослабление позиций дворянства</w:t>
      </w:r>
    </w:p>
    <w:p w:rsidR="00FE555F" w:rsidRDefault="00FE555F" w:rsidP="00FE555F">
      <w:pPr>
        <w:pStyle w:val="Style10"/>
        <w:widowControl/>
        <w:spacing w:line="100" w:lineRule="atLeast"/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2) превращение России в империю </w:t>
      </w:r>
    </w:p>
    <w:p w:rsidR="00FE555F" w:rsidRDefault="00FE555F" w:rsidP="00FE555F">
      <w:pPr>
        <w:pStyle w:val="Style10"/>
        <w:widowControl/>
        <w:spacing w:line="100" w:lineRule="atLeast"/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3) обострение противоречий между церковной и светской властью</w:t>
      </w:r>
    </w:p>
    <w:p w:rsidR="00FE555F" w:rsidRDefault="00FE555F" w:rsidP="00FE555F">
      <w:pPr>
        <w:pStyle w:val="Style22"/>
        <w:widowControl/>
        <w:tabs>
          <w:tab w:val="left" w:pos="264"/>
        </w:tabs>
        <w:jc w:val="both"/>
        <w:rPr>
          <w:rStyle w:val="FontStyle43"/>
          <w:b/>
          <w:sz w:val="28"/>
          <w:szCs w:val="28"/>
        </w:rPr>
      </w:pPr>
      <w:r>
        <w:rPr>
          <w:rStyle w:val="FontStyle43"/>
          <w:sz w:val="28"/>
          <w:szCs w:val="28"/>
        </w:rPr>
        <w:t xml:space="preserve">   4) усиление роли сословно-представительных органов власти</w:t>
      </w:r>
    </w:p>
    <w:p w:rsidR="00FE555F" w:rsidRDefault="00FE555F" w:rsidP="00FE555F">
      <w:pPr>
        <w:pStyle w:val="Style10"/>
        <w:widowControl/>
        <w:spacing w:line="100" w:lineRule="atLeast"/>
        <w:ind w:firstLine="0"/>
        <w:jc w:val="both"/>
        <w:rPr>
          <w:rStyle w:val="FontStyle43"/>
          <w:sz w:val="28"/>
          <w:szCs w:val="28"/>
        </w:rPr>
      </w:pPr>
      <w:r>
        <w:rPr>
          <w:rStyle w:val="FontStyle43"/>
          <w:b/>
          <w:sz w:val="28"/>
          <w:szCs w:val="28"/>
        </w:rPr>
        <w:t>А15</w:t>
      </w:r>
      <w:r>
        <w:rPr>
          <w:rStyle w:val="FontStyle43"/>
          <w:sz w:val="28"/>
          <w:szCs w:val="28"/>
        </w:rPr>
        <w:t>. Значение Соборного Уложения 1649 г.:</w:t>
      </w:r>
    </w:p>
    <w:p w:rsidR="00FE555F" w:rsidRDefault="00FE555F" w:rsidP="00FE555F">
      <w:pPr>
        <w:pStyle w:val="Style10"/>
        <w:widowControl/>
        <w:spacing w:line="100" w:lineRule="atLeast"/>
        <w:ind w:firstLine="0"/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1) завершение процесса оформления крепостного права</w:t>
      </w:r>
    </w:p>
    <w:p w:rsidR="00FE555F" w:rsidRDefault="00FE555F" w:rsidP="00FE555F">
      <w:pPr>
        <w:pStyle w:val="Style10"/>
        <w:widowControl/>
        <w:spacing w:line="100" w:lineRule="atLeast"/>
        <w:ind w:firstLine="0"/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2) расширение прав Земского собора</w:t>
      </w:r>
    </w:p>
    <w:p w:rsidR="00FE555F" w:rsidRDefault="00FE555F" w:rsidP="00FE555F">
      <w:pPr>
        <w:pStyle w:val="Style22"/>
        <w:widowControl/>
        <w:tabs>
          <w:tab w:val="left" w:pos="264"/>
        </w:tabs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3) отмена крепостного права </w:t>
      </w:r>
    </w:p>
    <w:p w:rsidR="00FE555F" w:rsidRDefault="00FE555F" w:rsidP="00FE555F">
      <w:pPr>
        <w:pStyle w:val="Style22"/>
        <w:widowControl/>
        <w:tabs>
          <w:tab w:val="left" w:pos="264"/>
        </w:tabs>
        <w:jc w:val="both"/>
        <w:rPr>
          <w:rStyle w:val="FontStyle43"/>
          <w:b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4) введение урочных лет</w:t>
      </w:r>
    </w:p>
    <w:p w:rsidR="00FE555F" w:rsidRDefault="00FE555F" w:rsidP="00FE555F">
      <w:pPr>
        <w:pStyle w:val="Style10"/>
        <w:widowControl/>
        <w:spacing w:line="100" w:lineRule="atLeast"/>
        <w:ind w:firstLine="0"/>
        <w:jc w:val="both"/>
        <w:rPr>
          <w:rStyle w:val="FontStyle43"/>
          <w:sz w:val="28"/>
          <w:szCs w:val="28"/>
        </w:rPr>
      </w:pPr>
      <w:r>
        <w:rPr>
          <w:rStyle w:val="FontStyle43"/>
          <w:b/>
          <w:sz w:val="28"/>
          <w:szCs w:val="28"/>
        </w:rPr>
        <w:t>А16</w:t>
      </w:r>
      <w:r>
        <w:rPr>
          <w:rStyle w:val="FontStyle43"/>
          <w:sz w:val="28"/>
          <w:szCs w:val="28"/>
        </w:rPr>
        <w:t xml:space="preserve">. </w:t>
      </w:r>
      <w:proofErr w:type="spellStart"/>
      <w:r>
        <w:rPr>
          <w:rStyle w:val="FontStyle43"/>
          <w:sz w:val="28"/>
          <w:szCs w:val="28"/>
        </w:rPr>
        <w:t>Деулинским</w:t>
      </w:r>
      <w:proofErr w:type="spellEnd"/>
      <w:r>
        <w:rPr>
          <w:rStyle w:val="FontStyle43"/>
          <w:sz w:val="28"/>
          <w:szCs w:val="28"/>
        </w:rPr>
        <w:t xml:space="preserve"> перемирием завершилась война:</w:t>
      </w:r>
    </w:p>
    <w:p w:rsidR="00FE555F" w:rsidRDefault="00FE555F" w:rsidP="00FE555F">
      <w:pPr>
        <w:pStyle w:val="Style22"/>
        <w:widowControl/>
        <w:tabs>
          <w:tab w:val="left" w:pos="264"/>
          <w:tab w:val="left" w:pos="2861"/>
        </w:tabs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1) Русско-турецкая</w:t>
      </w:r>
      <w:r>
        <w:rPr>
          <w:rStyle w:val="FontStyle43"/>
          <w:sz w:val="28"/>
          <w:szCs w:val="28"/>
        </w:rPr>
        <w:tab/>
        <w:t xml:space="preserve">  3) Крымская</w:t>
      </w:r>
    </w:p>
    <w:p w:rsidR="00FE555F" w:rsidRDefault="00FE555F" w:rsidP="00FE555F">
      <w:pPr>
        <w:pStyle w:val="Style22"/>
        <w:widowControl/>
        <w:tabs>
          <w:tab w:val="left" w:pos="264"/>
          <w:tab w:val="left" w:pos="2861"/>
        </w:tabs>
        <w:jc w:val="both"/>
        <w:rPr>
          <w:rStyle w:val="FontStyle43"/>
          <w:b/>
          <w:sz w:val="28"/>
          <w:szCs w:val="28"/>
        </w:rPr>
      </w:pPr>
      <w:r>
        <w:rPr>
          <w:rStyle w:val="FontStyle43"/>
          <w:sz w:val="28"/>
          <w:szCs w:val="28"/>
        </w:rPr>
        <w:t xml:space="preserve">   2) Русско-польская</w:t>
      </w:r>
      <w:r>
        <w:rPr>
          <w:rStyle w:val="FontStyle43"/>
          <w:sz w:val="28"/>
          <w:szCs w:val="28"/>
        </w:rPr>
        <w:tab/>
        <w:t xml:space="preserve">  4) Ливонская</w:t>
      </w:r>
    </w:p>
    <w:p w:rsidR="00FE555F" w:rsidRDefault="00FE555F" w:rsidP="00FE555F">
      <w:pPr>
        <w:pStyle w:val="Style9"/>
        <w:widowControl/>
        <w:jc w:val="both"/>
        <w:rPr>
          <w:rStyle w:val="FontStyle43"/>
          <w:sz w:val="28"/>
          <w:szCs w:val="28"/>
        </w:rPr>
      </w:pPr>
      <w:r>
        <w:rPr>
          <w:rStyle w:val="FontStyle43"/>
          <w:b/>
          <w:sz w:val="28"/>
          <w:szCs w:val="28"/>
        </w:rPr>
        <w:lastRenderedPageBreak/>
        <w:t>А17</w:t>
      </w:r>
      <w:r>
        <w:rPr>
          <w:rStyle w:val="FontStyle43"/>
          <w:sz w:val="28"/>
          <w:szCs w:val="28"/>
        </w:rPr>
        <w:t xml:space="preserve">. В результате военной реформы Петра I русская армия стала комплектоваться путем: </w:t>
      </w:r>
    </w:p>
    <w:p w:rsidR="00FE555F" w:rsidRDefault="00FE555F" w:rsidP="00FE555F">
      <w:pPr>
        <w:pStyle w:val="Style9"/>
        <w:widowControl/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1) рекрутских наборов </w:t>
      </w:r>
    </w:p>
    <w:p w:rsidR="00FE555F" w:rsidRDefault="00FE555F" w:rsidP="00FE555F">
      <w:pPr>
        <w:pStyle w:val="Style9"/>
        <w:widowControl/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2) найма иноземных полков </w:t>
      </w:r>
    </w:p>
    <w:p w:rsidR="00FE555F" w:rsidRDefault="00FE555F" w:rsidP="00FE555F">
      <w:pPr>
        <w:pStyle w:val="Style9"/>
        <w:widowControl/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3) всеобщей воинской повинности </w:t>
      </w:r>
    </w:p>
    <w:p w:rsidR="00FE555F" w:rsidRDefault="00FE555F" w:rsidP="00FE555F">
      <w:pPr>
        <w:pStyle w:val="Style9"/>
        <w:widowControl/>
        <w:jc w:val="both"/>
        <w:rPr>
          <w:rStyle w:val="FontStyle43"/>
          <w:b/>
          <w:sz w:val="28"/>
          <w:szCs w:val="28"/>
        </w:rPr>
      </w:pPr>
      <w:r>
        <w:rPr>
          <w:rStyle w:val="FontStyle43"/>
          <w:sz w:val="28"/>
          <w:szCs w:val="28"/>
        </w:rPr>
        <w:t xml:space="preserve">   4) призыва на службу только посадских людей</w:t>
      </w:r>
    </w:p>
    <w:p w:rsidR="00FE555F" w:rsidRDefault="00FE555F" w:rsidP="00FE555F">
      <w:pPr>
        <w:pStyle w:val="Style10"/>
        <w:widowControl/>
        <w:spacing w:line="100" w:lineRule="atLeast"/>
        <w:ind w:firstLine="0"/>
        <w:jc w:val="both"/>
        <w:rPr>
          <w:rStyle w:val="FontStyle43"/>
          <w:sz w:val="28"/>
          <w:szCs w:val="28"/>
        </w:rPr>
      </w:pPr>
      <w:r>
        <w:rPr>
          <w:rStyle w:val="FontStyle43"/>
          <w:b/>
          <w:sz w:val="28"/>
          <w:szCs w:val="28"/>
        </w:rPr>
        <w:t>А18</w:t>
      </w:r>
      <w:r>
        <w:rPr>
          <w:rStyle w:val="FontStyle43"/>
          <w:sz w:val="28"/>
          <w:szCs w:val="28"/>
        </w:rPr>
        <w:t xml:space="preserve">. Эпоха петровских преобразований приходится </w:t>
      </w:r>
      <w:proofErr w:type="gramStart"/>
      <w:r>
        <w:rPr>
          <w:rStyle w:val="FontStyle43"/>
          <w:sz w:val="28"/>
          <w:szCs w:val="28"/>
        </w:rPr>
        <w:t>на</w:t>
      </w:r>
      <w:proofErr w:type="gramEnd"/>
      <w:r>
        <w:rPr>
          <w:rStyle w:val="FontStyle43"/>
          <w:sz w:val="28"/>
          <w:szCs w:val="28"/>
        </w:rPr>
        <w:t>:</w:t>
      </w:r>
    </w:p>
    <w:p w:rsidR="00FE555F" w:rsidRDefault="00FE555F" w:rsidP="00FE555F">
      <w:pPr>
        <w:pStyle w:val="Style22"/>
        <w:widowControl/>
        <w:tabs>
          <w:tab w:val="left" w:pos="264"/>
        </w:tabs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1) 50-70-е гг. XVII в.</w:t>
      </w:r>
    </w:p>
    <w:p w:rsidR="00FE555F" w:rsidRDefault="00FE555F" w:rsidP="00FE555F">
      <w:pPr>
        <w:pStyle w:val="Style22"/>
        <w:widowControl/>
        <w:tabs>
          <w:tab w:val="left" w:pos="264"/>
        </w:tabs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2) вторую половину XVIII в.</w:t>
      </w:r>
    </w:p>
    <w:p w:rsidR="00FE555F" w:rsidRDefault="00FE555F" w:rsidP="00FE555F">
      <w:pPr>
        <w:pStyle w:val="Style22"/>
        <w:widowControl/>
        <w:tabs>
          <w:tab w:val="left" w:pos="264"/>
        </w:tabs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3) первую четверть XVIII в.</w:t>
      </w:r>
    </w:p>
    <w:p w:rsidR="00FE555F" w:rsidRDefault="00FE555F" w:rsidP="00FE555F">
      <w:pPr>
        <w:pStyle w:val="Style22"/>
        <w:widowControl/>
        <w:tabs>
          <w:tab w:val="left" w:pos="264"/>
        </w:tabs>
        <w:jc w:val="both"/>
        <w:rPr>
          <w:rStyle w:val="FontStyle43"/>
          <w:b/>
          <w:sz w:val="28"/>
          <w:szCs w:val="28"/>
        </w:rPr>
      </w:pPr>
      <w:r>
        <w:rPr>
          <w:rStyle w:val="FontStyle43"/>
          <w:sz w:val="28"/>
          <w:szCs w:val="28"/>
        </w:rPr>
        <w:t xml:space="preserve">   4) середину XIX в.</w:t>
      </w:r>
    </w:p>
    <w:p w:rsidR="00FE555F" w:rsidRDefault="00FE555F" w:rsidP="00FE555F">
      <w:pPr>
        <w:pStyle w:val="Style3"/>
        <w:widowControl/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b/>
          <w:sz w:val="28"/>
          <w:szCs w:val="28"/>
        </w:rPr>
        <w:t>А19</w:t>
      </w:r>
      <w:r>
        <w:rPr>
          <w:rStyle w:val="FontStyle43"/>
          <w:sz w:val="28"/>
          <w:szCs w:val="28"/>
        </w:rPr>
        <w:t xml:space="preserve">. К морским победам России в Северной войне относится сражение </w:t>
      </w:r>
      <w:proofErr w:type="gramStart"/>
      <w:r>
        <w:rPr>
          <w:rStyle w:val="FontStyle43"/>
          <w:sz w:val="28"/>
          <w:szCs w:val="28"/>
        </w:rPr>
        <w:t>при</w:t>
      </w:r>
      <w:proofErr w:type="gramEnd"/>
      <w:r>
        <w:rPr>
          <w:rStyle w:val="FontStyle43"/>
          <w:sz w:val="28"/>
          <w:szCs w:val="28"/>
        </w:rPr>
        <w:t>:</w:t>
      </w:r>
    </w:p>
    <w:p w:rsidR="00FE555F" w:rsidRDefault="00FE555F" w:rsidP="00FE555F">
      <w:pPr>
        <w:pStyle w:val="Style22"/>
        <w:widowControl/>
        <w:tabs>
          <w:tab w:val="left" w:pos="283"/>
          <w:tab w:val="left" w:pos="2842"/>
        </w:tabs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1) </w:t>
      </w:r>
      <w:proofErr w:type="spellStart"/>
      <w:r>
        <w:rPr>
          <w:rStyle w:val="FontStyle43"/>
          <w:sz w:val="28"/>
          <w:szCs w:val="28"/>
        </w:rPr>
        <w:t>Гренгаме</w:t>
      </w:r>
      <w:proofErr w:type="spellEnd"/>
      <w:r>
        <w:rPr>
          <w:rStyle w:val="FontStyle43"/>
          <w:sz w:val="28"/>
          <w:szCs w:val="28"/>
        </w:rPr>
        <w:tab/>
        <w:t xml:space="preserve"> 3) </w:t>
      </w:r>
      <w:proofErr w:type="gramStart"/>
      <w:r>
        <w:rPr>
          <w:rStyle w:val="FontStyle43"/>
          <w:sz w:val="28"/>
          <w:szCs w:val="28"/>
        </w:rPr>
        <w:t>Синопе</w:t>
      </w:r>
      <w:proofErr w:type="gramEnd"/>
    </w:p>
    <w:p w:rsidR="00FE555F" w:rsidRDefault="00FE555F" w:rsidP="00FE555F">
      <w:pPr>
        <w:pStyle w:val="Style22"/>
        <w:widowControl/>
        <w:tabs>
          <w:tab w:val="left" w:pos="283"/>
          <w:tab w:val="left" w:pos="2842"/>
        </w:tabs>
        <w:jc w:val="both"/>
        <w:rPr>
          <w:rStyle w:val="FontStyle43"/>
          <w:b/>
          <w:sz w:val="28"/>
          <w:szCs w:val="28"/>
        </w:rPr>
      </w:pPr>
      <w:r>
        <w:rPr>
          <w:rStyle w:val="FontStyle43"/>
          <w:sz w:val="28"/>
          <w:szCs w:val="28"/>
        </w:rPr>
        <w:t xml:space="preserve">   2) Корфу</w:t>
      </w:r>
      <w:r>
        <w:rPr>
          <w:rStyle w:val="FontStyle43"/>
          <w:sz w:val="28"/>
          <w:szCs w:val="28"/>
        </w:rPr>
        <w:tab/>
        <w:t xml:space="preserve"> 4) Нарве</w:t>
      </w:r>
    </w:p>
    <w:p w:rsidR="00FE555F" w:rsidRDefault="00FE555F" w:rsidP="00FE555F">
      <w:pPr>
        <w:pStyle w:val="Style3"/>
        <w:widowControl/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b/>
          <w:sz w:val="28"/>
          <w:szCs w:val="28"/>
        </w:rPr>
        <w:t>А20</w:t>
      </w:r>
      <w:r>
        <w:rPr>
          <w:rStyle w:val="FontStyle43"/>
          <w:sz w:val="28"/>
          <w:szCs w:val="28"/>
        </w:rPr>
        <w:t>. Причиной дворцовых переворотов XVIII в. стало:</w:t>
      </w:r>
    </w:p>
    <w:p w:rsidR="00FE555F" w:rsidRDefault="00FE555F" w:rsidP="00FE555F">
      <w:pPr>
        <w:pStyle w:val="Style22"/>
        <w:widowControl/>
        <w:tabs>
          <w:tab w:val="left" w:pos="283"/>
        </w:tabs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1) ослабление роли гвардии</w:t>
      </w:r>
    </w:p>
    <w:p w:rsidR="00FE555F" w:rsidRDefault="00FE555F" w:rsidP="00FE555F">
      <w:pPr>
        <w:pStyle w:val="Style22"/>
        <w:widowControl/>
        <w:tabs>
          <w:tab w:val="left" w:pos="283"/>
        </w:tabs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2) перемещение столицы в Петербург</w:t>
      </w:r>
    </w:p>
    <w:p w:rsidR="00FE555F" w:rsidRDefault="00FE555F" w:rsidP="00FE555F">
      <w:pPr>
        <w:pStyle w:val="Style22"/>
        <w:widowControl/>
        <w:tabs>
          <w:tab w:val="left" w:pos="283"/>
        </w:tabs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3) изменение Петром I закона о престолонаследии</w:t>
      </w:r>
    </w:p>
    <w:p w:rsidR="00FE555F" w:rsidRDefault="00FE555F" w:rsidP="00FE555F">
      <w:pPr>
        <w:pStyle w:val="Style22"/>
        <w:widowControl/>
        <w:tabs>
          <w:tab w:val="left" w:pos="283"/>
        </w:tabs>
        <w:jc w:val="both"/>
        <w:rPr>
          <w:rStyle w:val="FontStyle43"/>
          <w:b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4) большое число наследников в императорской семье</w:t>
      </w:r>
    </w:p>
    <w:p w:rsidR="00FE555F" w:rsidRDefault="00FE555F" w:rsidP="00FE555F">
      <w:pPr>
        <w:pStyle w:val="Style3"/>
        <w:widowControl/>
        <w:spacing w:line="100" w:lineRule="atLeast"/>
        <w:rPr>
          <w:rStyle w:val="FontStyle40"/>
          <w:rFonts w:ascii="Times New Roman" w:hAnsi="Times New Roman" w:cs="Times New Roman"/>
          <w:b w:val="0"/>
          <w:sz w:val="28"/>
          <w:szCs w:val="28"/>
        </w:rPr>
      </w:pPr>
      <w:r>
        <w:rPr>
          <w:rStyle w:val="FontStyle43"/>
          <w:b/>
          <w:sz w:val="28"/>
          <w:szCs w:val="28"/>
        </w:rPr>
        <w:t>А21</w:t>
      </w:r>
      <w:r>
        <w:rPr>
          <w:rStyle w:val="FontStyle43"/>
          <w:sz w:val="28"/>
          <w:szCs w:val="28"/>
        </w:rPr>
        <w:t>. Из какого документа приведен отрывок?</w:t>
      </w:r>
    </w:p>
    <w:p w:rsidR="00FE555F" w:rsidRDefault="00FE555F" w:rsidP="00FE555F">
      <w:pPr>
        <w:pStyle w:val="Style12"/>
        <w:widowControl/>
        <w:spacing w:line="100" w:lineRule="atLeast"/>
        <w:ind w:firstLine="331"/>
        <w:jc w:val="both"/>
        <w:rPr>
          <w:rStyle w:val="FontStyle43"/>
          <w:sz w:val="28"/>
          <w:szCs w:val="28"/>
        </w:rPr>
      </w:pPr>
      <w:r>
        <w:rPr>
          <w:rStyle w:val="FontStyle40"/>
          <w:rFonts w:ascii="Times New Roman" w:hAnsi="Times New Roman" w:cs="Times New Roman"/>
          <w:b w:val="0"/>
          <w:sz w:val="28"/>
          <w:szCs w:val="28"/>
        </w:rPr>
        <w:t xml:space="preserve">Дворянское название есть следствие, истекающее от качества и </w:t>
      </w:r>
      <w:proofErr w:type="gramStart"/>
      <w:r>
        <w:rPr>
          <w:rStyle w:val="FontStyle40"/>
          <w:rFonts w:ascii="Times New Roman" w:hAnsi="Times New Roman" w:cs="Times New Roman"/>
          <w:b w:val="0"/>
          <w:sz w:val="28"/>
          <w:szCs w:val="28"/>
        </w:rPr>
        <w:t>добродетели</w:t>
      </w:r>
      <w:proofErr w:type="gramEnd"/>
      <w:r>
        <w:rPr>
          <w:rStyle w:val="FontStyle40"/>
          <w:rFonts w:ascii="Times New Roman" w:hAnsi="Times New Roman" w:cs="Times New Roman"/>
          <w:b w:val="0"/>
          <w:sz w:val="28"/>
          <w:szCs w:val="28"/>
        </w:rPr>
        <w:t xml:space="preserve"> начальствовавших в древности мужей, отличивших себя заслугами, чем обращая самую службу в достоинство, приобрели потомству своему </w:t>
      </w:r>
      <w:proofErr w:type="spellStart"/>
      <w:r>
        <w:rPr>
          <w:rStyle w:val="FontStyle40"/>
          <w:rFonts w:ascii="Times New Roman" w:hAnsi="Times New Roman" w:cs="Times New Roman"/>
          <w:b w:val="0"/>
          <w:sz w:val="28"/>
          <w:szCs w:val="28"/>
        </w:rPr>
        <w:t>нарицание</w:t>
      </w:r>
      <w:proofErr w:type="spellEnd"/>
      <w:r>
        <w:rPr>
          <w:rStyle w:val="FontStyle40"/>
          <w:rFonts w:ascii="Times New Roman" w:hAnsi="Times New Roman" w:cs="Times New Roman"/>
          <w:b w:val="0"/>
          <w:sz w:val="28"/>
          <w:szCs w:val="28"/>
        </w:rPr>
        <w:t xml:space="preserve"> благородное.</w:t>
      </w:r>
    </w:p>
    <w:p w:rsidR="00FE555F" w:rsidRDefault="00FE555F" w:rsidP="00FE555F">
      <w:pPr>
        <w:pStyle w:val="Style22"/>
        <w:widowControl/>
        <w:tabs>
          <w:tab w:val="left" w:pos="283"/>
        </w:tabs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ab/>
        <w:t>1) «Табель о рангах»</w:t>
      </w:r>
    </w:p>
    <w:p w:rsidR="00FE555F" w:rsidRDefault="00FE555F" w:rsidP="00FE555F">
      <w:pPr>
        <w:pStyle w:val="Style3"/>
        <w:widowControl/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2) «Указ о единонаследии»</w:t>
      </w:r>
    </w:p>
    <w:p w:rsidR="00FE555F" w:rsidRDefault="00FE555F" w:rsidP="00FE555F">
      <w:pPr>
        <w:pStyle w:val="Style22"/>
        <w:widowControl/>
        <w:tabs>
          <w:tab w:val="left" w:pos="283"/>
        </w:tabs>
        <w:jc w:val="both"/>
        <w:rPr>
          <w:rStyle w:val="FontStyle44"/>
        </w:rPr>
      </w:pPr>
      <w:r>
        <w:rPr>
          <w:rStyle w:val="FontStyle43"/>
          <w:sz w:val="28"/>
          <w:szCs w:val="28"/>
        </w:rPr>
        <w:tab/>
        <w:t>3) указ о «вольных хлебопашцах»</w:t>
      </w:r>
    </w:p>
    <w:p w:rsidR="00FE555F" w:rsidRDefault="00FE555F" w:rsidP="00FE555F">
      <w:pPr>
        <w:pStyle w:val="Style21"/>
        <w:widowControl/>
        <w:tabs>
          <w:tab w:val="left" w:pos="298"/>
        </w:tabs>
        <w:rPr>
          <w:rStyle w:val="FontStyle43"/>
          <w:b/>
          <w:sz w:val="28"/>
          <w:szCs w:val="28"/>
        </w:rPr>
      </w:pPr>
      <w:r>
        <w:rPr>
          <w:rStyle w:val="FontStyle44"/>
        </w:rPr>
        <w:tab/>
      </w:r>
      <w:r>
        <w:rPr>
          <w:rStyle w:val="FontStyle43"/>
          <w:sz w:val="28"/>
          <w:szCs w:val="28"/>
        </w:rPr>
        <w:t>4) «Жалованная грамота дворянству»</w:t>
      </w:r>
    </w:p>
    <w:p w:rsidR="00FE555F" w:rsidRDefault="00FE555F" w:rsidP="00FE555F">
      <w:pPr>
        <w:pStyle w:val="Style3"/>
        <w:widowControl/>
        <w:spacing w:line="100" w:lineRule="atLeast"/>
        <w:rPr>
          <w:rStyle w:val="FontStyle42"/>
          <w:sz w:val="28"/>
          <w:szCs w:val="28"/>
        </w:rPr>
      </w:pPr>
      <w:r>
        <w:rPr>
          <w:rStyle w:val="FontStyle43"/>
          <w:b/>
          <w:sz w:val="28"/>
          <w:szCs w:val="28"/>
        </w:rPr>
        <w:t>А22</w:t>
      </w:r>
      <w:r>
        <w:rPr>
          <w:rStyle w:val="FontStyle43"/>
          <w:sz w:val="28"/>
          <w:szCs w:val="28"/>
        </w:rPr>
        <w:t>. Приведенные в таблице данные о социальном составе населения в первой половине XIX в. (указаны лица мужского пола) свидетельствуют о том, что в России:</w:t>
      </w:r>
    </w:p>
    <w:p w:rsidR="00FE555F" w:rsidRDefault="00FE555F" w:rsidP="00FE555F">
      <w:pPr>
        <w:pStyle w:val="Style21"/>
        <w:widowControl/>
        <w:tabs>
          <w:tab w:val="left" w:pos="298"/>
        </w:tabs>
        <w:rPr>
          <w:rStyle w:val="FontStyle43"/>
          <w:sz w:val="28"/>
          <w:szCs w:val="28"/>
        </w:rPr>
      </w:pPr>
      <w:r>
        <w:rPr>
          <w:rStyle w:val="FontStyle42"/>
          <w:sz w:val="28"/>
          <w:szCs w:val="28"/>
        </w:rPr>
        <w:tab/>
      </w:r>
      <w:r>
        <w:rPr>
          <w:rStyle w:val="FontStyle43"/>
          <w:sz w:val="28"/>
          <w:szCs w:val="28"/>
        </w:rPr>
        <w:t>1) существовали сословные пережитки</w:t>
      </w:r>
    </w:p>
    <w:p w:rsidR="00FE555F" w:rsidRDefault="00FE555F" w:rsidP="00FE555F">
      <w:pPr>
        <w:pStyle w:val="Style22"/>
        <w:widowControl/>
        <w:tabs>
          <w:tab w:val="left" w:pos="283"/>
        </w:tabs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2) жили представители разных национальностей</w:t>
      </w:r>
    </w:p>
    <w:p w:rsidR="00FE555F" w:rsidRDefault="00FE555F" w:rsidP="00FE555F">
      <w:pPr>
        <w:pStyle w:val="Style22"/>
        <w:widowControl/>
        <w:tabs>
          <w:tab w:val="left" w:pos="283"/>
        </w:tabs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3) существовала сословно-представительная монархия</w:t>
      </w:r>
    </w:p>
    <w:p w:rsidR="00FE555F" w:rsidRDefault="00FE555F" w:rsidP="00FE555F">
      <w:pPr>
        <w:pStyle w:val="Style22"/>
        <w:widowControl/>
        <w:tabs>
          <w:tab w:val="left" w:pos="283"/>
        </w:tabs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4) большая часть населения освобождалась от уплаты  налогов</w:t>
      </w:r>
    </w:p>
    <w:p w:rsidR="00FE555F" w:rsidRDefault="00FE555F" w:rsidP="00FE555F">
      <w:pPr>
        <w:pStyle w:val="Style9"/>
        <w:widowControl/>
        <w:jc w:val="both"/>
        <w:rPr>
          <w:rStyle w:val="FontStyle39"/>
          <w:b w:val="0"/>
          <w:i/>
        </w:rPr>
      </w:pPr>
      <w:r>
        <w:rPr>
          <w:rStyle w:val="FontStyle43"/>
          <w:sz w:val="28"/>
          <w:szCs w:val="28"/>
        </w:rPr>
        <w:t xml:space="preserve"> </w:t>
      </w:r>
    </w:p>
    <w:tbl>
      <w:tblPr>
        <w:tblW w:w="0" w:type="auto"/>
        <w:tblInd w:w="41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706"/>
        <w:gridCol w:w="2057"/>
      </w:tblGrid>
      <w:tr w:rsidR="00FE555F" w:rsidTr="006911C4">
        <w:trPr>
          <w:trHeight w:hRule="exact" w:val="307"/>
        </w:trPr>
        <w:tc>
          <w:tcPr>
            <w:tcW w:w="37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555F" w:rsidRDefault="00FE555F" w:rsidP="006911C4">
            <w:pPr>
              <w:pStyle w:val="Style7"/>
              <w:widowControl/>
              <w:spacing w:line="100" w:lineRule="atLeast"/>
              <w:jc w:val="left"/>
            </w:pPr>
            <w:r>
              <w:rPr>
                <w:rStyle w:val="FontStyle39"/>
                <w:b w:val="0"/>
                <w:i/>
              </w:rPr>
              <w:t>Податные сословия: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555F" w:rsidRDefault="00FE555F" w:rsidP="006911C4">
            <w:pPr>
              <w:pStyle w:val="Style28"/>
              <w:widowControl/>
              <w:snapToGrid w:val="0"/>
              <w:spacing w:line="276" w:lineRule="auto"/>
            </w:pPr>
          </w:p>
        </w:tc>
      </w:tr>
      <w:tr w:rsidR="00FE555F" w:rsidTr="006911C4">
        <w:trPr>
          <w:trHeight w:hRule="exact" w:val="250"/>
        </w:trPr>
        <w:tc>
          <w:tcPr>
            <w:tcW w:w="3706" w:type="dxa"/>
            <w:tcBorders>
              <w:left w:val="single" w:sz="4" w:space="0" w:color="000000"/>
            </w:tcBorders>
            <w:shd w:val="clear" w:color="auto" w:fill="auto"/>
          </w:tcPr>
          <w:p w:rsidR="00FE555F" w:rsidRDefault="00FE555F" w:rsidP="006911C4">
            <w:pPr>
              <w:pStyle w:val="Style31"/>
              <w:widowControl/>
              <w:spacing w:line="276" w:lineRule="auto"/>
              <w:rPr>
                <w:rStyle w:val="FontStyle48"/>
                <w:i/>
                <w:sz w:val="22"/>
                <w:szCs w:val="22"/>
              </w:rPr>
            </w:pPr>
            <w:r>
              <w:rPr>
                <w:rStyle w:val="FontStyle48"/>
                <w:i/>
                <w:sz w:val="22"/>
                <w:szCs w:val="22"/>
              </w:rPr>
              <w:t>мещане</w:t>
            </w:r>
          </w:p>
        </w:tc>
        <w:tc>
          <w:tcPr>
            <w:tcW w:w="20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555F" w:rsidRDefault="00FE555F" w:rsidP="006911C4">
            <w:pPr>
              <w:pStyle w:val="Style31"/>
              <w:widowControl/>
              <w:spacing w:line="276" w:lineRule="auto"/>
              <w:jc w:val="center"/>
            </w:pPr>
            <w:r>
              <w:rPr>
                <w:rStyle w:val="FontStyle48"/>
                <w:i/>
                <w:sz w:val="22"/>
                <w:szCs w:val="22"/>
              </w:rPr>
              <w:t>750 000</w:t>
            </w:r>
          </w:p>
        </w:tc>
      </w:tr>
      <w:tr w:rsidR="00FE555F" w:rsidTr="006911C4">
        <w:trPr>
          <w:trHeight w:hRule="exact" w:val="266"/>
        </w:trPr>
        <w:tc>
          <w:tcPr>
            <w:tcW w:w="37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555F" w:rsidRDefault="00FE555F" w:rsidP="006911C4">
            <w:pPr>
              <w:pStyle w:val="Style31"/>
              <w:widowControl/>
              <w:spacing w:line="276" w:lineRule="auto"/>
              <w:rPr>
                <w:rStyle w:val="FontStyle48"/>
                <w:i/>
                <w:sz w:val="22"/>
                <w:szCs w:val="22"/>
              </w:rPr>
            </w:pPr>
            <w:r>
              <w:rPr>
                <w:rStyle w:val="FontStyle48"/>
                <w:i/>
                <w:sz w:val="22"/>
                <w:szCs w:val="22"/>
              </w:rPr>
              <w:t>крестьяне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55F" w:rsidRDefault="00FE555F" w:rsidP="006911C4">
            <w:pPr>
              <w:pStyle w:val="Style31"/>
              <w:widowControl/>
              <w:spacing w:line="276" w:lineRule="auto"/>
              <w:jc w:val="center"/>
            </w:pPr>
            <w:r>
              <w:rPr>
                <w:rStyle w:val="FontStyle48"/>
                <w:i/>
                <w:sz w:val="22"/>
                <w:szCs w:val="22"/>
              </w:rPr>
              <w:t>17 950000</w:t>
            </w:r>
          </w:p>
        </w:tc>
      </w:tr>
      <w:tr w:rsidR="00FE555F" w:rsidTr="006911C4">
        <w:trPr>
          <w:trHeight w:hRule="exact" w:val="297"/>
        </w:trPr>
        <w:tc>
          <w:tcPr>
            <w:tcW w:w="37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555F" w:rsidRDefault="00FE555F" w:rsidP="006911C4">
            <w:pPr>
              <w:pStyle w:val="Style7"/>
              <w:widowControl/>
              <w:spacing w:line="100" w:lineRule="atLeast"/>
              <w:jc w:val="left"/>
            </w:pPr>
            <w:r>
              <w:rPr>
                <w:rStyle w:val="FontStyle39"/>
                <w:b w:val="0"/>
                <w:i/>
              </w:rPr>
              <w:t>Привилегированные сословия: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555F" w:rsidRDefault="00FE555F" w:rsidP="006911C4">
            <w:pPr>
              <w:pStyle w:val="Style28"/>
              <w:widowControl/>
              <w:snapToGrid w:val="0"/>
              <w:spacing w:line="276" w:lineRule="auto"/>
            </w:pPr>
          </w:p>
        </w:tc>
      </w:tr>
      <w:tr w:rsidR="00FE555F" w:rsidTr="006911C4">
        <w:trPr>
          <w:trHeight w:hRule="exact" w:val="245"/>
        </w:trPr>
        <w:tc>
          <w:tcPr>
            <w:tcW w:w="3706" w:type="dxa"/>
            <w:tcBorders>
              <w:left w:val="single" w:sz="4" w:space="0" w:color="000000"/>
            </w:tcBorders>
            <w:shd w:val="clear" w:color="auto" w:fill="auto"/>
          </w:tcPr>
          <w:p w:rsidR="00FE555F" w:rsidRDefault="00FE555F" w:rsidP="006911C4">
            <w:pPr>
              <w:pStyle w:val="Style31"/>
              <w:widowControl/>
              <w:spacing w:line="276" w:lineRule="auto"/>
              <w:rPr>
                <w:rStyle w:val="FontStyle48"/>
                <w:i/>
                <w:sz w:val="22"/>
                <w:szCs w:val="22"/>
              </w:rPr>
            </w:pPr>
            <w:r>
              <w:rPr>
                <w:rStyle w:val="FontStyle48"/>
                <w:i/>
                <w:sz w:val="22"/>
                <w:szCs w:val="22"/>
              </w:rPr>
              <w:t>купечество</w:t>
            </w:r>
          </w:p>
        </w:tc>
        <w:tc>
          <w:tcPr>
            <w:tcW w:w="20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555F" w:rsidRDefault="00FE555F" w:rsidP="006911C4">
            <w:pPr>
              <w:pStyle w:val="Style31"/>
              <w:widowControl/>
              <w:spacing w:line="276" w:lineRule="auto"/>
              <w:jc w:val="center"/>
            </w:pPr>
            <w:r>
              <w:rPr>
                <w:rStyle w:val="FontStyle48"/>
                <w:i/>
                <w:sz w:val="22"/>
                <w:szCs w:val="22"/>
              </w:rPr>
              <w:t>119 000</w:t>
            </w:r>
          </w:p>
        </w:tc>
      </w:tr>
      <w:tr w:rsidR="00FE555F" w:rsidTr="006911C4">
        <w:trPr>
          <w:trHeight w:hRule="exact" w:val="255"/>
        </w:trPr>
        <w:tc>
          <w:tcPr>
            <w:tcW w:w="3706" w:type="dxa"/>
            <w:tcBorders>
              <w:left w:val="single" w:sz="4" w:space="0" w:color="000000"/>
            </w:tcBorders>
            <w:shd w:val="clear" w:color="auto" w:fill="auto"/>
          </w:tcPr>
          <w:p w:rsidR="00FE555F" w:rsidRDefault="00FE555F" w:rsidP="006911C4">
            <w:pPr>
              <w:pStyle w:val="Style31"/>
              <w:widowControl/>
              <w:spacing w:line="276" w:lineRule="auto"/>
              <w:rPr>
                <w:rStyle w:val="FontStyle48"/>
                <w:i/>
                <w:sz w:val="22"/>
                <w:szCs w:val="22"/>
              </w:rPr>
            </w:pPr>
            <w:r>
              <w:rPr>
                <w:rStyle w:val="FontStyle48"/>
                <w:i/>
                <w:sz w:val="22"/>
                <w:szCs w:val="22"/>
              </w:rPr>
              <w:t>дворянство</w:t>
            </w:r>
          </w:p>
        </w:tc>
        <w:tc>
          <w:tcPr>
            <w:tcW w:w="20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555F" w:rsidRDefault="00FE555F" w:rsidP="006911C4">
            <w:pPr>
              <w:pStyle w:val="Style31"/>
              <w:widowControl/>
              <w:spacing w:line="276" w:lineRule="auto"/>
              <w:jc w:val="center"/>
            </w:pPr>
            <w:r>
              <w:rPr>
                <w:rStyle w:val="FontStyle48"/>
                <w:i/>
                <w:sz w:val="22"/>
                <w:szCs w:val="22"/>
              </w:rPr>
              <w:t>225 000</w:t>
            </w:r>
          </w:p>
        </w:tc>
      </w:tr>
      <w:tr w:rsidR="00FE555F" w:rsidTr="006911C4">
        <w:trPr>
          <w:trHeight w:hRule="exact" w:val="287"/>
        </w:trPr>
        <w:tc>
          <w:tcPr>
            <w:tcW w:w="37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555F" w:rsidRDefault="00FE555F" w:rsidP="006911C4">
            <w:pPr>
              <w:pStyle w:val="Style31"/>
              <w:widowControl/>
              <w:spacing w:line="276" w:lineRule="auto"/>
              <w:rPr>
                <w:rStyle w:val="FontStyle48"/>
                <w:i/>
                <w:sz w:val="22"/>
                <w:szCs w:val="22"/>
              </w:rPr>
            </w:pPr>
            <w:r>
              <w:rPr>
                <w:rStyle w:val="FontStyle48"/>
                <w:i/>
                <w:sz w:val="22"/>
                <w:szCs w:val="22"/>
              </w:rPr>
              <w:t>духовенство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55F" w:rsidRDefault="00FE555F" w:rsidP="006911C4">
            <w:pPr>
              <w:pStyle w:val="Style31"/>
              <w:widowControl/>
              <w:spacing w:line="276" w:lineRule="auto"/>
              <w:jc w:val="center"/>
            </w:pPr>
            <w:r>
              <w:rPr>
                <w:rStyle w:val="FontStyle48"/>
                <w:i/>
                <w:sz w:val="22"/>
                <w:szCs w:val="22"/>
              </w:rPr>
              <w:t>215 000</w:t>
            </w:r>
          </w:p>
        </w:tc>
      </w:tr>
    </w:tbl>
    <w:p w:rsidR="00FE555F" w:rsidRDefault="00FE555F" w:rsidP="00FE555F">
      <w:pPr>
        <w:pStyle w:val="Style9"/>
        <w:widowControl/>
      </w:pPr>
    </w:p>
    <w:p w:rsidR="00FE555F" w:rsidRDefault="00FE555F" w:rsidP="00FE555F">
      <w:pPr>
        <w:pStyle w:val="Style3"/>
        <w:widowControl/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b/>
          <w:sz w:val="28"/>
          <w:szCs w:val="28"/>
        </w:rPr>
        <w:t>А23.</w:t>
      </w:r>
      <w:r>
        <w:rPr>
          <w:rStyle w:val="FontStyle43"/>
          <w:sz w:val="28"/>
          <w:szCs w:val="28"/>
        </w:rPr>
        <w:t xml:space="preserve"> О либеральном курсе Александра I в начальные годы его правления свидетельствует:</w:t>
      </w:r>
    </w:p>
    <w:p w:rsidR="00FE555F" w:rsidRDefault="00FE555F" w:rsidP="00FE555F">
      <w:pPr>
        <w:pStyle w:val="Style22"/>
        <w:widowControl/>
        <w:tabs>
          <w:tab w:val="left" w:pos="274"/>
        </w:tabs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lastRenderedPageBreak/>
        <w:t xml:space="preserve">      1) отставка М.М. Сперанского</w:t>
      </w:r>
    </w:p>
    <w:p w:rsidR="00FE555F" w:rsidRDefault="00FE555F" w:rsidP="00FE555F">
      <w:pPr>
        <w:pStyle w:val="Style22"/>
        <w:widowControl/>
        <w:tabs>
          <w:tab w:val="left" w:pos="274"/>
        </w:tabs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  2) предоставление автономии университетам</w:t>
      </w:r>
    </w:p>
    <w:p w:rsidR="00FE555F" w:rsidRDefault="00FE555F" w:rsidP="00FE555F">
      <w:pPr>
        <w:pStyle w:val="Style10"/>
        <w:widowControl/>
        <w:spacing w:line="100" w:lineRule="atLeast"/>
        <w:ind w:firstLine="0"/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 3) провозглашение равенства всех сословий перед законом</w:t>
      </w:r>
    </w:p>
    <w:p w:rsidR="00FE555F" w:rsidRDefault="00FE555F" w:rsidP="00FE555F">
      <w:pPr>
        <w:pStyle w:val="Style10"/>
        <w:widowControl/>
        <w:spacing w:line="100" w:lineRule="atLeast"/>
        <w:ind w:firstLine="0"/>
        <w:jc w:val="both"/>
        <w:rPr>
          <w:rStyle w:val="FontStyle43"/>
          <w:b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 4) создание </w:t>
      </w:r>
      <w:r>
        <w:rPr>
          <w:rStyle w:val="FontStyle43"/>
          <w:spacing w:val="30"/>
          <w:sz w:val="28"/>
          <w:szCs w:val="28"/>
        </w:rPr>
        <w:t>III</w:t>
      </w:r>
      <w:r>
        <w:rPr>
          <w:rStyle w:val="FontStyle43"/>
          <w:sz w:val="28"/>
          <w:szCs w:val="28"/>
        </w:rPr>
        <w:t xml:space="preserve">   Отделения</w:t>
      </w:r>
    </w:p>
    <w:p w:rsidR="00FE555F" w:rsidRDefault="00FE555F" w:rsidP="00FE555F">
      <w:pPr>
        <w:pStyle w:val="Style10"/>
        <w:widowControl/>
        <w:spacing w:line="100" w:lineRule="atLeast"/>
        <w:ind w:firstLine="0"/>
        <w:rPr>
          <w:rStyle w:val="FontStyle43"/>
          <w:sz w:val="28"/>
          <w:szCs w:val="28"/>
        </w:rPr>
      </w:pPr>
      <w:r>
        <w:rPr>
          <w:rStyle w:val="FontStyle43"/>
          <w:b/>
          <w:sz w:val="28"/>
          <w:szCs w:val="28"/>
        </w:rPr>
        <w:t>А24</w:t>
      </w:r>
      <w:r>
        <w:rPr>
          <w:rStyle w:val="FontStyle43"/>
          <w:sz w:val="28"/>
          <w:szCs w:val="28"/>
        </w:rPr>
        <w:t>. Венский конгресс завершил:</w:t>
      </w:r>
    </w:p>
    <w:p w:rsidR="00FE555F" w:rsidRDefault="00FE555F" w:rsidP="00FE555F">
      <w:pPr>
        <w:pStyle w:val="Style10"/>
        <w:widowControl/>
        <w:spacing w:line="100" w:lineRule="atLeast"/>
        <w:ind w:firstLine="86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1) Крымскую войну </w:t>
      </w:r>
    </w:p>
    <w:p w:rsidR="00FE555F" w:rsidRDefault="00FE555F" w:rsidP="00FE555F">
      <w:pPr>
        <w:pStyle w:val="Style10"/>
        <w:widowControl/>
        <w:spacing w:line="100" w:lineRule="atLeast"/>
        <w:ind w:firstLine="86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2) войну России со Швецией</w:t>
      </w:r>
    </w:p>
    <w:p w:rsidR="00FE555F" w:rsidRDefault="00FE555F" w:rsidP="00FE555F">
      <w:pPr>
        <w:pStyle w:val="Style10"/>
        <w:widowControl/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3) Кавказскую войну </w:t>
      </w:r>
    </w:p>
    <w:p w:rsidR="00FE555F" w:rsidRDefault="00FE555F" w:rsidP="00FE555F">
      <w:pPr>
        <w:pStyle w:val="Style10"/>
        <w:widowControl/>
        <w:spacing w:line="100" w:lineRule="atLeast"/>
        <w:rPr>
          <w:rStyle w:val="FontStyle43"/>
          <w:b/>
          <w:sz w:val="28"/>
          <w:szCs w:val="28"/>
        </w:rPr>
      </w:pPr>
      <w:r>
        <w:rPr>
          <w:rStyle w:val="FontStyle43"/>
          <w:sz w:val="28"/>
          <w:szCs w:val="28"/>
        </w:rPr>
        <w:t xml:space="preserve">  4) эпоху наполеоновских войн</w:t>
      </w:r>
    </w:p>
    <w:p w:rsidR="00FE555F" w:rsidRDefault="00FE555F" w:rsidP="00FE555F">
      <w:pPr>
        <w:pStyle w:val="Style3"/>
        <w:widowControl/>
        <w:spacing w:line="100" w:lineRule="atLeast"/>
        <w:jc w:val="left"/>
        <w:rPr>
          <w:rStyle w:val="FontStyle43"/>
          <w:spacing w:val="30"/>
          <w:sz w:val="28"/>
          <w:szCs w:val="28"/>
        </w:rPr>
      </w:pPr>
      <w:r>
        <w:rPr>
          <w:rStyle w:val="FontStyle43"/>
          <w:b/>
          <w:sz w:val="28"/>
          <w:szCs w:val="28"/>
        </w:rPr>
        <w:t>А25.</w:t>
      </w:r>
      <w:r>
        <w:rPr>
          <w:rStyle w:val="FontStyle43"/>
          <w:sz w:val="28"/>
          <w:szCs w:val="28"/>
        </w:rPr>
        <w:t xml:space="preserve"> Программа «Северного общества» декабристов отличалась от программы «Южного общества» требованием:</w:t>
      </w:r>
    </w:p>
    <w:p w:rsidR="00FE555F" w:rsidRDefault="00FE555F" w:rsidP="00FE555F">
      <w:pPr>
        <w:pStyle w:val="Style3"/>
        <w:widowControl/>
        <w:spacing w:line="100" w:lineRule="atLeast"/>
        <w:jc w:val="left"/>
        <w:rPr>
          <w:rStyle w:val="FontStyle43"/>
          <w:sz w:val="28"/>
          <w:szCs w:val="28"/>
        </w:rPr>
      </w:pPr>
      <w:r>
        <w:rPr>
          <w:rStyle w:val="FontStyle43"/>
          <w:spacing w:val="30"/>
          <w:sz w:val="28"/>
          <w:szCs w:val="28"/>
        </w:rPr>
        <w:t xml:space="preserve">  1)</w:t>
      </w:r>
      <w:r>
        <w:rPr>
          <w:rStyle w:val="FontStyle43"/>
          <w:sz w:val="28"/>
          <w:szCs w:val="28"/>
        </w:rPr>
        <w:t xml:space="preserve"> уничтожения помещичьего землевладения </w:t>
      </w:r>
    </w:p>
    <w:p w:rsidR="00FE555F" w:rsidRDefault="00FE555F" w:rsidP="00FE555F">
      <w:pPr>
        <w:pStyle w:val="Style3"/>
        <w:widowControl/>
        <w:spacing w:line="100" w:lineRule="atLeast"/>
        <w:jc w:val="lef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2) введения гражданских прав и свобод</w:t>
      </w:r>
    </w:p>
    <w:p w:rsidR="00FE555F" w:rsidRDefault="00FE555F" w:rsidP="00FE555F">
      <w:pPr>
        <w:pStyle w:val="Style22"/>
        <w:widowControl/>
        <w:tabs>
          <w:tab w:val="left" w:pos="264"/>
        </w:tabs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3) отмены крепостного права</w:t>
      </w:r>
    </w:p>
    <w:p w:rsidR="00FE555F" w:rsidRDefault="00FE555F" w:rsidP="00FE555F">
      <w:pPr>
        <w:pStyle w:val="Style22"/>
        <w:widowControl/>
        <w:tabs>
          <w:tab w:val="left" w:pos="264"/>
        </w:tabs>
        <w:rPr>
          <w:rStyle w:val="FontStyle43"/>
          <w:b/>
          <w:sz w:val="28"/>
          <w:szCs w:val="28"/>
        </w:rPr>
      </w:pPr>
      <w:r>
        <w:rPr>
          <w:rStyle w:val="FontStyle43"/>
          <w:sz w:val="28"/>
          <w:szCs w:val="28"/>
        </w:rPr>
        <w:t xml:space="preserve">   4) сохранения монархии</w:t>
      </w:r>
    </w:p>
    <w:p w:rsidR="00FE555F" w:rsidRDefault="00FE555F" w:rsidP="00FE555F">
      <w:pPr>
        <w:pStyle w:val="Style3"/>
        <w:widowControl/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b/>
          <w:sz w:val="28"/>
          <w:szCs w:val="28"/>
        </w:rPr>
        <w:t>А26</w:t>
      </w:r>
      <w:r>
        <w:rPr>
          <w:rStyle w:val="FontStyle43"/>
          <w:sz w:val="28"/>
          <w:szCs w:val="28"/>
        </w:rPr>
        <w:t>. Появление понятия «</w:t>
      </w:r>
      <w:proofErr w:type="spellStart"/>
      <w:r>
        <w:rPr>
          <w:rStyle w:val="FontStyle43"/>
          <w:sz w:val="28"/>
          <w:szCs w:val="28"/>
        </w:rPr>
        <w:t>временнообязанный</w:t>
      </w:r>
      <w:proofErr w:type="spellEnd"/>
      <w:r>
        <w:rPr>
          <w:rStyle w:val="FontStyle43"/>
          <w:sz w:val="28"/>
          <w:szCs w:val="28"/>
        </w:rPr>
        <w:t>» связано с реформой:</w:t>
      </w:r>
    </w:p>
    <w:p w:rsidR="00FE555F" w:rsidRDefault="00FE555F" w:rsidP="00FE555F">
      <w:pPr>
        <w:pStyle w:val="Style22"/>
        <w:widowControl/>
        <w:tabs>
          <w:tab w:val="left" w:pos="264"/>
          <w:tab w:val="left" w:pos="2842"/>
        </w:tabs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1) 1837-1841 гг.</w:t>
      </w:r>
      <w:r>
        <w:rPr>
          <w:rStyle w:val="FontStyle43"/>
          <w:sz w:val="28"/>
          <w:szCs w:val="28"/>
        </w:rPr>
        <w:tab/>
        <w:t xml:space="preserve"> </w:t>
      </w:r>
      <w:r>
        <w:rPr>
          <w:rStyle w:val="FontStyle38"/>
          <w:rFonts w:ascii="Times New Roman" w:hAnsi="Times New Roman" w:cs="Times New Roman"/>
          <w:b w:val="0"/>
          <w:sz w:val="28"/>
          <w:szCs w:val="28"/>
        </w:rPr>
        <w:t>3</w:t>
      </w:r>
      <w:r>
        <w:rPr>
          <w:rStyle w:val="FontStyle38"/>
          <w:b w:val="0"/>
          <w:sz w:val="28"/>
          <w:szCs w:val="28"/>
        </w:rPr>
        <w:t>)</w:t>
      </w:r>
      <w:r>
        <w:rPr>
          <w:rStyle w:val="FontStyle43"/>
          <w:sz w:val="28"/>
          <w:szCs w:val="28"/>
        </w:rPr>
        <w:t>1864 г.</w:t>
      </w:r>
    </w:p>
    <w:p w:rsidR="00FE555F" w:rsidRDefault="00FE555F" w:rsidP="00FE555F">
      <w:pPr>
        <w:pStyle w:val="Style22"/>
        <w:widowControl/>
        <w:tabs>
          <w:tab w:val="left" w:pos="264"/>
          <w:tab w:val="left" w:pos="2842"/>
        </w:tabs>
        <w:rPr>
          <w:rStyle w:val="FontStyle43"/>
          <w:b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2) 1861 г.</w:t>
      </w:r>
      <w:r>
        <w:rPr>
          <w:rStyle w:val="FontStyle43"/>
          <w:sz w:val="28"/>
          <w:szCs w:val="28"/>
        </w:rPr>
        <w:tab/>
        <w:t xml:space="preserve"> 4) 1874 г.</w:t>
      </w:r>
    </w:p>
    <w:p w:rsidR="00FE555F" w:rsidRDefault="00FE555F" w:rsidP="00FE555F">
      <w:pPr>
        <w:pStyle w:val="Style10"/>
        <w:widowControl/>
        <w:spacing w:line="100" w:lineRule="atLeast"/>
        <w:ind w:firstLine="0"/>
        <w:jc w:val="both"/>
        <w:rPr>
          <w:rStyle w:val="FontStyle43"/>
          <w:sz w:val="28"/>
          <w:szCs w:val="28"/>
        </w:rPr>
      </w:pPr>
      <w:r>
        <w:rPr>
          <w:rStyle w:val="FontStyle43"/>
          <w:b/>
          <w:sz w:val="28"/>
          <w:szCs w:val="28"/>
        </w:rPr>
        <w:t>А27</w:t>
      </w:r>
      <w:r>
        <w:rPr>
          <w:rStyle w:val="FontStyle43"/>
          <w:sz w:val="28"/>
          <w:szCs w:val="28"/>
        </w:rPr>
        <w:t>. Завершение промышленного переворота в 80-х гг.  XIX в. объяснялось:</w:t>
      </w:r>
    </w:p>
    <w:p w:rsidR="00FE555F" w:rsidRDefault="00FE555F" w:rsidP="00FE555F">
      <w:pPr>
        <w:pStyle w:val="Style10"/>
        <w:widowControl/>
        <w:spacing w:line="100" w:lineRule="atLeast"/>
        <w:ind w:firstLine="0"/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1) уменьшением военных расходов </w:t>
      </w:r>
    </w:p>
    <w:p w:rsidR="00FE555F" w:rsidRDefault="00FE555F" w:rsidP="00FE555F">
      <w:pPr>
        <w:pStyle w:val="Style33"/>
        <w:widowControl/>
        <w:spacing w:line="100" w:lineRule="atLeast"/>
        <w:ind w:hanging="77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2) увеличением рынка рабочей силы </w:t>
      </w:r>
      <w:r>
        <w:rPr>
          <w:rStyle w:val="FontStyle41"/>
        </w:rPr>
        <w:t xml:space="preserve"> </w:t>
      </w:r>
    </w:p>
    <w:p w:rsidR="00FE555F" w:rsidRDefault="00FE555F" w:rsidP="00FE555F">
      <w:pPr>
        <w:pStyle w:val="Style33"/>
        <w:widowControl/>
        <w:spacing w:line="100" w:lineRule="atLeast"/>
        <w:ind w:hanging="77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3) использованием труда посессионных крестьян</w:t>
      </w:r>
    </w:p>
    <w:p w:rsidR="00FE555F" w:rsidRDefault="00FE555F" w:rsidP="00FE555F">
      <w:pPr>
        <w:pStyle w:val="Style22"/>
        <w:widowControl/>
        <w:tabs>
          <w:tab w:val="left" w:pos="264"/>
        </w:tabs>
        <w:rPr>
          <w:rStyle w:val="FontStyle43"/>
          <w:b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4) реформами министра финансов Е. </w:t>
      </w:r>
      <w:proofErr w:type="spellStart"/>
      <w:r>
        <w:rPr>
          <w:rStyle w:val="FontStyle43"/>
          <w:sz w:val="28"/>
          <w:szCs w:val="28"/>
        </w:rPr>
        <w:t>Канкрина</w:t>
      </w:r>
      <w:proofErr w:type="spellEnd"/>
    </w:p>
    <w:p w:rsidR="00FE555F" w:rsidRDefault="00FE555F" w:rsidP="00FE555F">
      <w:pPr>
        <w:pStyle w:val="Style3"/>
        <w:widowControl/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b/>
          <w:sz w:val="28"/>
          <w:szCs w:val="28"/>
        </w:rPr>
        <w:t>В</w:t>
      </w:r>
      <w:proofErr w:type="gramStart"/>
      <w:r>
        <w:rPr>
          <w:rStyle w:val="FontStyle43"/>
          <w:b/>
          <w:sz w:val="28"/>
          <w:szCs w:val="28"/>
        </w:rPr>
        <w:t>1</w:t>
      </w:r>
      <w:proofErr w:type="gramEnd"/>
      <w:r>
        <w:rPr>
          <w:rStyle w:val="FontStyle43"/>
          <w:sz w:val="28"/>
          <w:szCs w:val="28"/>
        </w:rPr>
        <w:t>. Расположите в хронологической последовательности события. Укажите ответ в виде последовательности буквенных обозначений выбранных элементов.</w:t>
      </w:r>
    </w:p>
    <w:p w:rsidR="00FE555F" w:rsidRDefault="00FE555F" w:rsidP="00FE555F">
      <w:pPr>
        <w:pStyle w:val="Style21"/>
        <w:widowControl/>
        <w:tabs>
          <w:tab w:val="left" w:pos="610"/>
        </w:tabs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>A)</w:t>
      </w:r>
      <w:r>
        <w:rPr>
          <w:rStyle w:val="FontStyle43"/>
          <w:sz w:val="28"/>
          <w:szCs w:val="28"/>
        </w:rPr>
        <w:tab/>
        <w:t>восстания военных поселенцев</w:t>
      </w:r>
    </w:p>
    <w:p w:rsidR="00FE555F" w:rsidRDefault="00FE555F" w:rsidP="00FE555F">
      <w:pPr>
        <w:pStyle w:val="Style9"/>
        <w:widowControl/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>Б) восстание под предводительством С. Разина</w:t>
      </w:r>
    </w:p>
    <w:p w:rsidR="00FE555F" w:rsidRDefault="00FE555F" w:rsidP="00FE555F">
      <w:pPr>
        <w:pStyle w:val="Style21"/>
        <w:widowControl/>
        <w:tabs>
          <w:tab w:val="left" w:pos="610"/>
        </w:tabs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>B)</w:t>
      </w:r>
      <w:r>
        <w:rPr>
          <w:rStyle w:val="FontStyle43"/>
          <w:sz w:val="28"/>
          <w:szCs w:val="28"/>
        </w:rPr>
        <w:tab/>
        <w:t xml:space="preserve">восстание под предводительством И. </w:t>
      </w:r>
      <w:proofErr w:type="spellStart"/>
      <w:r>
        <w:rPr>
          <w:rStyle w:val="FontStyle43"/>
          <w:sz w:val="28"/>
          <w:szCs w:val="28"/>
        </w:rPr>
        <w:t>Болотникова</w:t>
      </w:r>
      <w:proofErr w:type="spellEnd"/>
      <w:r>
        <w:rPr>
          <w:rStyle w:val="FontStyle43"/>
          <w:sz w:val="28"/>
          <w:szCs w:val="28"/>
        </w:rPr>
        <w:br/>
        <w:t>Г) крестьянская война под предводительством Е. Пугачева</w:t>
      </w:r>
    </w:p>
    <w:p w:rsidR="00FE555F" w:rsidRDefault="00FE555F" w:rsidP="00FE555F">
      <w:pPr>
        <w:pStyle w:val="Style21"/>
        <w:widowControl/>
        <w:tabs>
          <w:tab w:val="left" w:pos="610"/>
        </w:tabs>
        <w:rPr>
          <w:rStyle w:val="FontStyle43"/>
          <w:b/>
          <w:sz w:val="28"/>
          <w:szCs w:val="28"/>
        </w:rPr>
      </w:pPr>
      <w:r>
        <w:rPr>
          <w:rStyle w:val="FontStyle43"/>
          <w:sz w:val="28"/>
          <w:szCs w:val="28"/>
        </w:rPr>
        <w:t>Ответ:</w:t>
      </w:r>
    </w:p>
    <w:p w:rsidR="00FE555F" w:rsidRDefault="00FE555F" w:rsidP="00FE555F">
      <w:pPr>
        <w:pStyle w:val="Style3"/>
        <w:widowControl/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b/>
          <w:sz w:val="28"/>
          <w:szCs w:val="28"/>
        </w:rPr>
        <w:t>В</w:t>
      </w:r>
      <w:proofErr w:type="gramStart"/>
      <w:r>
        <w:rPr>
          <w:rStyle w:val="FontStyle43"/>
          <w:b/>
          <w:sz w:val="28"/>
          <w:szCs w:val="28"/>
        </w:rPr>
        <w:t>2</w:t>
      </w:r>
      <w:proofErr w:type="gramEnd"/>
      <w:r>
        <w:rPr>
          <w:rStyle w:val="FontStyle43"/>
          <w:sz w:val="28"/>
          <w:szCs w:val="28"/>
        </w:rPr>
        <w:t xml:space="preserve">. Какие мероприятия относятся к периоду правления Екатерины </w:t>
      </w:r>
      <w:r>
        <w:rPr>
          <w:rStyle w:val="FontStyle43"/>
          <w:spacing w:val="30"/>
          <w:sz w:val="28"/>
          <w:szCs w:val="28"/>
        </w:rPr>
        <w:t>II?</w:t>
      </w:r>
      <w:r>
        <w:rPr>
          <w:rStyle w:val="FontStyle43"/>
          <w:sz w:val="28"/>
          <w:szCs w:val="28"/>
        </w:rPr>
        <w:t xml:space="preserve"> Выберите два верных положения из пяти предложенных. Обведите цифры, соответствующие вер</w:t>
      </w:r>
      <w:r>
        <w:rPr>
          <w:rStyle w:val="FontStyle43"/>
          <w:sz w:val="28"/>
          <w:szCs w:val="28"/>
        </w:rPr>
        <w:softHyphen/>
        <w:t>ным ответам, и запишите их в указанном месте без дополнительных символов.</w:t>
      </w:r>
    </w:p>
    <w:p w:rsidR="00FE555F" w:rsidRDefault="00FE555F" w:rsidP="00FE555F">
      <w:pPr>
        <w:pStyle w:val="Style3"/>
        <w:widowControl/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1) губернская реформа</w:t>
      </w:r>
    </w:p>
    <w:p w:rsidR="00FE555F" w:rsidRDefault="00FE555F" w:rsidP="00FE555F">
      <w:pPr>
        <w:pStyle w:val="Style3"/>
        <w:widowControl/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2) созыв Уложенной комиссии</w:t>
      </w:r>
    </w:p>
    <w:p w:rsidR="00FE555F" w:rsidRDefault="00FE555F" w:rsidP="00FE555F">
      <w:pPr>
        <w:pStyle w:val="Style3"/>
        <w:widowControl/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3) присоединение Средней Азии</w:t>
      </w:r>
    </w:p>
    <w:p w:rsidR="00FE555F" w:rsidRDefault="00FE555F" w:rsidP="00FE555F">
      <w:pPr>
        <w:pStyle w:val="Style3"/>
        <w:widowControl/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4) издание указа о трехдневной барщине</w:t>
      </w:r>
    </w:p>
    <w:p w:rsidR="00FE555F" w:rsidRDefault="00FE555F" w:rsidP="00FE555F">
      <w:pPr>
        <w:pStyle w:val="Style3"/>
        <w:widowControl/>
        <w:spacing w:line="100" w:lineRule="atLeas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5) создание Славяно-греко-латинской академии</w:t>
      </w:r>
    </w:p>
    <w:p w:rsidR="00FE555F" w:rsidRDefault="00FE555F" w:rsidP="00FE555F">
      <w:pPr>
        <w:pStyle w:val="Style3"/>
        <w:widowControl/>
        <w:spacing w:line="100" w:lineRule="atLeast"/>
        <w:rPr>
          <w:rStyle w:val="FontStyle43"/>
          <w:b/>
          <w:sz w:val="28"/>
          <w:szCs w:val="28"/>
        </w:rPr>
      </w:pPr>
      <w:r>
        <w:rPr>
          <w:rStyle w:val="FontStyle43"/>
          <w:sz w:val="28"/>
          <w:szCs w:val="28"/>
        </w:rPr>
        <w:t xml:space="preserve">Ответ: </w:t>
      </w:r>
    </w:p>
    <w:p w:rsidR="00FE555F" w:rsidRDefault="00FE555F" w:rsidP="00FE555F">
      <w:pPr>
        <w:pStyle w:val="Style3"/>
        <w:widowControl/>
        <w:spacing w:line="100" w:lineRule="atLeast"/>
      </w:pPr>
      <w:r>
        <w:rPr>
          <w:rStyle w:val="FontStyle43"/>
          <w:b/>
          <w:sz w:val="28"/>
          <w:szCs w:val="28"/>
        </w:rPr>
        <w:t>ВЗ</w:t>
      </w:r>
      <w:r>
        <w:rPr>
          <w:rStyle w:val="FontStyle43"/>
          <w:sz w:val="28"/>
          <w:szCs w:val="28"/>
        </w:rPr>
        <w:t>. Установите соответствие между произведением культуры и автором. Одному элементу левого столбика соответствует один элемент правого</w:t>
      </w:r>
    </w:p>
    <w:p w:rsidR="00FE555F" w:rsidRDefault="00FE555F" w:rsidP="00FE555F">
      <w:pPr>
        <w:pStyle w:val="Style3"/>
        <w:widowControl/>
        <w:spacing w:line="100" w:lineRule="atLeast"/>
      </w:pPr>
    </w:p>
    <w:p w:rsidR="00FE555F" w:rsidRDefault="00FE555F" w:rsidP="00FE555F">
      <w:pPr>
        <w:pStyle w:val="Style3"/>
        <w:widowControl/>
        <w:spacing w:line="100" w:lineRule="atLeast"/>
      </w:pPr>
    </w:p>
    <w:p w:rsidR="00FE555F" w:rsidRDefault="00FE555F" w:rsidP="00FE555F">
      <w:pPr>
        <w:pStyle w:val="Style3"/>
        <w:widowControl/>
        <w:spacing w:line="100" w:lineRule="atLeast"/>
      </w:pPr>
    </w:p>
    <w:tbl>
      <w:tblPr>
        <w:tblW w:w="0" w:type="auto"/>
        <w:tblInd w:w="175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10"/>
        <w:gridCol w:w="2892"/>
      </w:tblGrid>
      <w:tr w:rsidR="00FE555F" w:rsidTr="006911C4">
        <w:trPr>
          <w:trHeight w:hRule="exact" w:val="391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555F" w:rsidRDefault="00FE555F" w:rsidP="006911C4">
            <w:pPr>
              <w:pStyle w:val="Style7"/>
              <w:widowControl/>
              <w:spacing w:line="100" w:lineRule="atLeast"/>
              <w:jc w:val="left"/>
              <w:rPr>
                <w:rStyle w:val="FontStyle39"/>
                <w:b w:val="0"/>
                <w:i/>
              </w:rPr>
            </w:pPr>
            <w:r>
              <w:rPr>
                <w:rStyle w:val="FontStyle39"/>
                <w:b w:val="0"/>
                <w:i/>
              </w:rPr>
              <w:t>Произведение культуры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55F" w:rsidRDefault="00FE555F" w:rsidP="006911C4">
            <w:pPr>
              <w:pStyle w:val="Style7"/>
              <w:widowControl/>
              <w:spacing w:line="100" w:lineRule="atLeast"/>
              <w:jc w:val="left"/>
            </w:pPr>
            <w:r>
              <w:rPr>
                <w:rStyle w:val="FontStyle39"/>
                <w:b w:val="0"/>
                <w:i/>
              </w:rPr>
              <w:t>Автор</w:t>
            </w:r>
          </w:p>
        </w:tc>
      </w:tr>
      <w:tr w:rsidR="00FE555F" w:rsidTr="006911C4">
        <w:trPr>
          <w:trHeight w:hRule="exact" w:val="1409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555F" w:rsidRDefault="00FE555F" w:rsidP="006911C4">
            <w:pPr>
              <w:pStyle w:val="Style25"/>
              <w:widowControl/>
              <w:tabs>
                <w:tab w:val="left" w:pos="317"/>
              </w:tabs>
              <w:spacing w:line="100" w:lineRule="atLeast"/>
              <w:ind w:hanging="250"/>
              <w:rPr>
                <w:rStyle w:val="FontStyle48"/>
                <w:sz w:val="22"/>
                <w:szCs w:val="22"/>
              </w:rPr>
            </w:pPr>
            <w:r>
              <w:rPr>
                <w:rStyle w:val="FontStyle48"/>
                <w:sz w:val="22"/>
                <w:szCs w:val="22"/>
              </w:rPr>
              <w:t>A  А)</w:t>
            </w:r>
            <w:proofErr w:type="gramStart"/>
            <w:r>
              <w:rPr>
                <w:rStyle w:val="FontStyle48"/>
                <w:sz w:val="22"/>
                <w:szCs w:val="22"/>
              </w:rPr>
              <w:t>«И</w:t>
            </w:r>
            <w:proofErr w:type="gramEnd"/>
            <w:r>
              <w:rPr>
                <w:rStyle w:val="FontStyle48"/>
                <w:sz w:val="22"/>
                <w:szCs w:val="22"/>
              </w:rPr>
              <w:t>стория государства Рос-</w:t>
            </w:r>
            <w:r>
              <w:rPr>
                <w:rStyle w:val="FontStyle48"/>
                <w:sz w:val="22"/>
                <w:szCs w:val="22"/>
              </w:rPr>
              <w:br/>
            </w:r>
            <w:proofErr w:type="spellStart"/>
            <w:r>
              <w:rPr>
                <w:rStyle w:val="FontStyle48"/>
                <w:sz w:val="22"/>
                <w:szCs w:val="22"/>
              </w:rPr>
              <w:t>сийского</w:t>
            </w:r>
            <w:proofErr w:type="spellEnd"/>
            <w:r>
              <w:rPr>
                <w:rStyle w:val="FontStyle48"/>
                <w:sz w:val="22"/>
                <w:szCs w:val="22"/>
              </w:rPr>
              <w:t>»</w:t>
            </w:r>
          </w:p>
          <w:p w:rsidR="00FE555F" w:rsidRDefault="00FE555F" w:rsidP="006911C4">
            <w:pPr>
              <w:pStyle w:val="Style31"/>
              <w:widowControl/>
              <w:spacing w:line="276" w:lineRule="auto"/>
              <w:rPr>
                <w:rStyle w:val="FontStyle48"/>
                <w:sz w:val="22"/>
                <w:szCs w:val="22"/>
              </w:rPr>
            </w:pPr>
            <w:r>
              <w:rPr>
                <w:rStyle w:val="FontStyle48"/>
                <w:sz w:val="22"/>
                <w:szCs w:val="22"/>
              </w:rPr>
              <w:t>Б) дом Пашкова в Москве</w:t>
            </w:r>
          </w:p>
          <w:p w:rsidR="00FE555F" w:rsidRDefault="00FE555F" w:rsidP="006911C4">
            <w:pPr>
              <w:pStyle w:val="Style25"/>
              <w:widowControl/>
              <w:tabs>
                <w:tab w:val="left" w:pos="317"/>
              </w:tabs>
              <w:spacing w:line="100" w:lineRule="atLeast"/>
              <w:ind w:firstLine="0"/>
              <w:rPr>
                <w:rStyle w:val="FontStyle39"/>
                <w:b w:val="0"/>
              </w:rPr>
            </w:pPr>
            <w:r>
              <w:rPr>
                <w:rStyle w:val="FontStyle48"/>
                <w:sz w:val="22"/>
                <w:szCs w:val="22"/>
              </w:rPr>
              <w:t>B)«Спас нерукотворный»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55F" w:rsidRDefault="00FE555F" w:rsidP="006911C4">
            <w:pPr>
              <w:pStyle w:val="Style25"/>
              <w:widowControl/>
              <w:tabs>
                <w:tab w:val="left" w:pos="384"/>
              </w:tabs>
              <w:spacing w:line="100" w:lineRule="atLeast"/>
              <w:ind w:firstLine="0"/>
              <w:rPr>
                <w:rStyle w:val="FontStyle48"/>
                <w:sz w:val="22"/>
                <w:szCs w:val="22"/>
              </w:rPr>
            </w:pPr>
            <w:r>
              <w:rPr>
                <w:rStyle w:val="FontStyle39"/>
                <w:b w:val="0"/>
              </w:rPr>
              <w:t>1)</w:t>
            </w:r>
            <w:r>
              <w:rPr>
                <w:rStyle w:val="FontStyle39"/>
              </w:rPr>
              <w:tab/>
            </w:r>
            <w:r>
              <w:rPr>
                <w:rStyle w:val="FontStyle48"/>
                <w:sz w:val="22"/>
                <w:szCs w:val="22"/>
              </w:rPr>
              <w:t>Симон Ушаков</w:t>
            </w:r>
          </w:p>
          <w:p w:rsidR="00FE555F" w:rsidRDefault="00FE555F" w:rsidP="006911C4">
            <w:pPr>
              <w:pStyle w:val="Style25"/>
              <w:widowControl/>
              <w:tabs>
                <w:tab w:val="left" w:pos="384"/>
              </w:tabs>
              <w:spacing w:line="100" w:lineRule="atLeast"/>
              <w:ind w:firstLine="0"/>
              <w:rPr>
                <w:rStyle w:val="FontStyle48"/>
                <w:sz w:val="22"/>
                <w:szCs w:val="22"/>
              </w:rPr>
            </w:pPr>
            <w:r>
              <w:rPr>
                <w:rStyle w:val="FontStyle48"/>
                <w:sz w:val="22"/>
                <w:szCs w:val="22"/>
              </w:rPr>
              <w:t>2)</w:t>
            </w:r>
            <w:r>
              <w:rPr>
                <w:rStyle w:val="FontStyle48"/>
                <w:sz w:val="22"/>
                <w:szCs w:val="22"/>
              </w:rPr>
              <w:tab/>
              <w:t>В.И. Баженов</w:t>
            </w:r>
          </w:p>
          <w:p w:rsidR="00FE555F" w:rsidRDefault="00FE555F" w:rsidP="006911C4">
            <w:pPr>
              <w:pStyle w:val="Style25"/>
              <w:widowControl/>
              <w:tabs>
                <w:tab w:val="left" w:pos="384"/>
              </w:tabs>
              <w:spacing w:line="100" w:lineRule="atLeast"/>
              <w:ind w:firstLine="0"/>
              <w:rPr>
                <w:rStyle w:val="FontStyle48"/>
                <w:sz w:val="22"/>
                <w:szCs w:val="22"/>
              </w:rPr>
            </w:pPr>
            <w:r>
              <w:rPr>
                <w:rStyle w:val="FontStyle48"/>
                <w:sz w:val="22"/>
                <w:szCs w:val="22"/>
              </w:rPr>
              <w:t>3)</w:t>
            </w:r>
            <w:r>
              <w:rPr>
                <w:rStyle w:val="FontStyle48"/>
                <w:sz w:val="22"/>
                <w:szCs w:val="22"/>
              </w:rPr>
              <w:tab/>
              <w:t>В.И. Суриков</w:t>
            </w:r>
          </w:p>
          <w:p w:rsidR="00FE555F" w:rsidRDefault="00FE555F" w:rsidP="006911C4">
            <w:pPr>
              <w:pStyle w:val="Style25"/>
              <w:widowControl/>
              <w:tabs>
                <w:tab w:val="left" w:pos="384"/>
              </w:tabs>
              <w:spacing w:line="100" w:lineRule="atLeast"/>
              <w:ind w:firstLine="0"/>
            </w:pPr>
            <w:r>
              <w:rPr>
                <w:rStyle w:val="FontStyle48"/>
                <w:sz w:val="22"/>
                <w:szCs w:val="22"/>
              </w:rPr>
              <w:t>4)    Н.М.  Карамзин</w:t>
            </w:r>
          </w:p>
        </w:tc>
      </w:tr>
    </w:tbl>
    <w:p w:rsidR="00FE555F" w:rsidRDefault="00FE555F" w:rsidP="00FE555F">
      <w:pPr>
        <w:pStyle w:val="Style3"/>
        <w:widowControl/>
        <w:spacing w:line="100" w:lineRule="atLeast"/>
      </w:pPr>
    </w:p>
    <w:p w:rsidR="00FE555F" w:rsidRDefault="00FE555F" w:rsidP="00FE555F">
      <w:pPr>
        <w:pStyle w:val="Style3"/>
        <w:widowControl/>
        <w:spacing w:line="100" w:lineRule="atLeast"/>
        <w:rPr>
          <w:rStyle w:val="FontStyle48"/>
        </w:rPr>
      </w:pPr>
      <w:r>
        <w:rPr>
          <w:rStyle w:val="FontStyle43"/>
          <w:sz w:val="28"/>
          <w:szCs w:val="28"/>
        </w:rPr>
        <w:t xml:space="preserve">Ответ: 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5"/>
        <w:gridCol w:w="566"/>
        <w:gridCol w:w="597"/>
      </w:tblGrid>
      <w:tr w:rsidR="00FE555F" w:rsidTr="006911C4">
        <w:trPr>
          <w:trHeight w:hRule="exact" w:val="298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555F" w:rsidRDefault="00FE555F" w:rsidP="006911C4">
            <w:pPr>
              <w:pStyle w:val="Style31"/>
              <w:widowControl/>
              <w:spacing w:line="276" w:lineRule="auto"/>
              <w:rPr>
                <w:rStyle w:val="FontStyle48"/>
              </w:rPr>
            </w:pPr>
            <w:r>
              <w:rPr>
                <w:rStyle w:val="FontStyle48"/>
              </w:rPr>
              <w:t>А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555F" w:rsidRDefault="00FE555F" w:rsidP="006911C4">
            <w:pPr>
              <w:pStyle w:val="Style31"/>
              <w:widowControl/>
              <w:spacing w:line="276" w:lineRule="auto"/>
              <w:rPr>
                <w:rStyle w:val="FontStyle48"/>
              </w:rPr>
            </w:pPr>
            <w:r>
              <w:rPr>
                <w:rStyle w:val="FontStyle48"/>
              </w:rPr>
              <w:t>Б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55F" w:rsidRDefault="00FE555F" w:rsidP="006911C4">
            <w:pPr>
              <w:pStyle w:val="Style31"/>
              <w:widowControl/>
              <w:spacing w:line="276" w:lineRule="auto"/>
            </w:pPr>
            <w:r>
              <w:rPr>
                <w:rStyle w:val="FontStyle48"/>
              </w:rPr>
              <w:t>В</w:t>
            </w:r>
          </w:p>
        </w:tc>
      </w:tr>
      <w:tr w:rsidR="00FE555F" w:rsidTr="006911C4">
        <w:trPr>
          <w:trHeight w:hRule="exact" w:val="355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555F" w:rsidRDefault="00FE555F" w:rsidP="006911C4">
            <w:pPr>
              <w:pStyle w:val="Style28"/>
              <w:widowControl/>
              <w:snapToGrid w:val="0"/>
              <w:spacing w:line="276" w:lineRule="auto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555F" w:rsidRDefault="00FE555F" w:rsidP="006911C4">
            <w:pPr>
              <w:pStyle w:val="Style28"/>
              <w:widowControl/>
              <w:snapToGrid w:val="0"/>
              <w:spacing w:line="276" w:lineRule="auto"/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55F" w:rsidRDefault="00FE555F" w:rsidP="006911C4">
            <w:pPr>
              <w:pStyle w:val="Style28"/>
              <w:widowControl/>
              <w:snapToGrid w:val="0"/>
              <w:spacing w:line="276" w:lineRule="auto"/>
            </w:pPr>
          </w:p>
        </w:tc>
      </w:tr>
    </w:tbl>
    <w:p w:rsidR="00FE555F" w:rsidRDefault="00FE555F" w:rsidP="00FE555F">
      <w:pPr>
        <w:pStyle w:val="NoSpacing"/>
      </w:pPr>
    </w:p>
    <w:p w:rsidR="00FE555F" w:rsidRDefault="00FE555F" w:rsidP="00FE555F">
      <w:pPr>
        <w:pStyle w:val="NoSpacing"/>
        <w:rPr>
          <w:rStyle w:val="FontStyle43"/>
          <w:sz w:val="28"/>
          <w:szCs w:val="28"/>
        </w:rPr>
      </w:pPr>
      <w:r>
        <w:rPr>
          <w:rStyle w:val="FontStyle43"/>
          <w:b/>
          <w:sz w:val="28"/>
          <w:szCs w:val="28"/>
        </w:rPr>
        <w:t>В</w:t>
      </w:r>
      <w:proofErr w:type="gramStart"/>
      <w:r>
        <w:rPr>
          <w:rStyle w:val="FontStyle43"/>
          <w:b/>
          <w:sz w:val="28"/>
          <w:szCs w:val="28"/>
        </w:rPr>
        <w:t>4</w:t>
      </w:r>
      <w:proofErr w:type="gramEnd"/>
      <w:r>
        <w:rPr>
          <w:rStyle w:val="FontStyle43"/>
          <w:sz w:val="28"/>
          <w:szCs w:val="28"/>
        </w:rPr>
        <w:t>. Какие даты связаны с ростом территории Российского</w:t>
      </w:r>
      <w:r>
        <w:rPr>
          <w:rStyle w:val="FontStyle43"/>
          <w:sz w:val="28"/>
          <w:szCs w:val="28"/>
        </w:rPr>
        <w:br/>
        <w:t>государства? Выберите две верные даты из пяти предложенных. Обведите цифры, соответствующие верным ответам, и запишите их в указанном месте без дополнительных</w:t>
      </w:r>
      <w:r>
        <w:rPr>
          <w:rStyle w:val="FontStyle43"/>
          <w:sz w:val="28"/>
          <w:szCs w:val="28"/>
        </w:rPr>
        <w:br/>
        <w:t>символов.</w:t>
      </w:r>
    </w:p>
    <w:p w:rsidR="00FE555F" w:rsidRDefault="00FE555F" w:rsidP="00FE555F">
      <w:pPr>
        <w:pStyle w:val="Style21"/>
        <w:widowControl/>
        <w:numPr>
          <w:ilvl w:val="0"/>
          <w:numId w:val="1"/>
        </w:numPr>
        <w:tabs>
          <w:tab w:val="left" w:pos="605"/>
          <w:tab w:val="left" w:pos="2851"/>
        </w:tabs>
        <w:jc w:val="lef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>1242 г.</w:t>
      </w:r>
      <w:r>
        <w:rPr>
          <w:rStyle w:val="FontStyle43"/>
          <w:sz w:val="28"/>
          <w:szCs w:val="28"/>
        </w:rPr>
        <w:tab/>
        <w:t>4) 1772 г.</w:t>
      </w:r>
    </w:p>
    <w:p w:rsidR="00FE555F" w:rsidRDefault="00FE555F" w:rsidP="00FE555F">
      <w:pPr>
        <w:pStyle w:val="Style21"/>
        <w:widowControl/>
        <w:numPr>
          <w:ilvl w:val="0"/>
          <w:numId w:val="1"/>
        </w:numPr>
        <w:tabs>
          <w:tab w:val="left" w:pos="605"/>
          <w:tab w:val="left" w:pos="2856"/>
        </w:tabs>
        <w:jc w:val="left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>1497 г.</w:t>
      </w:r>
      <w:r>
        <w:rPr>
          <w:rStyle w:val="FontStyle43"/>
          <w:sz w:val="28"/>
          <w:szCs w:val="28"/>
        </w:rPr>
        <w:tab/>
        <w:t>5) 1855 г.</w:t>
      </w:r>
    </w:p>
    <w:p w:rsidR="00FE555F" w:rsidRDefault="00FE555F" w:rsidP="00FE555F">
      <w:pPr>
        <w:pStyle w:val="Style21"/>
        <w:widowControl/>
        <w:numPr>
          <w:ilvl w:val="0"/>
          <w:numId w:val="1"/>
        </w:numPr>
        <w:tabs>
          <w:tab w:val="left" w:pos="605"/>
        </w:tabs>
        <w:jc w:val="left"/>
        <w:rPr>
          <w:rStyle w:val="FontStyle43"/>
          <w:spacing w:val="30"/>
          <w:sz w:val="28"/>
          <w:szCs w:val="28"/>
        </w:rPr>
      </w:pPr>
      <w:r>
        <w:rPr>
          <w:rStyle w:val="FontStyle43"/>
          <w:sz w:val="28"/>
          <w:szCs w:val="28"/>
        </w:rPr>
        <w:t>1552 г.</w:t>
      </w:r>
    </w:p>
    <w:p w:rsidR="00FE555F" w:rsidRDefault="00FE555F" w:rsidP="00FE555F">
      <w:pPr>
        <w:pStyle w:val="Style3"/>
        <w:widowControl/>
        <w:tabs>
          <w:tab w:val="left" w:leader="underscore" w:pos="5400"/>
        </w:tabs>
        <w:spacing w:line="100" w:lineRule="atLeast"/>
        <w:rPr>
          <w:rStyle w:val="FontStyle43"/>
          <w:b/>
          <w:sz w:val="28"/>
          <w:szCs w:val="28"/>
        </w:rPr>
      </w:pPr>
      <w:r>
        <w:rPr>
          <w:rStyle w:val="FontStyle43"/>
          <w:spacing w:val="30"/>
          <w:sz w:val="28"/>
          <w:szCs w:val="28"/>
        </w:rPr>
        <w:t>Ответ:</w:t>
      </w:r>
      <w:r>
        <w:rPr>
          <w:rStyle w:val="FontStyle43"/>
          <w:sz w:val="28"/>
          <w:szCs w:val="28"/>
        </w:rPr>
        <w:tab/>
      </w:r>
    </w:p>
    <w:p w:rsidR="00FE555F" w:rsidRDefault="00FE555F" w:rsidP="00FE555F">
      <w:pPr>
        <w:pStyle w:val="Style3"/>
        <w:widowControl/>
        <w:tabs>
          <w:tab w:val="left" w:leader="underscore" w:pos="5400"/>
        </w:tabs>
        <w:spacing w:line="100" w:lineRule="atLeast"/>
        <w:rPr>
          <w:rStyle w:val="FontStyle40"/>
          <w:rFonts w:ascii="Times New Roman" w:hAnsi="Times New Roman" w:cs="Times New Roman"/>
          <w:b w:val="0"/>
          <w:sz w:val="28"/>
          <w:szCs w:val="28"/>
        </w:rPr>
      </w:pPr>
      <w:r>
        <w:rPr>
          <w:rStyle w:val="FontStyle43"/>
          <w:b/>
          <w:sz w:val="28"/>
          <w:szCs w:val="28"/>
        </w:rPr>
        <w:t>В5</w:t>
      </w:r>
      <w:proofErr w:type="gramStart"/>
      <w:r>
        <w:rPr>
          <w:rStyle w:val="FontStyle43"/>
          <w:sz w:val="28"/>
          <w:szCs w:val="28"/>
        </w:rPr>
        <w:t xml:space="preserve"> Н</w:t>
      </w:r>
      <w:proofErr w:type="gramEnd"/>
      <w:r>
        <w:rPr>
          <w:rStyle w:val="FontStyle43"/>
          <w:sz w:val="28"/>
          <w:szCs w:val="28"/>
        </w:rPr>
        <w:t>азовите автора донесения.</w:t>
      </w:r>
    </w:p>
    <w:p w:rsidR="00FE555F" w:rsidRDefault="00FE555F" w:rsidP="00FE555F">
      <w:pPr>
        <w:pStyle w:val="Style12"/>
        <w:widowControl/>
        <w:spacing w:line="100" w:lineRule="atLeast"/>
        <w:ind w:firstLine="341"/>
        <w:jc w:val="both"/>
        <w:rPr>
          <w:rStyle w:val="FontStyle43"/>
          <w:spacing w:val="30"/>
          <w:sz w:val="28"/>
          <w:szCs w:val="28"/>
        </w:rPr>
      </w:pPr>
      <w:r>
        <w:rPr>
          <w:rStyle w:val="FontStyle40"/>
          <w:rFonts w:ascii="Times New Roman" w:hAnsi="Times New Roman" w:cs="Times New Roman"/>
          <w:b w:val="0"/>
          <w:sz w:val="28"/>
          <w:szCs w:val="28"/>
        </w:rPr>
        <w:t xml:space="preserve">Осмелюсь всеподданнейше донести вам, всемилостивейший государь, что вступление неприятеля в Москву не есть еще покорение России. Напротив того, с войсками, которых успел я спасти, делаю я движение на Тульской дороге. </w:t>
      </w:r>
      <w:proofErr w:type="gramStart"/>
      <w:r>
        <w:rPr>
          <w:rStyle w:val="FontStyle40"/>
          <w:rFonts w:ascii="Times New Roman" w:hAnsi="Times New Roman" w:cs="Times New Roman"/>
          <w:b w:val="0"/>
          <w:sz w:val="28"/>
          <w:szCs w:val="28"/>
        </w:rPr>
        <w:t>Сие приведет меня в состояние защитить город Тулу, где хранится важнейший оружейный завод...</w:t>
      </w:r>
      <w:proofErr w:type="gramEnd"/>
      <w:r>
        <w:rPr>
          <w:rStyle w:val="FontStyle40"/>
          <w:rFonts w:ascii="Times New Roman" w:hAnsi="Times New Roman" w:cs="Times New Roman"/>
          <w:b w:val="0"/>
          <w:sz w:val="28"/>
          <w:szCs w:val="28"/>
        </w:rPr>
        <w:t xml:space="preserve"> Теперь, в недалеком расстоянии от Москвы, собрав мои войска, твердою ногою могу ожидать неприятеля.</w:t>
      </w:r>
    </w:p>
    <w:p w:rsidR="00FE555F" w:rsidRDefault="00FE555F" w:rsidP="00FE555F">
      <w:pPr>
        <w:pStyle w:val="Style3"/>
        <w:widowControl/>
        <w:spacing w:line="100" w:lineRule="atLeast"/>
        <w:rPr>
          <w:rFonts w:ascii="Times New Roman" w:hAnsi="Times New Roman" w:cs="Times New Roman"/>
          <w:spacing w:val="30"/>
          <w:sz w:val="28"/>
          <w:szCs w:val="28"/>
        </w:rPr>
      </w:pPr>
      <w:r>
        <w:rPr>
          <w:rStyle w:val="FontStyle43"/>
          <w:spacing w:val="30"/>
          <w:sz w:val="28"/>
          <w:szCs w:val="28"/>
        </w:rPr>
        <w:t>Ответ:</w:t>
      </w:r>
    </w:p>
    <w:p w:rsidR="00FE555F" w:rsidRDefault="00FE555F" w:rsidP="00FE555F">
      <w:pPr>
        <w:pStyle w:val="Style3"/>
        <w:widowControl/>
        <w:spacing w:line="100" w:lineRule="atLeast"/>
        <w:rPr>
          <w:rFonts w:ascii="Times New Roman" w:hAnsi="Times New Roman" w:cs="Times New Roman"/>
          <w:spacing w:val="30"/>
          <w:sz w:val="28"/>
          <w:szCs w:val="28"/>
        </w:rPr>
      </w:pPr>
    </w:p>
    <w:p w:rsidR="00611F44" w:rsidRDefault="00611F44">
      <w:bookmarkStart w:id="0" w:name="_GoBack"/>
      <w:bookmarkEnd w:id="0"/>
    </w:p>
    <w:sectPr w:rsidR="00611F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63F"/>
    <w:rsid w:val="00611F44"/>
    <w:rsid w:val="00A6763F"/>
    <w:rsid w:val="00FE5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55F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0">
    <w:name w:val="Font Style40"/>
    <w:rsid w:val="00FE555F"/>
    <w:rPr>
      <w:rFonts w:ascii="Tahoma" w:hAnsi="Tahoma" w:cs="Tahoma"/>
      <w:b/>
      <w:bCs/>
      <w:sz w:val="16"/>
      <w:szCs w:val="16"/>
    </w:rPr>
  </w:style>
  <w:style w:type="character" w:customStyle="1" w:styleId="FontStyle41">
    <w:name w:val="Font Style41"/>
    <w:rsid w:val="00FE555F"/>
    <w:rPr>
      <w:rFonts w:ascii="Times New Roman" w:hAnsi="Times New Roman" w:cs="Times New Roman"/>
      <w:spacing w:val="20"/>
      <w:sz w:val="28"/>
      <w:szCs w:val="28"/>
    </w:rPr>
  </w:style>
  <w:style w:type="character" w:customStyle="1" w:styleId="FontStyle42">
    <w:name w:val="Font Style42"/>
    <w:rsid w:val="00FE555F"/>
    <w:rPr>
      <w:rFonts w:ascii="Times New Roman" w:hAnsi="Times New Roman" w:cs="Times New Roman"/>
      <w:spacing w:val="-20"/>
      <w:sz w:val="24"/>
      <w:szCs w:val="24"/>
    </w:rPr>
  </w:style>
  <w:style w:type="character" w:customStyle="1" w:styleId="FontStyle43">
    <w:name w:val="Font Style43"/>
    <w:rsid w:val="00FE555F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rsid w:val="00FE555F"/>
    <w:rPr>
      <w:rFonts w:ascii="Times New Roman" w:hAnsi="Times New Roman" w:cs="Times New Roman"/>
      <w:i/>
      <w:iCs/>
      <w:spacing w:val="-20"/>
      <w:sz w:val="28"/>
      <w:szCs w:val="28"/>
    </w:rPr>
  </w:style>
  <w:style w:type="character" w:customStyle="1" w:styleId="FontStyle45">
    <w:name w:val="Font Style45"/>
    <w:rsid w:val="00FE555F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9">
    <w:name w:val="Font Style39"/>
    <w:rsid w:val="00FE555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8">
    <w:name w:val="Font Style48"/>
    <w:rsid w:val="00FE555F"/>
    <w:rPr>
      <w:rFonts w:ascii="Times New Roman" w:hAnsi="Times New Roman" w:cs="Times New Roman"/>
      <w:sz w:val="20"/>
      <w:szCs w:val="20"/>
    </w:rPr>
  </w:style>
  <w:style w:type="character" w:customStyle="1" w:styleId="FontStyle38">
    <w:name w:val="Font Style38"/>
    <w:rsid w:val="00FE555F"/>
    <w:rPr>
      <w:rFonts w:ascii="Tahoma" w:hAnsi="Tahoma" w:cs="Tahoma"/>
      <w:b/>
      <w:bCs/>
      <w:sz w:val="22"/>
      <w:szCs w:val="22"/>
    </w:rPr>
  </w:style>
  <w:style w:type="paragraph" w:customStyle="1" w:styleId="Style3">
    <w:name w:val="Style3"/>
    <w:basedOn w:val="a"/>
    <w:rsid w:val="00FE555F"/>
    <w:pPr>
      <w:widowControl w:val="0"/>
      <w:spacing w:line="259" w:lineRule="exact"/>
      <w:jc w:val="both"/>
    </w:pPr>
    <w:rPr>
      <w:rFonts w:ascii="Tahoma" w:hAnsi="Tahoma" w:cs="Tahoma"/>
    </w:rPr>
  </w:style>
  <w:style w:type="paragraph" w:customStyle="1" w:styleId="Style7">
    <w:name w:val="Style7"/>
    <w:basedOn w:val="a"/>
    <w:rsid w:val="00FE555F"/>
    <w:pPr>
      <w:widowControl w:val="0"/>
      <w:spacing w:line="206" w:lineRule="exact"/>
      <w:jc w:val="center"/>
    </w:pPr>
    <w:rPr>
      <w:rFonts w:ascii="Tahoma" w:hAnsi="Tahoma" w:cs="Tahoma"/>
    </w:rPr>
  </w:style>
  <w:style w:type="paragraph" w:customStyle="1" w:styleId="Style12">
    <w:name w:val="Style12"/>
    <w:basedOn w:val="a"/>
    <w:rsid w:val="00FE555F"/>
    <w:pPr>
      <w:widowControl w:val="0"/>
      <w:spacing w:line="230" w:lineRule="exact"/>
    </w:pPr>
    <w:rPr>
      <w:rFonts w:ascii="Tahoma" w:hAnsi="Tahoma" w:cs="Tahoma"/>
    </w:rPr>
  </w:style>
  <w:style w:type="paragraph" w:customStyle="1" w:styleId="Style8">
    <w:name w:val="Style8"/>
    <w:basedOn w:val="a"/>
    <w:rsid w:val="00FE555F"/>
    <w:pPr>
      <w:widowControl w:val="0"/>
      <w:spacing w:line="254" w:lineRule="exact"/>
      <w:ind w:hanging="504"/>
    </w:pPr>
    <w:rPr>
      <w:rFonts w:ascii="Tahoma" w:hAnsi="Tahoma" w:cs="Tahoma"/>
    </w:rPr>
  </w:style>
  <w:style w:type="paragraph" w:customStyle="1" w:styleId="Style9">
    <w:name w:val="Style9"/>
    <w:basedOn w:val="a"/>
    <w:rsid w:val="00FE555F"/>
    <w:pPr>
      <w:widowControl w:val="0"/>
    </w:pPr>
    <w:rPr>
      <w:rFonts w:ascii="Tahoma" w:hAnsi="Tahoma" w:cs="Tahoma"/>
    </w:rPr>
  </w:style>
  <w:style w:type="paragraph" w:customStyle="1" w:styleId="Style6">
    <w:name w:val="Style6"/>
    <w:basedOn w:val="a"/>
    <w:rsid w:val="00FE555F"/>
    <w:pPr>
      <w:widowControl w:val="0"/>
    </w:pPr>
    <w:rPr>
      <w:rFonts w:ascii="Tahoma" w:hAnsi="Tahoma" w:cs="Tahoma"/>
    </w:rPr>
  </w:style>
  <w:style w:type="paragraph" w:customStyle="1" w:styleId="Style10">
    <w:name w:val="Style10"/>
    <w:basedOn w:val="a"/>
    <w:rsid w:val="00FE555F"/>
    <w:pPr>
      <w:widowControl w:val="0"/>
      <w:spacing w:line="245" w:lineRule="exact"/>
      <w:ind w:firstLine="82"/>
    </w:pPr>
    <w:rPr>
      <w:rFonts w:ascii="Tahoma" w:hAnsi="Tahoma" w:cs="Tahoma"/>
    </w:rPr>
  </w:style>
  <w:style w:type="paragraph" w:customStyle="1" w:styleId="Style22">
    <w:name w:val="Style22"/>
    <w:basedOn w:val="a"/>
    <w:rsid w:val="00FE555F"/>
    <w:pPr>
      <w:widowControl w:val="0"/>
    </w:pPr>
    <w:rPr>
      <w:rFonts w:ascii="Tahoma" w:hAnsi="Tahoma" w:cs="Tahoma"/>
    </w:rPr>
  </w:style>
  <w:style w:type="paragraph" w:customStyle="1" w:styleId="Style21">
    <w:name w:val="Style21"/>
    <w:basedOn w:val="a"/>
    <w:rsid w:val="00FE555F"/>
    <w:pPr>
      <w:widowControl w:val="0"/>
      <w:jc w:val="both"/>
    </w:pPr>
    <w:rPr>
      <w:rFonts w:ascii="Tahoma" w:hAnsi="Tahoma" w:cs="Tahoma"/>
    </w:rPr>
  </w:style>
  <w:style w:type="paragraph" w:customStyle="1" w:styleId="Style33">
    <w:name w:val="Style33"/>
    <w:basedOn w:val="a"/>
    <w:rsid w:val="00FE555F"/>
    <w:pPr>
      <w:widowControl w:val="0"/>
      <w:spacing w:line="245" w:lineRule="exact"/>
      <w:ind w:hanging="86"/>
    </w:pPr>
    <w:rPr>
      <w:rFonts w:ascii="Tahoma" w:hAnsi="Tahoma" w:cs="Tahoma"/>
    </w:rPr>
  </w:style>
  <w:style w:type="paragraph" w:customStyle="1" w:styleId="Style31">
    <w:name w:val="Style31"/>
    <w:basedOn w:val="a"/>
    <w:rsid w:val="00FE555F"/>
    <w:pPr>
      <w:widowControl w:val="0"/>
    </w:pPr>
    <w:rPr>
      <w:rFonts w:ascii="Tahoma" w:hAnsi="Tahoma" w:cs="Tahoma"/>
    </w:rPr>
  </w:style>
  <w:style w:type="paragraph" w:customStyle="1" w:styleId="Style28">
    <w:name w:val="Style28"/>
    <w:basedOn w:val="a"/>
    <w:rsid w:val="00FE555F"/>
    <w:pPr>
      <w:widowControl w:val="0"/>
    </w:pPr>
    <w:rPr>
      <w:rFonts w:ascii="Tahoma" w:hAnsi="Tahoma" w:cs="Tahoma"/>
    </w:rPr>
  </w:style>
  <w:style w:type="paragraph" w:customStyle="1" w:styleId="NoSpacing">
    <w:name w:val="No Spacing"/>
    <w:rsid w:val="00FE555F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5">
    <w:name w:val="Style25"/>
    <w:basedOn w:val="a"/>
    <w:rsid w:val="00FE555F"/>
    <w:pPr>
      <w:widowControl w:val="0"/>
      <w:spacing w:line="230" w:lineRule="exact"/>
      <w:ind w:hanging="202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55F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0">
    <w:name w:val="Font Style40"/>
    <w:rsid w:val="00FE555F"/>
    <w:rPr>
      <w:rFonts w:ascii="Tahoma" w:hAnsi="Tahoma" w:cs="Tahoma"/>
      <w:b/>
      <w:bCs/>
      <w:sz w:val="16"/>
      <w:szCs w:val="16"/>
    </w:rPr>
  </w:style>
  <w:style w:type="character" w:customStyle="1" w:styleId="FontStyle41">
    <w:name w:val="Font Style41"/>
    <w:rsid w:val="00FE555F"/>
    <w:rPr>
      <w:rFonts w:ascii="Times New Roman" w:hAnsi="Times New Roman" w:cs="Times New Roman"/>
      <w:spacing w:val="20"/>
      <w:sz w:val="28"/>
      <w:szCs w:val="28"/>
    </w:rPr>
  </w:style>
  <w:style w:type="character" w:customStyle="1" w:styleId="FontStyle42">
    <w:name w:val="Font Style42"/>
    <w:rsid w:val="00FE555F"/>
    <w:rPr>
      <w:rFonts w:ascii="Times New Roman" w:hAnsi="Times New Roman" w:cs="Times New Roman"/>
      <w:spacing w:val="-20"/>
      <w:sz w:val="24"/>
      <w:szCs w:val="24"/>
    </w:rPr>
  </w:style>
  <w:style w:type="character" w:customStyle="1" w:styleId="FontStyle43">
    <w:name w:val="Font Style43"/>
    <w:rsid w:val="00FE555F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rsid w:val="00FE555F"/>
    <w:rPr>
      <w:rFonts w:ascii="Times New Roman" w:hAnsi="Times New Roman" w:cs="Times New Roman"/>
      <w:i/>
      <w:iCs/>
      <w:spacing w:val="-20"/>
      <w:sz w:val="28"/>
      <w:szCs w:val="28"/>
    </w:rPr>
  </w:style>
  <w:style w:type="character" w:customStyle="1" w:styleId="FontStyle45">
    <w:name w:val="Font Style45"/>
    <w:rsid w:val="00FE555F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9">
    <w:name w:val="Font Style39"/>
    <w:rsid w:val="00FE555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8">
    <w:name w:val="Font Style48"/>
    <w:rsid w:val="00FE555F"/>
    <w:rPr>
      <w:rFonts w:ascii="Times New Roman" w:hAnsi="Times New Roman" w:cs="Times New Roman"/>
      <w:sz w:val="20"/>
      <w:szCs w:val="20"/>
    </w:rPr>
  </w:style>
  <w:style w:type="character" w:customStyle="1" w:styleId="FontStyle38">
    <w:name w:val="Font Style38"/>
    <w:rsid w:val="00FE555F"/>
    <w:rPr>
      <w:rFonts w:ascii="Tahoma" w:hAnsi="Tahoma" w:cs="Tahoma"/>
      <w:b/>
      <w:bCs/>
      <w:sz w:val="22"/>
      <w:szCs w:val="22"/>
    </w:rPr>
  </w:style>
  <w:style w:type="paragraph" w:customStyle="1" w:styleId="Style3">
    <w:name w:val="Style3"/>
    <w:basedOn w:val="a"/>
    <w:rsid w:val="00FE555F"/>
    <w:pPr>
      <w:widowControl w:val="0"/>
      <w:spacing w:line="259" w:lineRule="exact"/>
      <w:jc w:val="both"/>
    </w:pPr>
    <w:rPr>
      <w:rFonts w:ascii="Tahoma" w:hAnsi="Tahoma" w:cs="Tahoma"/>
    </w:rPr>
  </w:style>
  <w:style w:type="paragraph" w:customStyle="1" w:styleId="Style7">
    <w:name w:val="Style7"/>
    <w:basedOn w:val="a"/>
    <w:rsid w:val="00FE555F"/>
    <w:pPr>
      <w:widowControl w:val="0"/>
      <w:spacing w:line="206" w:lineRule="exact"/>
      <w:jc w:val="center"/>
    </w:pPr>
    <w:rPr>
      <w:rFonts w:ascii="Tahoma" w:hAnsi="Tahoma" w:cs="Tahoma"/>
    </w:rPr>
  </w:style>
  <w:style w:type="paragraph" w:customStyle="1" w:styleId="Style12">
    <w:name w:val="Style12"/>
    <w:basedOn w:val="a"/>
    <w:rsid w:val="00FE555F"/>
    <w:pPr>
      <w:widowControl w:val="0"/>
      <w:spacing w:line="230" w:lineRule="exact"/>
    </w:pPr>
    <w:rPr>
      <w:rFonts w:ascii="Tahoma" w:hAnsi="Tahoma" w:cs="Tahoma"/>
    </w:rPr>
  </w:style>
  <w:style w:type="paragraph" w:customStyle="1" w:styleId="Style8">
    <w:name w:val="Style8"/>
    <w:basedOn w:val="a"/>
    <w:rsid w:val="00FE555F"/>
    <w:pPr>
      <w:widowControl w:val="0"/>
      <w:spacing w:line="254" w:lineRule="exact"/>
      <w:ind w:hanging="504"/>
    </w:pPr>
    <w:rPr>
      <w:rFonts w:ascii="Tahoma" w:hAnsi="Tahoma" w:cs="Tahoma"/>
    </w:rPr>
  </w:style>
  <w:style w:type="paragraph" w:customStyle="1" w:styleId="Style9">
    <w:name w:val="Style9"/>
    <w:basedOn w:val="a"/>
    <w:rsid w:val="00FE555F"/>
    <w:pPr>
      <w:widowControl w:val="0"/>
    </w:pPr>
    <w:rPr>
      <w:rFonts w:ascii="Tahoma" w:hAnsi="Tahoma" w:cs="Tahoma"/>
    </w:rPr>
  </w:style>
  <w:style w:type="paragraph" w:customStyle="1" w:styleId="Style6">
    <w:name w:val="Style6"/>
    <w:basedOn w:val="a"/>
    <w:rsid w:val="00FE555F"/>
    <w:pPr>
      <w:widowControl w:val="0"/>
    </w:pPr>
    <w:rPr>
      <w:rFonts w:ascii="Tahoma" w:hAnsi="Tahoma" w:cs="Tahoma"/>
    </w:rPr>
  </w:style>
  <w:style w:type="paragraph" w:customStyle="1" w:styleId="Style10">
    <w:name w:val="Style10"/>
    <w:basedOn w:val="a"/>
    <w:rsid w:val="00FE555F"/>
    <w:pPr>
      <w:widowControl w:val="0"/>
      <w:spacing w:line="245" w:lineRule="exact"/>
      <w:ind w:firstLine="82"/>
    </w:pPr>
    <w:rPr>
      <w:rFonts w:ascii="Tahoma" w:hAnsi="Tahoma" w:cs="Tahoma"/>
    </w:rPr>
  </w:style>
  <w:style w:type="paragraph" w:customStyle="1" w:styleId="Style22">
    <w:name w:val="Style22"/>
    <w:basedOn w:val="a"/>
    <w:rsid w:val="00FE555F"/>
    <w:pPr>
      <w:widowControl w:val="0"/>
    </w:pPr>
    <w:rPr>
      <w:rFonts w:ascii="Tahoma" w:hAnsi="Tahoma" w:cs="Tahoma"/>
    </w:rPr>
  </w:style>
  <w:style w:type="paragraph" w:customStyle="1" w:styleId="Style21">
    <w:name w:val="Style21"/>
    <w:basedOn w:val="a"/>
    <w:rsid w:val="00FE555F"/>
    <w:pPr>
      <w:widowControl w:val="0"/>
      <w:jc w:val="both"/>
    </w:pPr>
    <w:rPr>
      <w:rFonts w:ascii="Tahoma" w:hAnsi="Tahoma" w:cs="Tahoma"/>
    </w:rPr>
  </w:style>
  <w:style w:type="paragraph" w:customStyle="1" w:styleId="Style33">
    <w:name w:val="Style33"/>
    <w:basedOn w:val="a"/>
    <w:rsid w:val="00FE555F"/>
    <w:pPr>
      <w:widowControl w:val="0"/>
      <w:spacing w:line="245" w:lineRule="exact"/>
      <w:ind w:hanging="86"/>
    </w:pPr>
    <w:rPr>
      <w:rFonts w:ascii="Tahoma" w:hAnsi="Tahoma" w:cs="Tahoma"/>
    </w:rPr>
  </w:style>
  <w:style w:type="paragraph" w:customStyle="1" w:styleId="Style31">
    <w:name w:val="Style31"/>
    <w:basedOn w:val="a"/>
    <w:rsid w:val="00FE555F"/>
    <w:pPr>
      <w:widowControl w:val="0"/>
    </w:pPr>
    <w:rPr>
      <w:rFonts w:ascii="Tahoma" w:hAnsi="Tahoma" w:cs="Tahoma"/>
    </w:rPr>
  </w:style>
  <w:style w:type="paragraph" w:customStyle="1" w:styleId="Style28">
    <w:name w:val="Style28"/>
    <w:basedOn w:val="a"/>
    <w:rsid w:val="00FE555F"/>
    <w:pPr>
      <w:widowControl w:val="0"/>
    </w:pPr>
    <w:rPr>
      <w:rFonts w:ascii="Tahoma" w:hAnsi="Tahoma" w:cs="Tahoma"/>
    </w:rPr>
  </w:style>
  <w:style w:type="paragraph" w:customStyle="1" w:styleId="NoSpacing">
    <w:name w:val="No Spacing"/>
    <w:rsid w:val="00FE555F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5">
    <w:name w:val="Style25"/>
    <w:basedOn w:val="a"/>
    <w:rsid w:val="00FE555F"/>
    <w:pPr>
      <w:widowControl w:val="0"/>
      <w:spacing w:line="230" w:lineRule="exact"/>
      <w:ind w:hanging="202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1225</Words>
  <Characters>6985</Characters>
  <Application>Microsoft Office Word</Application>
  <DocSecurity>0</DocSecurity>
  <Lines>58</Lines>
  <Paragraphs>16</Paragraphs>
  <ScaleCrop>false</ScaleCrop>
  <Company/>
  <LinksUpToDate>false</LinksUpToDate>
  <CharactersWithSpaces>8194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Гульнара Гайнуловна</dc:creator>
  <cp:keywords/>
  <dc:description/>
  <cp:lastModifiedBy>Гульнара Гайнуловна</cp:lastModifiedBy>
  <cp:revision>2</cp:revision>
  <dcterms:created xsi:type="dcterms:W3CDTF">2019-01-10T18:04:00Z</dcterms:created>
  <dcterms:modified xsi:type="dcterms:W3CDTF">2019-01-10T18:04:00Z</dcterms:modified>
</cp:coreProperties>
</file>