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25400</wp:posOffset>
            </wp:positionH>
            <wp:positionV relativeFrom="paragraph">
              <wp:posOffset>12700</wp:posOffset>
            </wp:positionV>
            <wp:extent cx="1402080" cy="5187950"/>
            <wp:wrapTight wrapText="bothSides">
              <wp:wrapPolygon>
                <wp:start x="0" y="0"/>
                <wp:lineTo x="21600" y="0"/>
                <wp:lineTo x="21600" y="4150"/>
                <wp:lineTo x="17506" y="4150"/>
                <wp:lineTo x="17506" y="16295"/>
                <wp:lineTo x="5412" y="16295"/>
                <wp:lineTo x="5412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02080" cy="5187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</w:rPr>
        <w:t>ГБУ ДПО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9"/>
          <w:b/>
          <w:bCs/>
        </w:rPr>
        <w:t>ЧИРО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4"/>
          <w:szCs w:val="44"/>
        </w:rPr>
      </w:pPr>
      <w:r>
        <w:drawing>
          <wp:anchor distT="3835400" distB="0" distL="114300" distR="114300" simplePos="0" relativeHeight="125829379" behindDoc="0" locked="0" layoutInCell="1" allowOverlap="1">
            <wp:simplePos x="0" y="0"/>
            <wp:positionH relativeFrom="page">
              <wp:posOffset>5414010</wp:posOffset>
            </wp:positionH>
            <wp:positionV relativeFrom="margin">
              <wp:posOffset>9269095</wp:posOffset>
            </wp:positionV>
            <wp:extent cx="2176145" cy="72517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76145" cy="7251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1"/>
          <w:b/>
          <w:bCs/>
          <w:sz w:val="44"/>
          <w:szCs w:val="44"/>
        </w:rPr>
        <w:t>Сборник</w:t>
        <w:br/>
        <w:t>инструктивно-методических материалов</w:t>
        <w:br/>
        <w:t>для проведения диагностики</w:t>
        <w:br/>
        <w:t>уровня индивидуальных достижений</w:t>
        <w:br/>
        <w:t>обучающихся 7-х классов</w:t>
        <w:br/>
        <w:t>(метапредметных планируемых результатов</w:t>
        <w:br/>
        <w:t>и функциональной грамотности)</w:t>
        <w:br/>
        <w:t>в 2024/25 учебном году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14"/>
          <w:sz w:val="26"/>
          <w:szCs w:val="26"/>
        </w:rPr>
        <w:t>Министерство образования и науки Челябинской области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8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14"/>
          <w:sz w:val="26"/>
          <w:szCs w:val="26"/>
        </w:rPr>
        <w:t>Государственное бюджетное учреждение</w:t>
        <w:br/>
        <w:t>дополнительного профессионального образования</w:t>
        <w:br/>
        <w:t>«Челябинский институт развития образования»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11"/>
          <w:b/>
          <w:bCs/>
          <w:sz w:val="44"/>
          <w:szCs w:val="44"/>
        </w:rPr>
        <w:t>Сборник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4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11"/>
          <w:b/>
          <w:bCs/>
          <w:sz w:val="44"/>
          <w:szCs w:val="44"/>
        </w:rPr>
        <w:t>инструктивно-методических материалов</w:t>
        <w:br/>
        <w:t>для проведения диагностики</w:t>
        <w:br/>
        <w:t>уровня индивидуальных достижений</w:t>
        <w:br/>
        <w:t>обучающихся 7-х классов</w:t>
        <w:br/>
        <w:t>(метапредметных планируемых результатов</w:t>
        <w:br/>
        <w:t>и функциональной грамотности)</w:t>
        <w:br/>
        <w:t>в 2024/25 учебном году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9"/>
          <w:footerReference w:type="first" r:id="rId10"/>
          <w:footnotePr>
            <w:pos w:val="pageBottom"/>
            <w:numFmt w:val="decimal"/>
            <w:numRestart w:val="continuous"/>
          </w:footnotePr>
          <w:pgSz w:w="12147" w:h="17175"/>
          <w:pgMar w:top="1267" w:right="1648" w:bottom="2114" w:left="179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4"/>
        </w:rPr>
        <w:t>Челябинск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center"/>
      </w:pPr>
      <w:r>
        <w:rPr>
          <w:rStyle w:val="CharStyle14"/>
          <w:i/>
          <w:iCs/>
        </w:rPr>
        <w:t>Рекомендовано к изданию ученым советом</w:t>
        <w:br/>
        <w:t>ГБУ ДПО «ЧИРО»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i/>
          <w:iCs/>
        </w:rPr>
        <w:t>Авторы: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center"/>
      </w:pPr>
      <w:r>
        <w:rPr>
          <w:rStyle w:val="CharStyle14"/>
        </w:rPr>
        <w:t>Ю. Ю. Баранова, Г. А. Горшков, Н. И. Максимова,</w:t>
        <w:br/>
        <w:t>И. В. Морозов, О. С. Мальцева, А. В. Фадеева, А. В. Яшина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0" w:right="0" w:firstLine="440"/>
        <w:jc w:val="both"/>
        <w:sectPr>
          <w:footerReference w:type="default" r:id="rId11"/>
          <w:footnotePr>
            <w:pos w:val="pageBottom"/>
            <w:numFmt w:val="decimal"/>
            <w:numRestart w:val="continuous"/>
          </w:footnotePr>
          <w:type w:val="continuous"/>
          <w:pgSz w:w="12147" w:h="17175"/>
          <w:pgMar w:top="1267" w:right="1648" w:bottom="2114" w:left="1797" w:header="839" w:footer="3" w:gutter="0"/>
          <w:cols w:space="720"/>
          <w:noEndnote/>
          <w:rtlGutter w:val="0"/>
          <w:docGrid w:linePitch="360"/>
        </w:sectPr>
      </w:pPr>
      <w:r>
        <w:rPr>
          <w:rStyle w:val="CharStyle14"/>
        </w:rPr>
        <w:t>Сборник инструктивно-методических материалов предна</w:t>
        <w:softHyphen/>
        <w:t>значен для организации и проведения диагностики уровня ин</w:t>
        <w:softHyphen/>
        <w:t>дивидуальных достижений обучающихся 7-х классов (мета- предметных планируемых результатов и функциональной гра</w:t>
        <w:softHyphen/>
        <w:t>мотности) в 2024/25 учебном году. Материалы сборника вклю</w:t>
        <w:softHyphen/>
        <w:t>чают описание контрольных измерительных материалов, ин</w:t>
        <w:softHyphen/>
        <w:t>структивные материалы, рекомендации для организаторов и участников диагностической работы.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0" w:name="bookmark0"/>
      <w:r>
        <w:rPr>
          <w:rStyle w:val="CharStyle22"/>
          <w:b/>
          <w:bCs/>
        </w:rPr>
        <w:t>Содержание</w:t>
      </w:r>
      <w:bookmarkEnd w:id="0"/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  <w:tab w:leader="dot" w:pos="8779" w:val="right"/>
        </w:tabs>
        <w:bidi w:val="0"/>
        <w:spacing w:before="0" w:after="60" w:line="240" w:lineRule="auto"/>
        <w:ind w:left="0" w:right="0" w:firstLine="0"/>
        <w:jc w:val="left"/>
      </w:pPr>
      <w:hyperlink w:anchor="bookmark2" w:tooltip="Current Document">
        <w:r>
          <w:rPr>
            <w:rStyle w:val="CharStyle24"/>
          </w:rPr>
          <w:t xml:space="preserve">Условные обозначения и сокращения </w:t>
          <w:tab/>
          <w:t xml:space="preserve"> 5</w:t>
        </w:r>
      </w:hyperlink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Нормативно-правовые документы, регламентирующие проведение диагностики уровня индивидуальных достижений обучающихся 7-х классов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24"/>
        </w:rPr>
        <w:t xml:space="preserve">(метапредметных планируемых результатов </w:t>
      </w:r>
      <w:hyperlink w:anchor="bookmark12" w:tooltip="Current Document">
        <w:r>
          <w:rPr>
            <w:rStyle w:val="CharStyle24"/>
          </w:rPr>
          <w:t xml:space="preserve">и функциональной грамотности) </w:t>
          <w:tab/>
          <w:t xml:space="preserve"> 7</w:t>
        </w:r>
      </w:hyperlink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  <w:tab w:leader="dot" w:pos="8779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24"/>
        </w:rPr>
        <w:t xml:space="preserve">Структура и подходы к содержанию контрольных измерительных материалов для проведения диагностики уровня индивидуальных достижений обучающихся 7-х классов (метапредметных планируемых результатов </w:t>
      </w:r>
      <w:hyperlink w:anchor="bookmark13" w:tooltip="Current Document">
        <w:r>
          <w:rPr>
            <w:rStyle w:val="CharStyle24"/>
          </w:rPr>
          <w:t xml:space="preserve">и функциональной грамотности) </w:t>
          <w:tab/>
          <w:t xml:space="preserve"> 9</w:t>
        </w:r>
      </w:hyperlink>
    </w:p>
    <w:p>
      <w:pPr>
        <w:pStyle w:val="Style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Этапы и порядок подготовки и проведения диагностики уровня индивидуальных достижений обучающихся 7-х классов (метапредметных планируемых результатов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6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rStyle w:val="CharStyle26"/>
        </w:rPr>
        <w:t xml:space="preserve">и функциональной грамотности) </w:t>
        <w:tab/>
        <w:t xml:space="preserve"> 12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Требования к условиям проведения диагностики уровня индивидуальных достижений обучающихся 7-х классов (метапредметных планируемых результатов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26"/>
        </w:rPr>
        <w:t xml:space="preserve">и функциональной грамотности) </w:t>
        <w:tab/>
        <w:t xml:space="preserve"> 15</w:t>
      </w:r>
    </w:p>
    <w:p>
      <w:pPr>
        <w:pStyle w:val="Style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Интерпретация результатов диагностики уровня индивидуальных достижений обучающихся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360" w:line="240" w:lineRule="auto"/>
        <w:ind w:left="0" w:right="0" w:firstLine="0"/>
        <w:jc w:val="left"/>
      </w:pPr>
      <w:r>
        <w:rPr>
          <w:rStyle w:val="CharStyle26"/>
        </w:rPr>
        <w:t>7-х классов (метапредметных планируемых результатов и функциональной грамотности)</w:t>
        <w:tab/>
        <w:t xml:space="preserve"> 17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Приложение 1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0" w:line="240" w:lineRule="auto"/>
        <w:ind w:left="460" w:right="0" w:firstLine="0"/>
        <w:jc w:val="left"/>
      </w:pPr>
      <w:hyperlink w:anchor="bookmark10" w:tooltip="Current Document">
        <w:r>
          <w:rPr>
            <w:rStyle w:val="CharStyle26"/>
          </w:rPr>
          <w:t xml:space="preserve">Инструкции для ответственных лиц, сопровождающих РИКО-7 </w:t>
          <w:tab/>
          <w:t xml:space="preserve"> 21</w:t>
        </w:r>
      </w:hyperlink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Приложение 2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800" w:val="right"/>
        </w:tabs>
        <w:bidi w:val="0"/>
        <w:spacing w:before="0" w:after="0" w:line="240" w:lineRule="auto"/>
        <w:ind w:left="0" w:right="0" w:firstLine="460"/>
        <w:jc w:val="left"/>
      </w:pPr>
      <w:hyperlink w:anchor="bookmark19" w:tooltip="Current Document">
        <w:r>
          <w:rPr>
            <w:rStyle w:val="CharStyle26"/>
          </w:rPr>
          <w:t xml:space="preserve">Контрольные измерительные материалы </w:t>
          <w:tab/>
          <w:t xml:space="preserve"> 29</w:t>
        </w:r>
      </w:hyperlink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Приложение 3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779" w:val="right"/>
        </w:tabs>
        <w:bidi w:val="0"/>
        <w:spacing w:before="0" w:after="0" w:line="240" w:lineRule="auto"/>
        <w:ind w:left="460" w:right="0" w:firstLine="0"/>
        <w:jc w:val="left"/>
      </w:pPr>
      <w:hyperlink w:anchor="bookmark40" w:tooltip="Current Document">
        <w:r>
          <w:rPr>
            <w:rStyle w:val="CharStyle26"/>
          </w:rPr>
          <w:t xml:space="preserve">Спецификация индивидуального проекта в 7-х классах </w:t>
          <w:tab/>
          <w:t xml:space="preserve"> 42</w:t>
        </w:r>
      </w:hyperlink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i/>
          <w:iCs/>
        </w:rPr>
        <w:t>Приложение 4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dot" w:pos="8800" w:val="right"/>
        </w:tabs>
        <w:bidi w:val="0"/>
        <w:spacing w:before="0" w:after="60" w:line="240" w:lineRule="auto"/>
        <w:ind w:left="0" w:right="0" w:firstLine="460"/>
        <w:jc w:val="left"/>
      </w:pPr>
      <w:hyperlink w:anchor="bookmark51" w:tooltip="Current Document">
        <w:r>
          <w:rPr>
            <w:rStyle w:val="CharStyle26"/>
          </w:rPr>
          <w:t xml:space="preserve">Оценочные листы </w:t>
          <w:tab/>
          <w:t xml:space="preserve"> 72</w:t>
        </w:r>
      </w:hyperlink>
      <w:r>
        <w:br w:type="page"/>
      </w:r>
      <w:r>
        <w:fldChar w:fldCharType="end"/>
      </w:r>
    </w:p>
    <w:p>
      <w:pPr>
        <w:pStyle w:val="Style2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50" w:val="left"/>
        </w:tabs>
        <w:bidi w:val="0"/>
        <w:spacing w:before="0" w:after="96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rStyle w:val="CharStyle22"/>
          <w:b/>
          <w:bCs/>
        </w:rPr>
        <w:t>Условные обозначения и сокращения</w:t>
      </w:r>
      <w:bookmarkEnd w:id="3"/>
      <w:bookmarkEnd w:id="2"/>
    </w:p>
    <w:tbl>
      <w:tblPr>
        <w:tblOverlap w:val="never"/>
        <w:jc w:val="center"/>
        <w:tblLayout w:type="fixed"/>
      </w:tblPr>
      <w:tblGrid>
        <w:gridCol w:w="2794"/>
        <w:gridCol w:w="6048"/>
      </w:tblGrid>
      <w:tr>
        <w:trPr>
          <w:trHeight w:val="43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РИКО-7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Диагностика уровня индивидуальных до</w:t>
              <w:softHyphen/>
              <w:t>стижений обучающихся 7-х классов (ме- тапредметных планируемых результатов и функциональной грамотности) при освоении образовательных программ ос</w:t>
              <w:softHyphen/>
              <w:t>новного общего образования в соответ</w:t>
              <w:softHyphen/>
              <w:t>ствии с федеральным государственным образовательным стандартом основного общего образования с учетом региональ</w:t>
              <w:softHyphen/>
              <w:t>ных, национальных и этнокультурных особенностей Челябинской области (ин</w:t>
              <w:softHyphen/>
              <w:t>дивидуальный проект)</w:t>
            </w:r>
          </w:p>
        </w:tc>
      </w:tr>
      <w:tr>
        <w:trPr>
          <w:trHeight w:val="14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ГБУ ДПО «ЧИРО»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Государственное бюджетное учреждение дополнительного профессионального об</w:t>
              <w:softHyphen/>
              <w:t>разования «Челябинский институт разви</w:t>
              <w:softHyphen/>
              <w:t>тия образования»</w:t>
            </w:r>
          </w:p>
        </w:tc>
      </w:tr>
      <w:tr>
        <w:trPr>
          <w:trHeight w:val="14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ОО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МОУО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9"/>
              </w:rPr>
              <w:t>Общеобразовательная организация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Орган местного самоуправления, осу</w:t>
              <w:softHyphen/>
              <w:t>ществляющий управление в сфере обра</w:t>
              <w:softHyphen/>
              <w:t>зования</w:t>
            </w:r>
          </w:p>
        </w:tc>
      </w:tr>
      <w:tr>
        <w:trPr>
          <w:trHeight w:val="11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ИП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ФГОС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Индивидуальный проект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Федеральный государственный образова</w:t>
              <w:softHyphen/>
              <w:t>тельный стандарт</w:t>
            </w:r>
          </w:p>
        </w:tc>
      </w:tr>
      <w:tr>
        <w:trPr>
          <w:trHeight w:val="11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ФГОС ООО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Федеральный государственный образова</w:t>
              <w:softHyphen/>
              <w:t>тельный стандарт основного общего об</w:t>
              <w:softHyphen/>
              <w:t>разования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ФОП ООО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firstLine="0"/>
              <w:jc w:val="both"/>
            </w:pPr>
            <w:r>
              <w:rPr>
                <w:rStyle w:val="CharStyle29"/>
              </w:rPr>
              <w:t>Федеральная образовательная программа основного общего образования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КИМ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9"/>
              </w:rPr>
              <w:t>УУД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Контрольные измерительные материалы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9"/>
              </w:rPr>
              <w:t>Универсальные учебные действия</w:t>
            </w:r>
          </w:p>
        </w:tc>
      </w:tr>
    </w:tbl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31"/>
          <w:b/>
          <w:bCs/>
          <w:color w:val="000009"/>
        </w:rPr>
        <w:t>Ответственные лица, сопровождающие РИКО-7</w:t>
      </w:r>
      <w:bookmarkEnd w:id="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Региональный координатор —</w:t>
      </w:r>
      <w:r>
        <w:rPr>
          <w:rStyle w:val="CharStyle24"/>
        </w:rPr>
        <w:t xml:space="preserve"> специалист, обеспечивающий координацию работ по проведению РИКО-7 на уровне региона.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24"/>
          <w:i/>
          <w:iCs/>
        </w:rPr>
        <w:t>Муниципальный координатор —</w:t>
      </w:r>
      <w:r>
        <w:rPr>
          <w:rStyle w:val="CharStyle24"/>
        </w:rPr>
        <w:t xml:space="preserve"> специалист МОУО, коор</w:t>
        <w:softHyphen/>
        <w:t>динирующий проведение РИКО-7 во всех ОО соответствующе</w:t>
        <w:softHyphen/>
        <w:t>го муниципального образования.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Организатор на уровне ОО —</w:t>
      </w:r>
      <w:r>
        <w:rPr>
          <w:rStyle w:val="CharStyle24"/>
        </w:rPr>
        <w:t xml:space="preserve"> директор ОО или назначен</w:t>
        <w:softHyphen/>
        <w:t>ный им сотрудник ОО, осуществляющий общую координацию проведения исследования в ОО, ответственный за взаимодей</w:t>
        <w:softHyphen/>
        <w:t>ствие с муниципальным координатором.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Наставник —</w:t>
      </w:r>
      <w:r>
        <w:rPr>
          <w:rStyle w:val="CharStyle24"/>
        </w:rPr>
        <w:t xml:space="preserve"> учитель-предметник, педагог-организатор, пе</w:t>
        <w:softHyphen/>
        <w:t>дагог дополнительного образования, представитель других об</w:t>
        <w:softHyphen/>
        <w:t>разовательных организаций, имеющий опыт работы при осу</w:t>
        <w:softHyphen/>
        <w:t>ществлении проектной деятельности и осуществляющий коор</w:t>
        <w:softHyphen/>
        <w:t>динацию работы обучающегося над ИП.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Независимый наблюдатель —</w:t>
      </w:r>
      <w:r>
        <w:rPr>
          <w:rStyle w:val="CharStyle24"/>
        </w:rPr>
        <w:t xml:space="preserve"> сотрудник или специалист ОО, утвержденный приказом ОО, или специалист МОУО, утвержденный соответствующим приказом руководителя МОУО, наблюдающий за соблюдением порядка проведения процедуры РИКО-7 на этапе защиты проектов.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Экспертная комиссия —</w:t>
      </w:r>
      <w:r>
        <w:rPr>
          <w:rStyle w:val="CharStyle24"/>
        </w:rPr>
        <w:t xml:space="preserve"> представители администрации, пе</w:t>
        <w:softHyphen/>
        <w:t>дагогические работники ОО, представители других образова</w:t>
        <w:softHyphen/>
        <w:t>тельных организаций, МОУО, имеющие опыт работы при осу</w:t>
        <w:softHyphen/>
        <w:t>ществлении проектной деятельности и выступающие в роли экспертов при защите проекта.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 xml:space="preserve">Технический специалист </w:t>
      </w:r>
      <w:r>
        <w:rPr>
          <w:rStyle w:val="CharStyle24"/>
        </w:rPr>
        <w:t>— сотрудник ОО, оказывающий техническую поддержку в распечатывании инструктивно- ме</w:t>
        <w:softHyphen/>
        <w:t>тодических материалов, заполнении электронных протоколов при проведении РИКО-7 в ОО, помогающий в настройке и устранении возникающих неполадок оборудования на этапах выполнения и защиты проектов.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Педагог-психолог или иной специалист, осуществляющий психолого-педагогическую деятельность в ОО</w:t>
      </w:r>
      <w:r>
        <w:rPr>
          <w:rStyle w:val="CharStyle24"/>
        </w:rPr>
        <w:t>, для оказания необходимой помощи участникам РИКО-7 на этапе защиты проекта.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2" w:val="left"/>
        </w:tabs>
        <w:bidi w:val="0"/>
        <w:spacing w:before="0" w:after="820" w:line="240" w:lineRule="auto"/>
        <w:ind w:left="0" w:right="0" w:firstLine="0"/>
        <w:jc w:val="center"/>
      </w:pPr>
      <w:r>
        <w:rPr>
          <w:rStyle w:val="CharStyle11"/>
          <w:b/>
          <w:bCs/>
        </w:rPr>
        <w:t>Нормативно-правовые документы,</w:t>
        <w:br/>
        <w:t>регламентирующие проведение диагностики</w:t>
        <w:br/>
        <w:t>уровня индивидуальных достижений</w:t>
        <w:br/>
        <w:t>обучающихся 7-х классов</w:t>
        <w:br/>
        <w:t>(метапредметных планируемых</w:t>
        <w:br/>
        <w:t>результатов 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 xml:space="preserve">В соответствии с письмом Федеральной службы по надзору в сфере образования и науки от 08.08.2024 № </w:t>
      </w:r>
      <w:r>
        <w:rPr>
          <w:rStyle w:val="CharStyle24"/>
          <w:lang w:val="en-US" w:eastAsia="en-US"/>
        </w:rPr>
        <w:t>02-51-844/08</w:t>
        <w:softHyphen/>
      </w:r>
      <w:r>
        <w:rPr>
          <w:rStyle w:val="CharStyle24"/>
        </w:rPr>
      </w:r>
      <w:r>
        <w:rPr>
          <w:rStyle w:val="CharStyle24"/>
          <w:lang w:val="en-US" w:eastAsia="en-US"/>
        </w:rPr>
        <w:t>10251</w:t>
      </w:r>
      <w:r>
        <w:rPr>
          <w:rStyle w:val="CharStyle24"/>
        </w:rPr>
        <w:t xml:space="preserve"> проведение РИКО-7 в 2024/25 учебном году было согла</w:t>
        <w:softHyphen/>
        <w:t>совано Федеральной службой по надзору в сфере образования и науки и входит в перечень региональных сопоставительных исследований качества общего образования.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>Проведение РИКО-7 в общеобразовательных организаци</w:t>
        <w:softHyphen/>
        <w:t xml:space="preserve">ях Челябинской области регламентируют документы </w:t>
      </w:r>
      <w:r>
        <w:rPr>
          <w:rStyle w:val="CharStyle24"/>
          <w:i/>
          <w:iCs/>
        </w:rPr>
        <w:t>феде</w:t>
        <w:softHyphen/>
        <w:t>рального уровня</w:t>
      </w:r>
      <w:r>
        <w:rPr>
          <w:rStyle w:val="CharStyle24"/>
        </w:rPr>
        <w:t>: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>Федеральный закон от 29.12.2012 № 273-ФЗ «Об образо</w:t>
        <w:softHyphen/>
        <w:t>вании в Российской Федерации».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>Федеральный закон от 04.08.202. № 468-ФЗ «О внесении изменений в статьи 97 и 98 Федерального закона «Об образо</w:t>
        <w:softHyphen/>
        <w:t>вании в Российской Федерации».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>Постановление Правительства РФ от 05.08.2013 № 662 «Об осуществлении мониторинга системы образования» (вме</w:t>
        <w:softHyphen/>
        <w:t>сте с «Правилами осуществления мониторинга системы обра</w:t>
        <w:softHyphen/>
        <w:t>зования»).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rStyle w:val="CharStyle24"/>
        </w:rPr>
        <w:t>Приказ Федеральной службы по надзору в сфере образо</w:t>
        <w:softHyphen/>
        <w:t>вания и науки от 04.04.2024 № 732 «Об утверждении Порядка учета результатов региональных сопоставительных исследова</w:t>
        <w:softHyphen/>
        <w:t>ний качества общего образования федеральным органом ис</w:t>
        <w:softHyphen/>
        <w:t>полнительной власти, осуществляющим функции по контролю и надзору в сфере образования, при проведении мероприятий по оценке качества образования».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8" w:val="left"/>
        </w:tabs>
        <w:bidi w:val="0"/>
        <w:spacing w:before="0" w:after="400" w:line="240" w:lineRule="auto"/>
        <w:ind w:left="0" w:right="0" w:firstLine="480"/>
        <w:jc w:val="both"/>
      </w:pPr>
      <w:r>
        <w:rPr>
          <w:rStyle w:val="CharStyle24"/>
        </w:rPr>
        <w:t>Постановление Главного государственного санитарного врача РФ от 28.09.2020 № 28 «Об утверждении санитарных пра</w:t>
        <w:softHyphen/>
        <w:t>вил СП 2.4.3648–20 «Санитарно-эпидемиологические требования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к организациям воспитания и обучения, отдыха и оздоровления детей и молодежи».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rStyle w:val="CharStyle24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</w:t>
        <w:softHyphen/>
        <w:t>вания к обеспечению безопасности и (или) безвредности для чело</w:t>
        <w:softHyphen/>
        <w:t>века факторов среды обитания».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rStyle w:val="CharStyle24"/>
        </w:rPr>
        <w:t>Приказ Министерства просвещения Российской Федерации от 31.05.2021 № 287 (ред. от 22.01.2024) «Об утверждении феде</w:t>
        <w:softHyphen/>
        <w:t>рального государственного образовательного стандарта основ</w:t>
        <w:softHyphen/>
        <w:t>ного общего образования».</w:t>
      </w:r>
    </w:p>
    <w:p>
      <w:pPr>
        <w:pStyle w:val="Style2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rStyle w:val="CharStyle24"/>
        </w:rPr>
        <w:t>Приказ Министерства просвещения Российской Федерации от 18.05.2023 № 370 (ред. от 19.03.2024) «Об утверждении феде</w:t>
        <w:softHyphen/>
        <w:t>ральной образовательной программы основного общего образова</w:t>
        <w:softHyphen/>
        <w:t>ния».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rStyle w:val="CharStyle24"/>
          <w:i/>
          <w:iCs/>
        </w:rPr>
        <w:t>На региональном уровне</w:t>
      </w:r>
      <w:r>
        <w:rPr>
          <w:rStyle w:val="CharStyle24"/>
        </w:rPr>
        <w:t xml:space="preserve"> проведение РИКО-7 регламенти</w:t>
        <w:softHyphen/>
        <w:t>руют следующие нормативно-правовые документы: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200" w:right="0" w:firstLine="420"/>
        <w:jc w:val="both"/>
      </w:pPr>
      <w:r>
        <w:rPr>
          <w:rStyle w:val="CharStyle24"/>
        </w:rPr>
        <w:t>Закон Челябинской области от 29.08.2013 № 515-ЗО «Об образовании в Челябинской области» (подписан Губерна</w:t>
        <w:softHyphen/>
        <w:t>тором Челябинской области 30.08.2013).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200" w:right="0" w:firstLine="420"/>
        <w:jc w:val="both"/>
      </w:pPr>
      <w:r>
        <w:rPr>
          <w:rStyle w:val="CharStyle24"/>
        </w:rPr>
        <w:t>Приказ Министерства образования и науки Челябин</w:t>
        <w:softHyphen/>
        <w:t>ской области от 09.09.2024 № 01/2053 «О проведении регио</w:t>
        <w:softHyphen/>
        <w:t>нальных сопоставительных исследований качества общего об</w:t>
        <w:softHyphen/>
        <w:t>разования в общеобразовательных организациях Челябинской области в 2024/25 учебном году».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200" w:right="0" w:firstLine="420"/>
        <w:jc w:val="both"/>
      </w:pPr>
      <w:r>
        <w:rPr>
          <w:rStyle w:val="CharStyle24"/>
        </w:rPr>
        <w:t>Приказ Министерства образования и науки Челябин</w:t>
        <w:softHyphen/>
        <w:t>ской области от 09.12.2024 № 01/2690 «Об утверждении пла</w:t>
        <w:softHyphen/>
        <w:t>на-графика подготовки и проведения диагностики уровня ин</w:t>
        <w:softHyphen/>
        <w:t>дивидуальных достижений обучающихся 7-х классов (мета- предметных планируемых результатов и функциональной грамотности) в общеобразовательных организациях Челябин</w:t>
        <w:softHyphen/>
        <w:t>ской области в 2024/25 учебном году».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Структура и подходы к содержанию</w:t>
        <w:br/>
        <w:t>контрольных измерительных материалов</w:t>
        <w:br/>
        <w:t>для проведения диагностики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уровня индивидуальных достижений</w:t>
        <w:br/>
        <w:t>обучающихся 7-х классов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w:rPr>
          <w:rStyle w:val="CharStyle11"/>
          <w:b/>
          <w:bCs/>
        </w:rPr>
        <w:t>(метапредметных планируемых результатов</w:t>
        <w:br/>
        <w:t>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Диагностика уровня индивидуальных достижений обучаю</w:t>
        <w:softHyphen/>
        <w:t>щихся 7-х классов (метапредметных планируемых результатов и функциональной грамотности) при освоении образователь</w:t>
        <w:softHyphen/>
        <w:t>ных программ основного общего образования разработана в соответствии с требованиями ФГОС ООО, ФОП ООО.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/>
        <w:jc w:val="both"/>
      </w:pPr>
      <w:r>
        <w:rPr>
          <w:rStyle w:val="CharStyle24"/>
        </w:rPr>
        <w:t>Федеральный государственный образовательный стандарт основного общего образования устанавливает требования к ре</w:t>
        <w:softHyphen/>
        <w:t>зультатам обучающихся, освоивших основную образователь</w:t>
        <w:softHyphen/>
        <w:t>ную программу основного общего образования. Согласно ФГОС ООО «система оценки достижения планируемых результатов освоения программы основного общего образования должна обеспечивать комплексный подход к оценке результатов освое</w:t>
        <w:softHyphen/>
        <w:t>ния программы основного общего образования, позволяющий осуществлять оценку предметных и метапредметных результа</w:t>
        <w:softHyphen/>
        <w:t>тов; предусматривать оценку и учет результатов использования разнообразных методов и форм обучения, взаимно дополняю</w:t>
        <w:softHyphen/>
        <w:t>щих друг друга, в том числе проектов»</w:t>
      </w:r>
      <w:r>
        <w:rPr>
          <w:rStyle w:val="CharStyle24"/>
          <w:vertAlign w:val="superscript"/>
        </w:rPr>
        <w:footnoteReference w:id="2"/>
      </w:r>
      <w:r>
        <w:rPr>
          <w:rStyle w:val="CharStyle24"/>
        </w:rPr>
        <w:t>. Также ФГОС ООО предусматривает создание в ОО условий, обеспечивающих возможность формирования у обучающихся функциональной грамотности, которая определяется как способность решать учебные задачи и жизненные проблемные ситуации на основе сформированных предметных, метапредметных и универсаль</w:t>
        <w:softHyphen/>
        <w:t>ных способов деятельности.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РИКО-7 проводится с целью оценить на основе региональ</w:t>
        <w:softHyphen/>
        <w:t>ного компонента содержания ООП ООО уровень сформиро- ванности планируемых метапредметных результатов и функ</w:t>
        <w:softHyphen/>
        <w:t>циональной грамотности у обучающихся 7-х классов в соответ</w:t>
        <w:softHyphen/>
        <w:t>ствии с требованиями ФГОС ООО в форме оценки проектной деятельности обучающихся (индивидуальный проект).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Период проведения РИКО-7 в 2024/25 учебном году — с 20.01.2025 по 14.03.2025.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В РИКО-7 принимают участие все государственные и муни</w:t>
        <w:softHyphen/>
        <w:t>ципальные общеобразовательные организации Челябинской области, реализующие образовательные программы основного общего образования, за исключением специальных учебно</w:t>
        <w:softHyphen/>
        <w:t>воспитательных учреждений закрытого типа и учреждений, ис</w:t>
        <w:softHyphen/>
        <w:t>полняющих наказание в виде лишения свободы. Иные общеоб</w:t>
        <w:softHyphen/>
        <w:t>разовательные организации принимают участие в РИКО-7 по своему усмотрению.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Индивидуальный проект выполняется обучающимися в рам</w:t>
        <w:softHyphen/>
        <w:t>ках одного из учебных предметов или на межпредметной осно</w:t>
        <w:softHyphen/>
        <w:t>ве с целью продемонстрировать свои достижения в самостоя</w:t>
        <w:softHyphen/>
        <w:t>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</w:t>
        <w:softHyphen/>
        <w:t>ность (учебно-познавательную, конструкторскую, социальную, художественно-творческую и другие).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Диагностическая работа включает перечень тем, которые можно развернуть в зависимости от выбранной типологии про</w:t>
        <w:softHyphen/>
        <w:t>екта и направления функциональной грамотности: математиче</w:t>
        <w:softHyphen/>
        <w:t>ская, естественно-научная, читательская и финансовая грамот</w:t>
        <w:softHyphen/>
        <w:t>ности, глобальные компетенции, креативное мышление.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Контрольные измерительные материалы</w:t>
      </w:r>
      <w:hyperlink w:anchor="bookmark18" w:tooltip="Current Document">
        <w:r>
          <w:rPr>
            <w:rStyle w:val="CharStyle24"/>
          </w:rPr>
          <w:t xml:space="preserve"> </w:t>
        </w:r>
        <w:r>
          <w:rPr>
            <w:rStyle w:val="CharStyle24"/>
            <w:color w:val="0000FF"/>
            <w:u w:val="single"/>
          </w:rPr>
          <w:t>(приложение 2)</w:t>
        </w:r>
      </w:hyperlink>
      <w:r>
        <w:rPr>
          <w:rStyle w:val="CharStyle24"/>
          <w:color w:val="0000FF"/>
          <w:u w:val="single"/>
        </w:rPr>
        <w:t xml:space="preserve"> </w:t>
      </w:r>
      <w:r>
        <w:rPr>
          <w:rStyle w:val="CharStyle24"/>
        </w:rPr>
        <w:t>включают в себя темы проектов, отличительные особенности разных типов проектов; в качестве методической и содержа</w:t>
        <w:softHyphen/>
        <w:t>тельной информации для наставников и обучающихся при под</w:t>
        <w:softHyphen/>
        <w:t>готовке к выполнению ИП список рекомендуемой литературы и интернет-ресурсов, примерный план выполнения ИП, реко</w:t>
        <w:softHyphen/>
        <w:t>мендации по оформлению и защите проекта.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Выбор темы проекта осуществляется обучающимися из списка тем, представленных в КИМ РИКО-7</w:t>
      </w:r>
      <w:hyperlink w:anchor="bookmark18" w:tooltip="Current Document">
        <w:r>
          <w:rPr>
            <w:rStyle w:val="CharStyle24"/>
          </w:rPr>
          <w:t xml:space="preserve"> </w:t>
        </w:r>
        <w:r>
          <w:rPr>
            <w:rStyle w:val="CharStyle24"/>
            <w:color w:val="0000FF"/>
            <w:u w:val="single"/>
          </w:rPr>
          <w:t>(приложение 2)</w:t>
        </w:r>
        <w:r>
          <w:rPr>
            <w:rStyle w:val="CharStyle24"/>
          </w:rPr>
          <w:t>.</w:t>
        </w:r>
      </w:hyperlink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Спецификация проекта</w:t>
      </w:r>
      <w:hyperlink w:anchor="bookmark39" w:tooltip="Current Document">
        <w:r>
          <w:rPr>
            <w:rStyle w:val="CharStyle24"/>
          </w:rPr>
          <w:t xml:space="preserve"> </w:t>
        </w:r>
        <w:r>
          <w:rPr>
            <w:rStyle w:val="CharStyle24"/>
            <w:color w:val="0000FF"/>
            <w:u w:val="single"/>
          </w:rPr>
          <w:t>(приложение 3)</w:t>
        </w:r>
        <w:r>
          <w:rPr>
            <w:rStyle w:val="CharStyle24"/>
            <w:color w:val="0000FF"/>
          </w:rPr>
          <w:t xml:space="preserve"> </w:t>
        </w:r>
      </w:hyperlink>
      <w:r>
        <w:rPr>
          <w:rStyle w:val="CharStyle24"/>
        </w:rPr>
        <w:t>включает в себя опи</w:t>
        <w:softHyphen/>
        <w:t>сание, назначение и цели диагностической процедуры, пере</w:t>
        <w:softHyphen/>
        <w:t>чень нормативно-правовых документов, на основе которых осуществлялась разработка КИМ, перечень проверяемых УУД по этапам проекта, кодификатор метапредметных планируемых результатов освоения основной образовательной программы в соответствии с ФОП ООО, систематизирующий разделы УУД, их коды и формулировки, перечень функциональных планиру</w:t>
        <w:softHyphen/>
        <w:t>емых результатов.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Критерии оценивания проверяемых УУД разработаны для наставников, членов экспертной комиссии и обучающихся — авторов проекта. Таким образом для каждого участника диа</w:t>
        <w:softHyphen/>
        <w:t>гностической процедуры определены показатели для оценива</w:t>
        <w:softHyphen/>
        <w:t>ния метапредметных планируемых результатов, функциональ</w:t>
        <w:softHyphen/>
        <w:t>ной грамотности и их значения.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sectPr>
          <w:footerReference w:type="default" r:id="rId12"/>
          <w:footerReference w:type="first" r:id="rId13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80" w:right="1635" w:bottom="1626" w:left="1632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24"/>
        </w:rPr>
        <w:t>Для оценивания ИП представлены оценочные листы настав</w:t>
        <w:softHyphen/>
        <w:t xml:space="preserve">ника, экспертной комиссии и лист самооценки обучающегося </w:t>
      </w:r>
      <w:hyperlink w:anchor="bookmark50" w:tooltip="Current Document">
        <w:r>
          <w:rPr>
            <w:rStyle w:val="CharStyle24"/>
            <w:color w:val="0000FF"/>
            <w:u w:val="single"/>
          </w:rPr>
          <w:t>(приложение 4)</w:t>
        </w:r>
        <w:r>
          <w:rPr>
            <w:rStyle w:val="CharStyle24"/>
          </w:rPr>
          <w:t xml:space="preserve">. </w:t>
        </w:r>
      </w:hyperlink>
      <w:r>
        <w:rPr>
          <w:rStyle w:val="CharStyle24"/>
        </w:rPr>
        <w:t>Оценочные листы включают перечень этапов работы над проектом, код проверяемого УУД, критерии его оценивания, указание баллов, место для фиксации результата. Измеряемые УУД соответствуют этапам работы над проектом и оцениваются всеми участниками РИКО-7.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6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Этапы и порядок</w:t>
        <w:br/>
        <w:t>подготовки и проведения диагностики</w:t>
        <w:br/>
        <w:t>уровня индивидуальных достижений</w:t>
        <w:br/>
        <w:t>обучающихся 7-х классов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CharStyle11"/>
          <w:b/>
          <w:bCs/>
        </w:rPr>
        <w:t>(метапредметных планируемых результатов</w:t>
        <w:br/>
        <w:t>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Процедура проведения РИКО-7 состоит из нескольких по</w:t>
        <w:softHyphen/>
        <w:t>следовательно организованных этапов (подготовка, проведе</w:t>
        <w:softHyphen/>
        <w:t>ние, обработка результатов). Каждый из этапов включает опре</w:t>
        <w:softHyphen/>
        <w:t>деленный набор мероприятий, осуществляемых на региональ</w:t>
        <w:softHyphen/>
        <w:t>ном, муниципальном, институциональном уровнях. В плане- графике проведения РИКО-7, утвержденном приказом Мини</w:t>
        <w:softHyphen/>
        <w:t>стерства образования и науки Челябинской области, кратко обозначены все мероприятия, осуществляемые в рамках про - цедуры проведения.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РИКО-7 в ОО Челябинской области в 2024/25 учебном году с указанием сроков исполнения и ответственных за каждое ме</w:t>
        <w:softHyphen/>
        <w:t>роприятие.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Этап подготовки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До начала проведения РИКО-7 Министерство образования и науки Челябинской области совместно с ГБУ ДПО «ЧИРО» (региональный координатор) осуществляют подготовку и со</w:t>
        <w:softHyphen/>
        <w:t>гласование нормативных документов, регламентирующих про</w:t>
        <w:softHyphen/>
        <w:t>цедуру проведения РИКО-7, проводят областное совещание для специалистов, сопровождающих процедуру диагностики уров</w:t>
        <w:softHyphen/>
        <w:t>ня индивидуальных достижений обучающихся 7-х классов (ме- тапредметных планируемых результатов и функциональной грамотности) по вопросам подготовки и проведения РИКО-7 в ОО Челябинской области.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ГБУ ДПО «ЧИРО» размещает на официальном сайте</w:t>
      </w:r>
      <w:r>
        <w:fldChar w:fldCharType="begin"/>
      </w:r>
      <w:r>
        <w:rPr/>
        <w:instrText> HYPERLINK "https://chiro74.ru/riko-ip/" </w:instrText>
      </w:r>
      <w:r>
        <w:fldChar w:fldCharType="separate"/>
      </w:r>
      <w:r>
        <w:rPr>
          <w:rStyle w:val="CharStyle24"/>
        </w:rPr>
        <w:t xml:space="preserve"> ГБУ</w:t>
      </w:r>
      <w:r>
        <w:fldChar w:fldCharType="end"/>
      </w:r>
      <w:r>
        <w:rPr>
          <w:rStyle w:val="CharStyle24"/>
        </w:rPr>
        <w:t xml:space="preserve"> </w:t>
      </w:r>
      <w:r>
        <w:fldChar w:fldCharType="begin"/>
      </w:r>
      <w:r>
        <w:rPr/>
        <w:instrText> HYPERLINK "https://chiro74.ru/riko-ip/" </w:instrText>
      </w:r>
      <w:r>
        <w:fldChar w:fldCharType="separate"/>
      </w:r>
      <w:r>
        <w:rPr>
          <w:rStyle w:val="CharStyle24"/>
        </w:rPr>
        <w:t xml:space="preserve">ДПО «ЧИРО» </w:t>
      </w:r>
      <w:r>
        <w:fldChar w:fldCharType="end"/>
      </w:r>
      <w:r>
        <w:rPr>
          <w:rStyle w:val="CharStyle24"/>
        </w:rPr>
        <w:t>инструктивно-методические и информационные материалы по проведению РИКО-7.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МОУО назначается координатор на уровне МОУО, сопро - вождающий проведение РИКО-7 во всех ОО своего муници</w:t>
        <w:softHyphen/>
        <w:t>пального образования.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ОО, принимающих участие в РИКО-7, формируются списки организаторов на уровне ОО, наставников обучающих</w:t>
        <w:softHyphen/>
        <w:t>ся, экспертов, обучающихся, принимающих участие в РИКО-7.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Для специалистов, привлекаемых к проведению РИКО-7 (регионального координатора, муниципальных координаторов, организаторов на уровне ОО, технических специалистов, неза</w:t>
        <w:softHyphen/>
        <w:t>висимых наблюдателей) разработаны инструкции, регламенти</w:t>
        <w:softHyphen/>
        <w:t xml:space="preserve">рующие порядок их действий во время проведения РИКО-7 </w:t>
      </w:r>
      <w:hyperlink w:anchor="bookmark9" w:tooltip="Current Document">
        <w:r>
          <w:rPr>
            <w:rStyle w:val="CharStyle24"/>
            <w:color w:val="0000FF"/>
            <w:u w:val="single"/>
          </w:rPr>
          <w:t>(приложение 1)</w:t>
        </w:r>
        <w:r>
          <w:rPr>
            <w:rStyle w:val="CharStyle24"/>
          </w:rPr>
          <w:t>.</w:t>
        </w:r>
      </w:hyperlink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течение всего периода проведения РИКО-7 ГБУ ДПО «ЧИРО» осуществляет консультирование специалистов МОУО, ОО по вопросам организации и проведения данной процедуры.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Этап проведения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color w:val="000009"/>
        </w:rPr>
        <w:t>Этап проведения РИКО-7 осуществляется в соответствии с планом-</w:t>
      </w:r>
      <w:r>
        <w:rPr>
          <w:rStyle w:val="CharStyle24"/>
        </w:rPr>
        <w:t>графиком (приказ Министерства образования и науки Челябинской области от 09.12.2024 № 01/2690):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</w:rPr>
        <w:t>организационный этап</w:t>
      </w:r>
      <w:r>
        <w:rPr>
          <w:rStyle w:val="CharStyle24"/>
        </w:rPr>
        <w:t xml:space="preserve"> с 20 по 24 января 2025 года;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</w:rPr>
        <w:t>деятельностный этап</w:t>
      </w:r>
      <w:r>
        <w:rPr>
          <w:rStyle w:val="CharStyle24"/>
        </w:rPr>
        <w:t xml:space="preserve"> (координация выполнения проекта) с 27 января по 07 марта 2025 года;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</w:rPr>
        <w:t>этап защиты проекта</w:t>
      </w:r>
      <w:r>
        <w:rPr>
          <w:rStyle w:val="CharStyle24"/>
        </w:rPr>
        <w:t xml:space="preserve"> с 10 по 14 марта 2025 года;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</w:rPr>
        <w:t>этап оценивания проекта</w:t>
      </w:r>
      <w:r>
        <w:rPr>
          <w:rStyle w:val="CharStyle24"/>
        </w:rPr>
        <w:t xml:space="preserve"> с 10 по 14 марта 2025 года.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дни проведения РИКО-7 в ОО могут присутствовать пред</w:t>
        <w:softHyphen/>
        <w:t>ставители Министерства образования и науки Челябинской об</w:t>
        <w:softHyphen/>
        <w:t>ласти и специалисты ГБУ ДПО «ЧИРО». Допуск данных лиц в ОО Челябинской области осуществляется на основании соот</w:t>
        <w:softHyphen/>
        <w:t>ветствующих регламентирующих документов и документов, удостоверяющих личность.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Этап обработки результатов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ОО, участвующие в </w:t>
      </w:r>
      <w:r>
        <w:rPr>
          <w:rStyle w:val="CharStyle24"/>
          <w:color w:val="000009"/>
        </w:rPr>
        <w:t>РИКО-7</w:t>
      </w:r>
      <w:r>
        <w:rPr>
          <w:rStyle w:val="CharStyle24"/>
        </w:rPr>
        <w:t>, заполняют форму «Отчет ОО о проведении РИКО-7» и электронные протоколы оценивания индивидуальных проектов участников ОО; направляют коор</w:t>
        <w:softHyphen/>
        <w:t>динатору на уровне МОУО служебную записку независимого наблюдателя (в случае возникновения нарушений при проведе</w:t>
        <w:softHyphen/>
        <w:t>нии РИКО-7), отчет о проведении РИКО-7 в ОО и электронный протокол оценивания до 19 марта 2025 г.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МОУО осуществляют проверку корректности внесенных в электронные формы данных; на основе полученных от ОО форм составляют сводный отчет по муниципальному образова-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 xml:space="preserve">нию о проведении </w:t>
      </w:r>
      <w:r>
        <w:rPr>
          <w:rStyle w:val="CharStyle24"/>
          <w:color w:val="000009"/>
        </w:rPr>
        <w:t xml:space="preserve">РИКО-7 </w:t>
      </w:r>
      <w:r>
        <w:rPr>
          <w:rStyle w:val="CharStyle24"/>
        </w:rPr>
        <w:t>и размещают отчет и электронные протоколы оценивания на FTP-сервере РИКО до 20 марта 2025 г.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ГБУ ДПО «ЧИРО»: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— осуществляет проверку корректности внесенных в элек</w:t>
        <w:softHyphen/>
        <w:t>тронные формы данных (до 04 апреля 2025 г.);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обеспечивает проведение анализа полученных данных и подготовку информационно-аналитических материалов по результатам </w:t>
      </w:r>
      <w:r>
        <w:rPr>
          <w:rStyle w:val="CharStyle24"/>
          <w:color w:val="000009"/>
        </w:rPr>
        <w:t>РИКО-7 (до 18 апреля 2025 г.)</w:t>
      </w:r>
      <w:r>
        <w:rPr>
          <w:rStyle w:val="CharStyle24"/>
        </w:rPr>
        <w:t>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79" w:right="1693" w:bottom="1604" w:left="1602" w:header="0" w:footer="3" w:gutter="0"/>
          <w:cols w:space="720"/>
          <w:noEndnote/>
          <w:rtlGutter w:val="0"/>
          <w:docGrid w:linePitch="360"/>
        </w:sectPr>
      </w:pPr>
      <w:r>
        <w:rPr>
          <w:rStyle w:val="CharStyle24"/>
        </w:rPr>
        <w:t>Информирование МОУО и ОО о результатах РИКО-7 осу</w:t>
        <w:softHyphen/>
        <w:t>ществляется посредством направления в МОУО приказа Мини</w:t>
        <w:softHyphen/>
        <w:t>стерства образования и науки Челябинской области, утвержда</w:t>
        <w:softHyphen/>
        <w:t>ющего результаты РИКО-7, и размещения его на официальных сайтах Министерства образования и науки Челябинской обла</w:t>
        <w:softHyphen/>
        <w:t>сти и ГБУ ДПО «ЧИРО».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Требования к условиям проведения</w:t>
        <w:br/>
        <w:t>диагностики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уровня индивидуальных достижений</w:t>
        <w:br/>
        <w:t>обучающихся 7-х классов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rStyle w:val="CharStyle11"/>
          <w:b/>
          <w:bCs/>
        </w:rPr>
        <w:t>(метапредметных планируемых результатов</w:t>
        <w:br/>
        <w:t>и функциональной грамотности)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31"/>
          <w:b/>
          <w:bCs/>
        </w:rPr>
        <w:t>Общие требования к подготовке аудиторий</w:t>
      </w:r>
      <w:bookmarkEnd w:id="7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Количество, общая площадь и состояние помещений, предо</w:t>
        <w:softHyphen/>
        <w:t>ставляемых ОО Челябинской области для проведения РИКО-7, должны обеспечивать проведение диагностики в условиях, со</w:t>
        <w:softHyphen/>
        <w:t>ответствующих требованиям санитарно-эпидемиологических правил и нормативов. Количество аудиторий определяется, ис</w:t>
        <w:softHyphen/>
        <w:t>ходя из количества обучающихся, принимающих участие в РИКО-7.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Защита индивидуальных проектов РИКО-7 проводится в общеобразовательной организации, где обучается участник исследования.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В аудиториях должны быть подготовлены:</w:t>
      </w:r>
    </w:p>
    <w:p>
      <w:pPr>
        <w:pStyle w:val="Style2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1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отдельные рабочие места для каждого участника;</w:t>
      </w:r>
    </w:p>
    <w:p>
      <w:pPr>
        <w:pStyle w:val="Style2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9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отдельные рабочие места для экспертной комиссии в аудитории;</w:t>
      </w:r>
    </w:p>
    <w:p>
      <w:pPr>
        <w:pStyle w:val="Style2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компьютер с установленным ПО и подключенным проек</w:t>
        <w:softHyphen/>
        <w:t>тором для демонстрации презентации;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функционирующие часы, находящиеся в поле зрения участников.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Аудитории, выделяемые для проведения этапа защиты про</w:t>
        <w:softHyphen/>
        <w:t>ектов РИКО-7, при необходимости оснащаются оборудованием и материалами для выполнения лабораторных работ, отвечаю</w:t>
        <w:softHyphen/>
        <w:t>щих требованиям техники безопасности при выполнении экс</w:t>
        <w:softHyphen/>
        <w:t>периментальных заданий в соответствии с нормами СанПиН.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Правила определения готовности аудиторий ОО</w:t>
        <w:br/>
        <w:t>к проведению защиты проекта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Организатор на уровне ОО совместно с руководителем ОО должны подготовить аудитории, в которых будет проходить процедура защиты проекта:</w:t>
      </w:r>
    </w:p>
    <w:p>
      <w:pPr>
        <w:pStyle w:val="Style2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8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рабочие места в соответствии с количеством участников защиты проекта;</w:t>
      </w:r>
    </w:p>
    <w:p>
      <w:pPr>
        <w:pStyle w:val="Style2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рабочие места для экспертной комиссии, наставников и независимых наблюдателей;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место для вещей участников защиты проекта.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79" w:right="1647" w:bottom="1602" w:left="1654" w:header="0" w:footer="3" w:gutter="0"/>
          <w:cols w:space="720"/>
          <w:noEndnote/>
          <w:rtlGutter w:val="0"/>
          <w:docGrid w:linePitch="360"/>
        </w:sectPr>
      </w:pPr>
      <w:r>
        <w:rPr>
          <w:rStyle w:val="CharStyle24"/>
        </w:rPr>
        <w:t>За один день до начала защиты проекта организатор на уровне ОО совместно с техническим специалистом заполняют форму «Акт готовности аудиторий к проведению диагностики уровня индивидуальных достижений обучающихся 7-х классов (мета- предметных планируемых результатов и функциональной гра</w:t>
        <w:softHyphen/>
        <w:t>мотности)».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0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Интерпретация результатов диагностики</w:t>
        <w:br/>
        <w:t>уровня индивидуальных достижений</w:t>
        <w:br/>
        <w:t>обучающихся 7-х классов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CharStyle11"/>
          <w:b/>
          <w:bCs/>
        </w:rPr>
        <w:t>(метапредметных планируемых результатов</w:t>
        <w:br/>
        <w:t>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color w:val="000009"/>
        </w:rPr>
        <w:t xml:space="preserve">Источниками статистической и аналитической </w:t>
      </w:r>
      <w:r>
        <w:rPr>
          <w:rStyle w:val="CharStyle24"/>
        </w:rPr>
        <w:t xml:space="preserve">информации по результатам РИКО-7 </w:t>
      </w:r>
      <w:r>
        <w:rPr>
          <w:rStyle w:val="CharStyle24"/>
          <w:color w:val="000009"/>
        </w:rPr>
        <w:t>выступают: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база данных о полученных результатах обучающихся по результатам выполнения индивидуального проекта;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 xml:space="preserve">информационно-аналитические материалы </w:t>
      </w:r>
      <w:r>
        <w:rPr>
          <w:rStyle w:val="CharStyle24"/>
        </w:rPr>
        <w:t>по результа</w:t>
        <w:softHyphen/>
        <w:t xml:space="preserve">там </w:t>
      </w:r>
      <w:r>
        <w:rPr>
          <w:rStyle w:val="CharStyle24"/>
          <w:color w:val="000009"/>
        </w:rPr>
        <w:t>РИКО-7 (дашборд в СИЦ «Образование в Челябинской об</w:t>
        <w:softHyphen/>
        <w:t>ласти», автоматизированная аналитика, информационно</w:t>
        <w:softHyphen/>
        <w:t>аналитическая справка Министерства образования и науки Че</w:t>
        <w:softHyphen/>
        <w:t>лябинской области, содержащая адресные рекомендации для всех уровней управления образованием).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color w:val="000009"/>
        </w:rPr>
        <w:t xml:space="preserve">Анализ и интерпретация результатов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в ОО, МОУО, а также на региональном уровне предполагает сравнение, си</w:t>
        <w:softHyphen/>
        <w:t>стематизацию и оценку значимости данных, представлен</w:t>
        <w:softHyphen/>
        <w:t>ных в обозначенных источниках.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rStyle w:val="CharStyle24"/>
          <w:color w:val="000009"/>
        </w:rPr>
        <w:t>В анализе результатов отражается: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статистика выполнения ИП в целом для определения уровня достижения обучающимися метапредметных результа</w:t>
        <w:softHyphen/>
        <w:t xml:space="preserve">тов и по отдельным УУД, что позволяет определить УУД, ока - завшиеся </w:t>
      </w:r>
      <w:r>
        <w:rPr>
          <w:rStyle w:val="CharStyle24"/>
        </w:rPr>
        <w:t xml:space="preserve">менее сформированными у </w:t>
      </w:r>
      <w:r>
        <w:rPr>
          <w:rStyle w:val="CharStyle24"/>
          <w:color w:val="000009"/>
        </w:rPr>
        <w:t>большинства участни</w:t>
        <w:softHyphen/>
        <w:t>ков диагностики в ОО/МОУО/регионе;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статистика выполнения ИП в целом для определения уровня достижения обучающимися функциональной грамотно</w:t>
        <w:softHyphen/>
        <w:t>сти и по отдельным направлениям функциональной грамотно</w:t>
        <w:softHyphen/>
        <w:t>сти в ОО/МОУО/регионе;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сопоставимость результатов выполнения диагностиче</w:t>
        <w:softHyphen/>
        <w:t xml:space="preserve">ской работы текущего года с результатами последних лет, что позволяет выявить динамику результатов, позитив- ные/негативные тенденции в </w:t>
      </w:r>
      <w:r>
        <w:rPr>
          <w:rStyle w:val="CharStyle24"/>
        </w:rPr>
        <w:t>формировании метапредметных планируемых результатов и функциональной грамотности обу</w:t>
        <w:softHyphen/>
        <w:t>чающихся на уровне основного общего образования</w:t>
      </w:r>
      <w:r>
        <w:rPr>
          <w:rStyle w:val="CharStyle24"/>
          <w:color w:val="000009"/>
        </w:rPr>
        <w:t>, сформу-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  <w:color w:val="000009"/>
        </w:rPr>
        <w:t>лировать заключение об эффективности мер по повышению ка</w:t>
        <w:softHyphen/>
        <w:t xml:space="preserve">чества образования в части </w:t>
      </w:r>
      <w:r>
        <w:rPr>
          <w:rStyle w:val="CharStyle24"/>
        </w:rPr>
        <w:t>формирования метапредметных планируемых результатов и функциональной грамотности, принятых на уровне ОО/МОУО/региона</w:t>
      </w:r>
      <w:r>
        <w:rPr>
          <w:rStyle w:val="CharStyle24"/>
          <w:color w:val="000009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тенденции в определении диапазона баллов по доле участников, не преодолевших минимальный порог, и участни</w:t>
        <w:softHyphen/>
        <w:t>ков, набравших максимальное количество баллов.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color w:val="000009"/>
        </w:rPr>
        <w:t xml:space="preserve">В ходе интерпретации результатов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необходимо определить причины, повлиявшие на результаты обучающихся, объяснить тенденции и сформулировать выводы по итогам проведенной работы в целях принятия дальнейших управлен</w:t>
        <w:softHyphen/>
        <w:t>ческих решений по совершенствованию качества образования в части метапредметных результатов и функциональной гра</w:t>
        <w:softHyphen/>
        <w:t>мотности.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color w:val="000009"/>
        </w:rPr>
        <w:t>Тактические решения, направленные на обеспечение ка</w:t>
        <w:softHyphen/>
        <w:t xml:space="preserve">чества образования на основе интерпретации результатов </w:t>
      </w:r>
      <w:r>
        <w:rPr>
          <w:rStyle w:val="CharStyle24"/>
        </w:rPr>
        <w:t>РИКО-7</w:t>
      </w:r>
      <w:r>
        <w:rPr>
          <w:rStyle w:val="CharStyle24"/>
          <w:color w:val="000009"/>
        </w:rPr>
        <w:t>, принимаются на всех трех уровнях управления каче</w:t>
        <w:softHyphen/>
        <w:t>ством образования.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На региональном уровне</w:t>
      </w:r>
      <w:r>
        <w:rPr>
          <w:rStyle w:val="CharStyle24"/>
          <w:color w:val="000009"/>
        </w:rPr>
        <w:t xml:space="preserve"> результаты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могут быть ис</w:t>
        <w:softHyphen/>
        <w:t>пользованы для: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оценки уровня сформированности метапредметных пла</w:t>
        <w:softHyphen/>
        <w:t>нируемых результатов и функциональной грамотности обуча</w:t>
        <w:softHyphen/>
        <w:t>ющихся в целом по региону, а также в разрезе муниципалите</w:t>
        <w:softHyphen/>
        <w:t>тов и отдельных общеобразовательных организаций;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выявления ОО, демонстрирующих низкие образователь</w:t>
        <w:softHyphen/>
        <w:t>ные результаты в части достижения метапредметных планиру</w:t>
        <w:softHyphen/>
        <w:t>емых результатов и функциональной грамотности, для оказа</w:t>
        <w:softHyphen/>
        <w:t>ния своевременной адресной поддержки данным ОО;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трансляции передового опыта педагогов ОО и школьных управленческих команд по вопросам формирования метапред - метных планируемых результатов и функциональной грамот</w:t>
        <w:softHyphen/>
        <w:t>ности с целью преодоления профессиональных затруднений и обеспечения профессиональных потребностей педагогов;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совершенствования содержания программ повышения квалификации в плане освоения педагогами компетенций в об</w:t>
        <w:softHyphen/>
        <w:t>ласти оценки и формирования функциональной грамотности и достижения метапредметных планируемых результатов обу</w:t>
        <w:softHyphen/>
        <w:t>чающимися в соответствии с ФГОС ООО.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На муниципальном уровне</w:t>
      </w:r>
      <w:r>
        <w:rPr>
          <w:rStyle w:val="CharStyle24"/>
          <w:color w:val="000009"/>
        </w:rPr>
        <w:t xml:space="preserve"> результаты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могут быть направлены: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на создание и обеспечение условий для совершенствова</w:t>
        <w:softHyphen/>
        <w:t>ния муниципальных систем образования в части формирования метапредметных планируемых результатов и функциональной грамотности обучающихся;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выявление и распространение успешных практик фор</w:t>
        <w:softHyphen/>
        <w:t>мирования метапредметных планируемых результатов и функциональной грамотности обучающихся в ОО муници</w:t>
        <w:softHyphen/>
        <w:t>палитетов;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bookmarkStart w:id="9" w:name="bookmark9"/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определение и реализацию мер поддержки ОО муниципа</w:t>
        <w:softHyphen/>
        <w:t>литетов, показавших низкий уровень эффективности деятель</w:t>
        <w:softHyphen/>
        <w:t xml:space="preserve">ности по результатам </w:t>
      </w:r>
      <w:r>
        <w:rPr>
          <w:rStyle w:val="CharStyle24"/>
        </w:rPr>
        <w:t>РИКО-7</w:t>
      </w:r>
      <w:r>
        <w:rPr>
          <w:rStyle w:val="CharStyle24"/>
          <w:color w:val="000009"/>
        </w:rPr>
        <w:t>;</w:t>
      </w:r>
      <w:bookmarkEnd w:id="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управление повышением профессионального мастерства педагогов ОО и школьных управленческих команд по вопросам формирования метапредметных планируемых результатов и функциональной грамотности обучающихся.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i/>
          <w:iCs/>
          <w:color w:val="000009"/>
        </w:rPr>
        <w:t>На институциональном уровне</w:t>
      </w:r>
      <w:r>
        <w:rPr>
          <w:rStyle w:val="CharStyle24"/>
          <w:color w:val="000009"/>
        </w:rPr>
        <w:t xml:space="preserve"> результаты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могут быть направлены: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на совершенствование образовательных программ основ</w:t>
        <w:softHyphen/>
        <w:t>ного общего образования в части формирования метапредмет- ных планируемых результатов и функциональной грамотности обучающихся, в том числе в учебном плане, плане внеурочной деятельности, и условий их реализации;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построение мониторинга результатов обучающихся для на-блюдения за показателями уровня достижения метапред- метных планируемых результатов и функциональной грамот</w:t>
        <w:softHyphen/>
        <w:t>ности, основание для его корректировки, оказание соответ</w:t>
        <w:softHyphen/>
        <w:t>ствующей ресурсной, методической и другой поддержки обу</w:t>
        <w:softHyphen/>
        <w:t>чающимся и педагогам;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распространение в ОО позитивной практики, выявленной в ходе анализа и интерпретации результатов выполнения инди</w:t>
        <w:softHyphen/>
        <w:t>видуального проекта, а также на коррекцию и устранение вы</w:t>
        <w:softHyphen/>
        <w:t>явленных нарушений, преодоление негативных тенденций;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оптимизацию методов и приемов урочной и внеурочной деятельности, направленной на формирование УУД и функци</w:t>
        <w:softHyphen/>
        <w:t>ональной грамотности обучающихся на уровне основного об</w:t>
        <w:softHyphen/>
        <w:t>щего образования;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76" w:right="1648" w:bottom="1693" w:left="1652" w:header="0" w:footer="3" w:gutter="0"/>
          <w:cols w:space="720"/>
          <w:noEndnote/>
          <w:rtlGutter w:val="0"/>
          <w:docGrid w:linePitch="360"/>
        </w:sectPr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определение направлений повышения квалификации пе</w:t>
        <w:softHyphen/>
        <w:t>дагогов с учетом выявленных профессиональных затруднений в освоении содержания и методики формирования и развития УУД и функциональной грамотности.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24"/>
          <w:i/>
          <w:iCs/>
        </w:rPr>
        <w:t>Приложение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10" w:name="bookmark10"/>
      <w:r>
        <w:rPr>
          <w:rStyle w:val="CharStyle22"/>
          <w:b/>
          <w:bCs/>
        </w:rPr>
        <w:t>Инструкции для ответственных лиц,</w:t>
        <w:br/>
        <w:t>сопровождающих РИКО-7</w:t>
      </w:r>
      <w:bookmarkEnd w:id="10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24"/>
          <w:b/>
          <w:bCs/>
        </w:rPr>
        <w:t>Инструкция для регионального координатора,</w:t>
        <w:br/>
        <w:t>сопровождающего 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  <w:bookmarkEnd w:id="12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  <w:color w:val="000009"/>
        </w:rPr>
        <w:t xml:space="preserve">Региональный координатор </w:t>
      </w:r>
      <w:r>
        <w:rPr>
          <w:rStyle w:val="CharStyle24"/>
        </w:rPr>
        <w:t>обеспечивает координацию ра</w:t>
        <w:softHyphen/>
        <w:t xml:space="preserve">боты по проведению </w:t>
      </w:r>
      <w:r>
        <w:rPr>
          <w:rStyle w:val="CharStyle24"/>
          <w:color w:val="000009"/>
        </w:rPr>
        <w:t xml:space="preserve">РИКО-7 </w:t>
      </w:r>
      <w:r>
        <w:rPr>
          <w:rStyle w:val="CharStyle24"/>
        </w:rPr>
        <w:t>на уровне региона.</w:t>
      </w:r>
    </w:p>
    <w:p>
      <w:pPr>
        <w:pStyle w:val="Style2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  <w:color w:val="000009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На основании нормативно-распорядительных доку</w:t>
        <w:softHyphen/>
        <w:t>ментов готовит соответствующие приказы, регламентирую</w:t>
        <w:softHyphen/>
        <w:t>щие подготовку и проведение РИКО-7 в ОО Челябинской области.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Собирает информацию о назначении муниципальных координаторов.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Размещает на сайте</w:t>
      </w:r>
      <w:r>
        <w:fldChar w:fldCharType="begin"/>
      </w:r>
      <w:r>
        <w:rPr/>
        <w:instrText> HYPERLINK "https://chiro74.ru/riko-ip/" </w:instrText>
      </w:r>
      <w:r>
        <w:fldChar w:fldCharType="separate"/>
      </w:r>
      <w:r>
        <w:rPr>
          <w:rStyle w:val="CharStyle24"/>
        </w:rPr>
        <w:t xml:space="preserve"> ГБУ ДПО «ЧИРО» </w:t>
      </w:r>
      <w:r>
        <w:fldChar w:fldCharType="end"/>
      </w:r>
      <w:r>
        <w:rPr>
          <w:rStyle w:val="CharStyle24"/>
        </w:rPr>
        <w:t>инструктивно</w:t>
        <w:softHyphen/>
        <w:t>методические и информационные материалы по проведению РИКО-7.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Проводит областное совещание по организации и про</w:t>
        <w:softHyphen/>
        <w:t>ведению РИКО-7.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Направляет координатору на уровне МОУО по элек</w:t>
        <w:softHyphen/>
        <w:t>тронной почте формы сопроводительных материалов: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список участников диагностики уровня индивидуаль</w:t>
        <w:softHyphen/>
        <w:t xml:space="preserve">ных достижений </w:t>
      </w:r>
      <w:r>
        <w:rPr>
          <w:rStyle w:val="CharStyle24"/>
          <w:color w:val="000009"/>
        </w:rPr>
        <w:t>обучающихся 7-х классов (метапредмет- ных планируемых результатов и функциональной грамотно</w:t>
        <w:softHyphen/>
        <w:t>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отчет ОО о проведении диагностики уровня индивиду</w:t>
        <w:softHyphen/>
        <w:t xml:space="preserve">альных достижений </w:t>
      </w:r>
      <w:r>
        <w:rPr>
          <w:rStyle w:val="CharStyle24"/>
          <w:color w:val="000009"/>
        </w:rPr>
        <w:t>обучающихся 7-х классов (метапредмет- ных планируемых результатов и функциональной грамотно</w:t>
        <w:softHyphen/>
        <w:t>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служебную записку независимого наблюдателя о прове</w:t>
        <w:softHyphen/>
        <w:t xml:space="preserve">дении </w:t>
      </w:r>
      <w:r>
        <w:rPr>
          <w:rStyle w:val="CharStyle24"/>
          <w:color w:val="000009"/>
        </w:rPr>
        <w:t>диагностики уровня индивидуальных достижений обу</w:t>
        <w:softHyphen/>
        <w:t>чающихся 7-х классов (метапредметных планируемых резуль</w:t>
        <w:softHyphen/>
        <w:t>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— акт готовности аудитории к проведению диагностики уровня индивидуальных достижений </w:t>
      </w:r>
      <w:r>
        <w:rPr>
          <w:rStyle w:val="CharStyle24"/>
          <w:color w:val="000009"/>
        </w:rPr>
        <w:t xml:space="preserve">обучающихся 7-х классов </w:t>
      </w:r>
      <w:r>
        <w:rPr>
          <w:rStyle w:val="CharStyle24"/>
        </w:rPr>
        <w:t>(метапредметных планируемых результатов и функциональной грамотности);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сводный отчет МОУО о проведении диагностики уровня индивидуальных достижений обучающихся 7-х классов (мета- предметных планируемых результатов и функциональной гра</w:t>
        <w:softHyphen/>
        <w:t>мотности).</w:t>
      </w:r>
    </w:p>
    <w:p>
      <w:pPr>
        <w:pStyle w:val="Style2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проведения.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консультирование специалистов МОУО, ОО по вопросам проведения РИКО-7.</w:t>
      </w:r>
    </w:p>
    <w:p>
      <w:pPr>
        <w:pStyle w:val="Style2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обработки результатов.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Осуществляет сбор сводных отчетов МОУО о прове</w:t>
        <w:softHyphen/>
        <w:t>дении РИКО-7, электронных протоколов оценивания индиви</w:t>
        <w:softHyphen/>
        <w:t>дуальных проектов участников, служебных записок независи</w:t>
        <w:softHyphen/>
        <w:t>мого наблюдателя (в случае возникновения нарушений при проведении РИКО-7).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Проводит обработку полученных статистических отче</w:t>
        <w:softHyphen/>
        <w:t xml:space="preserve">тов </w:t>
      </w:r>
      <w:r>
        <w:rPr>
          <w:rStyle w:val="CharStyle24"/>
        </w:rPr>
        <w:t>о количестве участников РИКО-7 в ОО.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5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анализ результатов РИКО-7.</w:t>
      </w:r>
    </w:p>
    <w:p>
      <w:pPr>
        <w:pStyle w:val="Style23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179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Готовит информационно-аналитические материалы по результатам РИКО-7 и направляет их в Министерство обра</w:t>
        <w:softHyphen/>
        <w:t>зования и науки Челябинской области.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24"/>
          <w:b/>
          <w:bCs/>
        </w:rPr>
        <w:t>Инструкция для муниципального координатора,</w:t>
        <w:br/>
        <w:t>сопровождающего 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  <w:bookmarkEnd w:id="1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Муниципальный координатор координирует проведение РИКО-7 во всех ОО своего муниципального образования.</w:t>
      </w:r>
    </w:p>
    <w:p>
      <w:pPr>
        <w:pStyle w:val="Style2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8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На основании нормативно-правовых документов гото</w:t>
        <w:softHyphen/>
        <w:t>вит приказ, регламентирующий процедуру проведения РИКО-7 в МОУО.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55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Координирует назначение организаторов РИКО-7 в ОО.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Принимает участие в областном совещании по органи</w:t>
        <w:softHyphen/>
        <w:t>зации и проведению РИКО-7.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Получает от регионального координатора по электрон</w:t>
        <w:softHyphen/>
        <w:t>ной почте формы сопроводительных материалов и передает их в ОО своего МОУО: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— список участников диагностики уровня индивидуальных достижений </w:t>
      </w:r>
      <w:r>
        <w:rPr>
          <w:rStyle w:val="CharStyle24"/>
          <w:color w:val="000009"/>
        </w:rPr>
        <w:t>обучающихся 7-х классов (метапредметных пла</w:t>
        <w:softHyphen/>
        <w:t>нируемых результатов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отчет ОО о проведении диагностики уровня индивидуаль</w:t>
        <w:softHyphen/>
        <w:t xml:space="preserve">ных достижений </w:t>
      </w:r>
      <w:r>
        <w:rPr>
          <w:rStyle w:val="CharStyle24"/>
          <w:color w:val="000009"/>
        </w:rPr>
        <w:t>обучающихся 7-х классов (метапредметных пла</w:t>
        <w:softHyphen/>
        <w:t>нируемых результатов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служебную записку независимого наблюдателя о прове</w:t>
        <w:softHyphen/>
        <w:t xml:space="preserve">дении </w:t>
      </w:r>
      <w:r>
        <w:rPr>
          <w:rStyle w:val="CharStyle24"/>
          <w:color w:val="000009"/>
        </w:rPr>
        <w:t>диагностики уровня индивидуальных достижений обу</w:t>
        <w:softHyphen/>
        <w:t>чающихся 7-х классов (метапредметных планируемых резуль</w:t>
        <w:softHyphen/>
        <w:t>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акт готовности аудитории к проведению диагностики уровня индивидуальных достижений обучающихся 7-х классов (метапредметных планируемых результатов и функциональной грамотности);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сводный отчет МОУО о проведении диагностики уровня индивидуальных достижений обучающихся 7-х классов (мета- предметных планируемых результатов и функциональной гра</w:t>
        <w:softHyphen/>
        <w:t>мотности).</w:t>
      </w:r>
    </w:p>
    <w:p>
      <w:pPr>
        <w:pStyle w:val="Style2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проведения.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99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консультирование специалистов ОО по вопросам проведения РИКО-7.</w:t>
      </w:r>
    </w:p>
    <w:p>
      <w:pPr>
        <w:pStyle w:val="Style2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обработки результатов.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сбор сводных отчетов ОО о проведении РИКО-7, служебных записок независимых наблюдателей (в случае возникновения нарушений при проведении РИКО-7), электронных протоколов оценивания индивидуальных проектов участников.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проверку корректности внесенных в электронные формы данных.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Заполняет сводный отчет по МОУО о проведении РИКО-7.</w:t>
      </w:r>
    </w:p>
    <w:p>
      <w:pPr>
        <w:pStyle w:val="Style23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Размещает сводный отчет МОУО о проведении РИКО-7, электронные протоколы оценивания индивидуальных проектов участников и служебные записки независимых наблюдателей (в случае возникновения нарушений при проведении РИКО-7) на FTP-сервере РИКО.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24"/>
          <w:b/>
          <w:bCs/>
        </w:rPr>
        <w:t>Инструкция для ответственного организатора на уровне ОО,</w:t>
        <w:br/>
        <w:t>сопровождающего 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  <w:bookmarkEnd w:id="14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  <w:color w:val="000009"/>
        </w:rPr>
        <w:t>Организатор на уровне ОО взаимодействует с муниципаль</w:t>
        <w:softHyphen/>
        <w:t xml:space="preserve">ным координатором и осуществляет организацию и проведение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в ОО.</w:t>
      </w:r>
    </w:p>
    <w:p>
      <w:pPr>
        <w:pStyle w:val="Style2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  <w:color w:val="000009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99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На основании нормативно-правовых документов гото</w:t>
        <w:softHyphen/>
        <w:t>вит приказ, регламентирующий процедуру проведения РИКО-7 в ОО.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0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Получает от муниципального координатора инструк</w:t>
        <w:softHyphen/>
        <w:t>тивно- методические и информационные материалы по прове</w:t>
        <w:softHyphen/>
        <w:t>дению РИКО-7, спецификацию, КИМ.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99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Принимает участие в установочном совещании по орга</w:t>
        <w:softHyphen/>
        <w:t>низации и проведению РИКО-7.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99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Получает от муниципального координатора формы со</w:t>
        <w:softHyphen/>
        <w:t>проводительных материалов и заполняет их: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 xml:space="preserve">— список участников диагностики уровня индивидуальных достижений </w:t>
      </w:r>
      <w:r>
        <w:rPr>
          <w:rStyle w:val="CharStyle24"/>
          <w:color w:val="000009"/>
        </w:rPr>
        <w:t>обучающихся 7-х классов (метапредметных пла</w:t>
        <w:softHyphen/>
        <w:t>нируемых результатов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отчет ОО о проведении диагностики уровня индивиду</w:t>
        <w:softHyphen/>
        <w:t xml:space="preserve">альных достижений </w:t>
      </w:r>
      <w:r>
        <w:rPr>
          <w:rStyle w:val="CharStyle24"/>
          <w:color w:val="000009"/>
        </w:rPr>
        <w:t>обучающихся 7-х классов (метапредмет- ных планируемых результатов и функциональной грамотно</w:t>
        <w:softHyphen/>
        <w:t>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служебную записку независимого наблюдателя о прове</w:t>
        <w:softHyphen/>
        <w:t xml:space="preserve">дении </w:t>
      </w:r>
      <w:r>
        <w:rPr>
          <w:rStyle w:val="CharStyle24"/>
          <w:color w:val="000009"/>
        </w:rPr>
        <w:t>диагностики уровня индивидуальных достижений обу</w:t>
        <w:softHyphen/>
        <w:t>чающихся 7-х классов (метапредметных планируемых резуль</w:t>
        <w:softHyphen/>
        <w:t>татов и функциональной грамотности)</w:t>
      </w:r>
      <w:r>
        <w:rPr>
          <w:rStyle w:val="CharStyle24"/>
        </w:rPr>
        <w:t>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— акт готовности аудитории к проведению диагностики уровня индивидуальных достижений обучающихся 7-х классов (метапредметных планируемых результатов и функциональной грамотности»).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99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Формирует состав наставников для руководства про</w:t>
        <w:softHyphen/>
        <w:t>ектами обучающихся ОО.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99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Формирует состав независимых наблюдателей для со</w:t>
        <w:softHyphen/>
        <w:t>блюдения процедуры защиты ИП в ОО.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4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оповещение родителей (законных пред</w:t>
        <w:softHyphen/>
        <w:t>ставителей обучающихся) о проведении РИКО-7.</w:t>
      </w:r>
    </w:p>
    <w:p>
      <w:pPr>
        <w:pStyle w:val="Style2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3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проведения.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Организационный этап с 20 по 24 января 2025 года.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30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Формирует </w:t>
      </w:r>
      <w:r>
        <w:rPr>
          <w:rStyle w:val="CharStyle24"/>
          <w:color w:val="000009"/>
        </w:rPr>
        <w:t>список участников РИКО-7.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9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Организует формирование планов работы над проек</w:t>
        <w:softHyphen/>
        <w:t>тами (со стороны обучающихся).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30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Организует формирование экспертной комиссии.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Формирует приказ о защите проектов в ОО, утвержда</w:t>
        <w:softHyphen/>
        <w:t>ющий состав экспертной комиссии (членов экспертной комис</w:t>
        <w:softHyphen/>
        <w:t>сии и председателя экспертной комиссии), регламент проведе</w:t>
        <w:softHyphen/>
        <w:t>ния защиты ИП и другое.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Уведомляет экспертную комиссию и независи</w:t>
        <w:softHyphen/>
        <w:t>мых наблюдателей о сроках и времени проведения защиты ИП.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Деятельностный этап (координация выполнения про</w:t>
        <w:softHyphen/>
        <w:t>екта) — с 27 января по 07 марта 2025 года.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Координирует действия наставников по выполнению мероприятий по подготовке и защите ИП.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Осуществляет сбор заполненных оценочных листов наставников и листов самооценки обучающихся.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5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Этап защиты и оценивания проекта с 10 по 14 марта 2025 года.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9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Организует подготовку аудиторий для проведения защиты ИП, заполняет Акт готовности аудиторий накануне проведения защиты ИП.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Формирует пакет необходимых материалов для ра</w:t>
        <w:softHyphen/>
        <w:t>боты экспертной комиссии.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Координирует деятельность экспертной комиссии в ходе защиты ИП.</w:t>
      </w:r>
    </w:p>
    <w:p>
      <w:pPr>
        <w:pStyle w:val="Style23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28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Организует соблюдение регламента защиты ИП в со</w:t>
        <w:softHyphen/>
        <w:t>ответствии с рекомендациями к процедуре защиты ИП.</w:t>
      </w:r>
    </w:p>
    <w:p>
      <w:pPr>
        <w:pStyle w:val="Style2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3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обработки результатов.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5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Принимает заполненные оценочные листы проведения защиты проектов в аудитории и листы самооценки обучаю</w:t>
        <w:softHyphen/>
        <w:t>щихся у председателя экспертной комиссии.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5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Принимает служебную записку от независимого наблю</w:t>
        <w:softHyphen/>
        <w:t>дателя.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Заполняет форму «Отчет ОО о проведении РИКО-7», электронные протоколы оценивания индивидуальных проектов участников ОО.</w:t>
      </w:r>
    </w:p>
    <w:p>
      <w:pPr>
        <w:pStyle w:val="Style23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042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Направляет муниципальному координатору отчет о про</w:t>
        <w:softHyphen/>
        <w:t>ведении РИКО-7, электронные протоколы оценивания индиви</w:t>
        <w:softHyphen/>
        <w:t>дуальных проектов участников ОО, служебную записку неза</w:t>
        <w:softHyphen/>
        <w:t>висимого наблюдателя (в случае возникновения нарушений при проведении РИКО-7) до 19 марта 2025 года.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Инструкция для наставника,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сопровождающего процедуру диагностики</w:t>
        <w:br/>
        <w:t>уровня индивидуальных достижений</w:t>
        <w:br/>
        <w:t>обучающихся 7-х классов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(метапредметных планируемых результатов</w:t>
        <w:br/>
        <w:t>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Наставник </w:t>
      </w:r>
      <w:r>
        <w:rPr>
          <w:rStyle w:val="CharStyle24"/>
          <w:color w:val="000009"/>
        </w:rPr>
        <w:t xml:space="preserve">взаимодействует с организатором на уровне ОО и осуществляет </w:t>
      </w:r>
      <w:r>
        <w:rPr>
          <w:rStyle w:val="CharStyle24"/>
        </w:rPr>
        <w:t>координацию работы обучающегося над ИП.</w:t>
      </w:r>
    </w:p>
    <w:p>
      <w:pPr>
        <w:pStyle w:val="Style2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Получает от организатора на уровне ОО КИМ, специ</w:t>
        <w:softHyphen/>
        <w:t>фикацию, порядок проведения РИКО-7, инструкцию наставни</w:t>
        <w:softHyphen/>
        <w:t>ка, оценочный лист наставника и лист самооценки обучающе</w:t>
        <w:softHyphen/>
        <w:t>гося.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Координирует действия обучающегося (обучающихся) по определению темы, поиску и анализу проблемы, постановке цели по сбору, анализу информации, построению и выполне</w:t>
        <w:softHyphen/>
        <w:t>нию плана работы над ИП.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Консультирует обучающегося на всех этапах прове</w:t>
        <w:softHyphen/>
        <w:t>дения РИКО-7 по заполнению листа самооценки.</w:t>
      </w:r>
    </w:p>
    <w:p>
      <w:pPr>
        <w:pStyle w:val="Style2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8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Этап проведения.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Заполняет оценочные листы наставника и передает их организатору на уровне ОО в день защиты ИП.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54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Присутствует на защите ИП.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Организует процедуру заполнения листа самооценки обучающегося.</w:t>
      </w:r>
    </w:p>
    <w:p>
      <w:pPr>
        <w:pStyle w:val="Style23"/>
        <w:keepNext w:val="0"/>
        <w:keepLines w:val="0"/>
        <w:widowControl w:val="0"/>
        <w:numPr>
          <w:ilvl w:val="1"/>
          <w:numId w:val="2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Передает председателю экспертной комиссии заполненные листы самооценки обучающихся после защиты ИП.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24"/>
          <w:b/>
          <w:bCs/>
        </w:rPr>
        <w:t>Инструкция для экспертной комиссии, сопровождающей</w:t>
        <w:br/>
        <w:t>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  <w:bookmarkEnd w:id="1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 xml:space="preserve">Экспертная комиссия </w:t>
      </w:r>
      <w:r>
        <w:rPr>
          <w:rStyle w:val="CharStyle24"/>
          <w:color w:val="000009"/>
        </w:rPr>
        <w:t xml:space="preserve">взаимодействует с организатором на уровне ОО и </w:t>
      </w:r>
      <w:r>
        <w:rPr>
          <w:rStyle w:val="CharStyle24"/>
        </w:rPr>
        <w:t>выступает в роли эксперта при защите обуча</w:t>
        <w:softHyphen/>
        <w:t>ющимся проекта.</w:t>
      </w:r>
    </w:p>
    <w:p>
      <w:pPr>
        <w:pStyle w:val="Style2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Получает информацию о сроках и времени проведения защиты ИП от организатора на уровне ОО, знакомится с прика</w:t>
        <w:softHyphen/>
        <w:t>зом о защите проектов в ОО, с утвержденным составом экс</w:t>
        <w:softHyphen/>
        <w:t>пертной комиссии (члены и председатель экспертной комис</w:t>
        <w:softHyphen/>
        <w:t>сии).</w:t>
      </w:r>
    </w:p>
    <w:p>
      <w:pPr>
        <w:pStyle w:val="Style2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Этап проведения.</w:t>
      </w:r>
    </w:p>
    <w:p>
      <w:pPr>
        <w:pStyle w:val="Style23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В день проведения защиты ИП председатель эксперт</w:t>
        <w:softHyphen/>
        <w:t>ной комиссии получает от организатора на уровне ОО необ</w:t>
        <w:softHyphen/>
        <w:t>ходимые материалы для работы комиссии (регламент прове</w:t>
        <w:softHyphen/>
        <w:t>дения защиты проектов, оценочные листы экспертной ко</w:t>
        <w:softHyphen/>
        <w:t>миссии и другое).</w:t>
      </w:r>
    </w:p>
    <w:p>
      <w:pPr>
        <w:pStyle w:val="Style23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В ходе проведения защиты ИП члены экспертной ко</w:t>
        <w:softHyphen/>
        <w:t>миссии заполняют оценочные листы на каждого обучающегося.</w:t>
      </w:r>
    </w:p>
    <w:p>
      <w:pPr>
        <w:pStyle w:val="Style23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994" w:val="left"/>
        </w:tabs>
        <w:bidi w:val="0"/>
        <w:spacing w:before="0" w:after="360" w:line="240" w:lineRule="auto"/>
        <w:ind w:left="0" w:right="0"/>
        <w:jc w:val="both"/>
      </w:pPr>
      <w:r>
        <w:rPr>
          <w:rStyle w:val="CharStyle24"/>
        </w:rPr>
        <w:t>После проведения защиты ИП председатель экспертной комиссии передает организатору на уровне ОО заполненные оценочные листы экспертной комиссии; заполненные листы самооценки обучающихся.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24"/>
          <w:b/>
          <w:bCs/>
        </w:rPr>
        <w:t>Инструкция для технического специалиста,</w:t>
        <w:br/>
        <w:t>сопровождающего 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  <w:bookmarkEnd w:id="16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 xml:space="preserve">Технический специалист взаимодействует </w:t>
      </w:r>
      <w:r>
        <w:rPr>
          <w:rStyle w:val="CharStyle24"/>
          <w:color w:val="000009"/>
        </w:rPr>
        <w:t xml:space="preserve">с организатором на уровне ОО </w:t>
      </w:r>
      <w:r>
        <w:rPr>
          <w:rStyle w:val="CharStyle24"/>
        </w:rPr>
        <w:t>и оказывает необходимую информационную и техническую поддержку при проведении РИКО-7 в ОО.</w:t>
      </w:r>
    </w:p>
    <w:p>
      <w:pPr>
        <w:pStyle w:val="Style2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Этап подготовки.</w:t>
      </w:r>
    </w:p>
    <w:p>
      <w:pPr>
        <w:pStyle w:val="Style23"/>
        <w:keepNext w:val="0"/>
        <w:keepLines w:val="0"/>
        <w:widowControl w:val="0"/>
        <w:numPr>
          <w:ilvl w:val="1"/>
          <w:numId w:val="27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Совместно с организатором на уровне ОО осуществляет проверку работоспособности оборудования, проверку его соот-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ветствия техническим требованиям для печати материалов по проведению РИКО-7.</w:t>
      </w:r>
    </w:p>
    <w:p>
      <w:pPr>
        <w:pStyle w:val="Style23"/>
        <w:keepNext w:val="0"/>
        <w:keepLines w:val="0"/>
        <w:widowControl w:val="0"/>
        <w:numPr>
          <w:ilvl w:val="1"/>
          <w:numId w:val="27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По необходимости оказывает помощь организатору на уровне ОО при заполнении формы </w:t>
      </w:r>
      <w:r>
        <w:rPr>
          <w:rStyle w:val="CharStyle24"/>
          <w:color w:val="000009"/>
        </w:rPr>
        <w:t>«Список участников диагностики уровня индивидуальных достижений обучаю</w:t>
        <w:softHyphen/>
        <w:t>щихся 7-х классов (метапредметных планируемых результатов и функциональной грамотности)».</w:t>
      </w:r>
    </w:p>
    <w:p>
      <w:pPr>
        <w:pStyle w:val="Style23"/>
        <w:keepNext w:val="0"/>
        <w:keepLines w:val="0"/>
        <w:widowControl w:val="0"/>
        <w:numPr>
          <w:ilvl w:val="1"/>
          <w:numId w:val="27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Совместно с организатором на уровне ОО настраивает необходимое для проведения защиты проектов оборудование в каждой отведенной для этого аудитории.</w:t>
      </w:r>
    </w:p>
    <w:p>
      <w:pPr>
        <w:pStyle w:val="Style2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87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Этап обработки результатов.</w:t>
      </w:r>
    </w:p>
    <w:p>
      <w:pPr>
        <w:pStyle w:val="Style23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992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Заполняет совместно с ответственным организатором в ОО электронные протоколы оценивания индивидуальных проектов участников 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Инструкция для независимого наблюдателя,</w:t>
        <w:br/>
        <w:t>сопровождающего процедуру диагностики уровня</w:t>
        <w:br/>
        <w:t>индивидуальных достижений обучающихся 7-х классов</w:t>
        <w:br/>
        <w:t>(метапредметных планируемых результатов</w:t>
        <w:br/>
        <w:t>и функциональной грамотности)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Независимый наблюдатель привлекается к сопровождению процедуры диагностики уровня индивидуальных достижений обучающихся 7-х классов (метапредметных планируемых ре</w:t>
        <w:softHyphen/>
        <w:t>зультатов и функциональной грамотности) на этапе защиты ИП.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Независимый наблюдатель должен прибыть в ОО не позднее, чем за 15 минут до начала защиты ИП в соответствии с планом- графиком проведения РИКО-7 в 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Во время защиты проекта в аудитории независимый наблю</w:t>
        <w:softHyphen/>
        <w:t>датель следит за соблюдением процедуры проведения РИКО-7.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Независимый наблюдатель во время защиты проекта не должен покидать аудиторию и заниматься посторонними де</w:t>
        <w:softHyphen/>
        <w:t>лами: читать, работать на компьютере, разговаривать и т. п. Звук мобильного телефона должен быть отключен.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 xml:space="preserve">По результатам проведения </w:t>
      </w:r>
      <w:r>
        <w:rPr>
          <w:rStyle w:val="CharStyle24"/>
        </w:rPr>
        <w:t>РИКО-7 независимый наблюда</w:t>
        <w:softHyphen/>
        <w:t xml:space="preserve">тель </w:t>
      </w:r>
      <w:r>
        <w:rPr>
          <w:rStyle w:val="CharStyle24"/>
          <w:color w:val="000009"/>
        </w:rPr>
        <w:t xml:space="preserve">заполняет служебную записку независимого наблюдателя о проведении </w:t>
      </w:r>
      <w:r>
        <w:rPr>
          <w:rStyle w:val="CharStyle24"/>
        </w:rPr>
        <w:t xml:space="preserve">РИКО-7 </w:t>
      </w:r>
      <w:r>
        <w:rPr>
          <w:rStyle w:val="CharStyle24"/>
          <w:color w:val="000009"/>
        </w:rPr>
        <w:t>по форме и передает ее организатору на уровне ОО.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right"/>
      </w:pPr>
      <w:r>
        <w:rPr>
          <w:rStyle w:val="CharStyle24"/>
          <w:i/>
          <w:iCs/>
        </w:rPr>
        <w:t>Приложение 2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rStyle w:val="CharStyle22"/>
          <w:b/>
          <w:bCs/>
        </w:rPr>
        <w:t>Контрольные измерительные материалы</w:t>
      </w:r>
      <w:bookmarkEnd w:id="19"/>
      <w:bookmarkEnd w:id="17"/>
      <w:bookmarkEnd w:id="18"/>
    </w:p>
    <w:tbl>
      <w:tblPr>
        <w:tblOverlap w:val="never"/>
        <w:jc w:val="center"/>
        <w:tblLayout w:type="fixed"/>
      </w:tblPr>
      <w:tblGrid>
        <w:gridCol w:w="2227"/>
        <w:gridCol w:w="6485"/>
      </w:tblGrid>
      <w:tr>
        <w:trPr>
          <w:trHeight w:val="34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29"/>
                <w:b/>
                <w:bCs/>
              </w:rPr>
              <w:t>1. Общие сведения</w:t>
            </w:r>
          </w:p>
        </w:tc>
      </w:tr>
      <w:tr>
        <w:trPr>
          <w:trHeight w:val="14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9"/>
              </w:rPr>
              <w:t>Типология проекта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информационно-познавательный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творческий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социальный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исследовательский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9"/>
              </w:rPr>
              <w:t>Направления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математическая грамотность</w:t>
            </w:r>
          </w:p>
        </w:tc>
      </w:tr>
    </w:tbl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32"/>
          <w:szCs w:val="32"/>
        </w:rPr>
      </w:pPr>
      <w:r>
        <w:rPr>
          <w:rStyle w:val="CharStyle40"/>
          <w:color w:val="000000"/>
          <w:sz w:val="32"/>
          <w:szCs w:val="32"/>
        </w:rPr>
        <w:t>функциональной читательская грамотность</w:t>
      </w:r>
    </w:p>
    <w:p>
      <w:pPr>
        <w:widowControl w:val="0"/>
        <w:spacing w:after="59" w:line="1" w:lineRule="exact"/>
      </w:pPr>
    </w:p>
    <w:tbl>
      <w:tblPr>
        <w:tblOverlap w:val="never"/>
        <w:jc w:val="center"/>
        <w:tblLayout w:type="fixed"/>
      </w:tblPr>
      <w:tblGrid>
        <w:gridCol w:w="2227"/>
        <w:gridCol w:w="6490"/>
      </w:tblGrid>
      <w:tr>
        <w:trPr>
          <w:trHeight w:val="13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9"/>
              </w:rPr>
              <w:t>грамотности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естественно-научная грамотность финансовая грамотность глобальные компетенции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креативное мышление</w:t>
            </w:r>
          </w:p>
        </w:tc>
      </w:tr>
      <w:tr>
        <w:trPr>
          <w:trHeight w:val="47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9"/>
              </w:rPr>
              <w:t>Проектный продукт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письменная работа (эссе, реферат, аналити</w:t>
              <w:softHyphen/>
              <w:t>ческие материалы, обзорные материалы, от</w:t>
              <w:softHyphen/>
              <w:t>четы о проведенных исследованиях, стендо</w:t>
              <w:softHyphen/>
              <w:t>вый доклад и другие);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rStyle w:val="CharStyle29"/>
              </w:rPr>
              <w:t>художественная творческая работа (в обла</w:t>
              <w:softHyphen/>
              <w:t>сти литературы, музыки, изобразительного искусства), представленная в виде прозаиче</w:t>
              <w:softHyphen/>
              <w:t>ского или стихотворного произведения, ин</w:t>
              <w:softHyphen/>
              <w:t>сценировки, художественной декламации, исполнения музыкального произведения, компьютерной анимации и других; матери</w:t>
              <w:softHyphen/>
              <w:t>альный объект, макет, иное конструкторское изделие</w:t>
            </w:r>
            <w:r>
              <w:rPr>
                <w:rStyle w:val="CharStyle29"/>
                <w:vertAlign w:val="superscript"/>
              </w:rPr>
              <w:t>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9"/>
              </w:rPr>
              <w:t>Форма защиты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9"/>
              </w:rPr>
              <w:t>публичное выступление</w:t>
            </w:r>
          </w:p>
        </w:tc>
      </w:tr>
    </w:tbl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rStyle w:val="CharStyle40"/>
          <w:i/>
          <w:iCs/>
          <w:color w:val="000000"/>
          <w:sz w:val="32"/>
          <w:szCs w:val="32"/>
        </w:rPr>
        <w:t>Таблица 1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8" w:right="0" w:firstLine="0"/>
        <w:jc w:val="left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Отличительные особенности разных типов проектов</w:t>
      </w:r>
    </w:p>
    <w:p>
      <w:pPr>
        <w:widowControl w:val="0"/>
        <w:spacing w:after="59" w:line="1" w:lineRule="exact"/>
      </w:pPr>
    </w:p>
    <w:tbl>
      <w:tblPr>
        <w:tblOverlap w:val="never"/>
        <w:jc w:val="center"/>
        <w:tblLayout w:type="fixed"/>
      </w:tblPr>
      <w:tblGrid>
        <w:gridCol w:w="2746"/>
        <w:gridCol w:w="6053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Тип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Отличительные особенности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Информационно</w:t>
              <w:softHyphen/>
              <w:t>познавательный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Сбор информации о каком-либо объекте или явлении с целью ее анализа, обобщения и представления для широкой аудитории.</w:t>
            </w:r>
          </w:p>
        </w:tc>
      </w:tr>
    </w:tbl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0"/>
          <w:color w:val="000000"/>
          <w:vertAlign w:val="superscript"/>
        </w:rPr>
        <w:t>2</w:t>
      </w:r>
      <w:r>
        <w:rPr>
          <w:rStyle w:val="CharStyle40"/>
          <w:color w:val="000000"/>
        </w:rPr>
        <w:t xml:space="preserve"> </w:t>
      </w:r>
      <w:r>
        <w:rPr>
          <w:rStyle w:val="CharStyle40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746"/>
        <w:gridCol w:w="6053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Тип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Отличительные особенности</w:t>
            </w: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Привлечение интереса общественности к проблеме проекта и ресурсам для ее реше</w:t>
              <w:softHyphen/>
              <w:t>ния. Во введении обосновывается актуаль</w:t>
              <w:softHyphen/>
              <w:t>ность работы. В качестве аргумента предо</w:t>
              <w:softHyphen/>
              <w:t>ставляются результаты социологического опроса. Проводится анализ систематизиро</w:t>
              <w:softHyphen/>
              <w:t>ванной информации по теме, делаются собственные выводы</w:t>
            </w:r>
          </w:p>
        </w:tc>
      </w:tr>
      <w:tr>
        <w:trPr>
          <w:trHeight w:val="3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Творческий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Создание общественно и/или личностно значимого материального или идеального продукта, обладающего новизной и прояв</w:t>
              <w:softHyphen/>
              <w:t>ляющего творческий потенциал обучающе</w:t>
              <w:softHyphen/>
              <w:t>гося. Его отличает четко обозначенный с самого начала результат деятельности, ко</w:t>
              <w:softHyphen/>
              <w:t>торый может быть использован в жизни класса, школы, микрорайона, города, госу</w:t>
              <w:softHyphen/>
              <w:t>дарства</w:t>
            </w:r>
          </w:p>
        </w:tc>
      </w:tr>
      <w:tr>
        <w:trPr>
          <w:trHeight w:val="4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Социальный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Привлечение интереса общественности к проблеме проекта и ресурсов для ее реше</w:t>
              <w:softHyphen/>
              <w:t>ния. Во введении представлен анализ изуче</w:t>
              <w:softHyphen/>
              <w:t>ния общественного мнения и определение актуальной социальной проблемы. В теоре</w:t>
              <w:softHyphen/>
              <w:t>тической части проекта проводится анализ систематизированной информации по теме. В практической части описывается реализа</w:t>
              <w:softHyphen/>
              <w:t>ция проекта: проведение конкретных со</w:t>
              <w:softHyphen/>
              <w:t>циально значимых мероприятий. Делаются собственные выводы</w:t>
            </w: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Исследовательский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Доказательство или опровержение какой- либо гипотезы через сбор, анализ и обобще</w:t>
              <w:softHyphen/>
              <w:t>ние соответствующей информации с целью представления для широкой аудитории. Обязательно описывается анализ научных данных и собственный опыт автора проекта. Опровержение или доказательство выдвину</w:t>
              <w:softHyphen/>
              <w:t>той гипотезы</w:t>
            </w:r>
          </w:p>
        </w:tc>
      </w:tr>
    </w:tbl>
    <w:p>
      <w:pPr>
        <w:pStyle w:val="Style30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422" w:val="left"/>
        </w:tabs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31"/>
          <w:b/>
          <w:bCs/>
        </w:rPr>
        <w:t>Список тем индивидуальных проектов</w:t>
      </w:r>
      <w:bookmarkEnd w:id="21"/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Судьба моей семьи в судьбе города/области/страны.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Сделано в Челябинской области.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Улица героя...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Современные технологии и инновации в производстве Челябинской области.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Цифровые технологии в современном образовании.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Учеба на дистанте — за или против?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Лучший друг человека.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Как учиться на 4 и 5?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Культура и обычаи моего народа.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Мифы и легенды моего края.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Секреты здорового образа жизни.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Театр в моем городе.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Я поведу тебя в музей.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Спорт, которым я занимаюсь.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Цифровая грамотность: тренд или необходимость.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Самовыражение через искусство.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Как создать свой собственный бренд?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Необычные техники живописи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Храмы и монастыри моей области.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Образ жизни «ноль отходов».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Апсайклинг — что можно сделать из старой одежды?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Экологические инициативы в нашем регионе: как мы можем помочь природе?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Технологии дополненной и виртуальной реальности.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Как организовать уютное рабочее пространство?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Уральская кухня.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Челябинская область в литературе.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Развитие «мягких» навыков школьников.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Есть Идея! Способы генерации идей.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Читаем всей семьей.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Известные династии Челябинской области.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Бабушкин сундук.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Семейный архив.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Как планировать семейный бюджет?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Мама, папа, я — спортивная семья.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rStyle w:val="CharStyle24"/>
        </w:rPr>
        <w:t>«Погода» в доме.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Как лучше хранить фотографии.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Семейные рецепты.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Отцы и дети — как понять друг друга.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Мамы разные нужны, мамы разные важны.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От героев былых времен не осталось порой имен...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Урал — природная кладовая России.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«Страна озер».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Правда или миф?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ИИ для жизни и учебы.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Кем я стану, когда вырасту?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Благоустройство школьного пространства.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Как с пользой провести свободное время?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Давай поможем вместе! (Волонтеры добра).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Как изменилась жизнь в </w:t>
      </w:r>
      <w:r>
        <w:rPr>
          <w:rStyle w:val="CharStyle24"/>
          <w:lang w:val="en-US" w:eastAsia="en-US"/>
        </w:rPr>
        <w:t xml:space="preserve">XXI </w:t>
      </w:r>
      <w:r>
        <w:rPr>
          <w:rStyle w:val="CharStyle24"/>
        </w:rPr>
        <w:t>веке?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Мы разные, но мы вместе!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Конфликты и пути их разрешения.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Школьная традиция: день добрых дел.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Мой класс — моя семья.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Культура общения: как говорить так, чтобы нас услы</w:t>
        <w:softHyphen/>
        <w:t>шали?</w:t>
      </w:r>
    </w:p>
    <w:p>
      <w:pPr>
        <w:pStyle w:val="Style2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85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Школа дружбы: как построить крепкую команду?</w:t>
      </w:r>
    </w:p>
    <w:p>
      <w:pPr>
        <w:pStyle w:val="Style2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Ресурсы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b/>
          <w:bCs/>
        </w:rPr>
        <w:t>Литература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8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Байбородова, Л. В. Проектная деятельность школьников в разновозрастных группах : пособие для учителей общеобра</w:t>
        <w:softHyphen/>
        <w:t>зовательных организаций / Л. В. Байбородова, Л. Н. Сереб</w:t>
        <w:softHyphen/>
        <w:t>ренников. — Москва : Просвещение, 2013. — 175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8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Громова, Л. А. Организация проектной и исследователь</w:t>
        <w:softHyphen/>
        <w:t>ской деятельности школьников. Биология. 5–9 классы : мето</w:t>
        <w:softHyphen/>
        <w:t>дическое пособие / Л. А. Громова. — Москва : Вентана-Граф, 2016. — 159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8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Комарова, И. В. Технология проектно-исследовательской деятельности школьников в условиях ФГОС / И. В. Комаро</w:t>
        <w:softHyphen/>
        <w:t>ва. — Санкт- Петербург : КАРО, 2015. — 128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8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Марков, С. В. Развитие метапредметных компетенций у учащихся младшего школьного и подросткового возраста средствами учебно-исследовательской деятельности (на приме-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ре краеведения и археологии): методические рекомендации / С. В. Марков. — Челябинск : ЧИППКРО, 2016. — 76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Организационные основы научно-методического сопро</w:t>
        <w:softHyphen/>
        <w:t>вождения деятельности педагогов по работе с мотивированны</w:t>
        <w:softHyphen/>
        <w:t>ми к проектной и исследовательской деятельности обучающих</w:t>
        <w:softHyphen/>
        <w:t>ся в условиях общеобразовательной организации (из опыта ра</w:t>
        <w:softHyphen/>
        <w:t>боты областной предметной лаборатории МБОУ «СОШ № 135 им. академика Б. В. Литвинова г. Снежинска») : сборник методических материалов / сост. Ю. Г. Маковецкая, Л. И. Емельянова; под ред. А. В. Ильиной. — Челябинск : ЧИППКРО, 2015. — 48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Организация проектной деятельности в школе: система работы / авт.-сост. С. Г. Щербакова. — Волгоград : Учитель, 2009. — 189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Пахомова, Н. Ю. Метод учебного проекта в образова</w:t>
        <w:softHyphen/>
        <w:t>тельном учреждении : пособие для учителей и студентов педа</w:t>
        <w:softHyphen/>
        <w:t>гогических вузов / Н. Ю. Пахомова. — 3-е изд., испр. и доп. — Москва : АРКТИ, 2005. — 112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Поливанова, К. Н. Проектная деятельность школьников: пособие для учителя / К. Н. Поливанова. — 2-е изд. — Москва : Просвещение, 2011. — 192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Реализация проектной деятельности учащихся обще</w:t>
        <w:softHyphen/>
        <w:t>образовательной школы: методическое пособие по организа</w:t>
        <w:softHyphen/>
        <w:t>ции проектной деятельности для учителей-предметников в условиях реализации федеральных государственных обра</w:t>
        <w:softHyphen/>
        <w:t>зовательных стандартов общего образования под ред. А. В. Ильиной, Ю. Г. Маковецкой. — Челябинск : ЧИППКРО, 2015. — 116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1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Реализация учебно-исследовательской деятельности учащихся общеобразовательной школы : методические реко</w:t>
        <w:softHyphen/>
        <w:t>мендации для преподавателей к модульному курсу «Содержа</w:t>
        <w:softHyphen/>
        <w:t>тельно-процессуальные аспекты учебно-исследовательской де</w:t>
        <w:softHyphen/>
        <w:t>ятельности обучающихся в условиях введения и реализации ФГОС общего образования» / под ред. А. В. Ильиной, Ю. Г. Маковецкой. — Челябинск : ЧИППКРО, 2014. — 68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1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Реализация проектной деятельности в школе [Элек</w:t>
        <w:softHyphen/>
        <w:t>тронный ресурс] : методические рекомендации / Ю. Г. Ма</w:t>
        <w:softHyphen/>
        <w:t>ковецкая, А. А. Звездина, Л. И. Емельянова [и др.] ; под общ.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ред. Ю. Г. Маковецкой. — Электрон. текстовые дан. (1 файл: 1,37 Мб). — Челябинск : ЧИППКРО, 2021.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Сборник программ. Исследовательская и проектная дея</w:t>
        <w:softHyphen/>
        <w:t>тельность. Социальная деятельность. Профессиональная ори</w:t>
        <w:softHyphen/>
        <w:t>ентация. Здоровый и безопасный образ жизни. Основная шко</w:t>
        <w:softHyphen/>
        <w:t>ла / С. В. Третьякова, А. В. Иванов, С. Н. Чистякова и др. ; авт.-сост. С. В. Третьякова. — 2-е изд. — Москва : Просвеще</w:t>
        <w:softHyphen/>
        <w:t>ние, 2014. — 96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3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Сергеев, И. С. Как организовать проектную деятель</w:t>
        <w:softHyphen/>
        <w:t>ность учащихся : практическое пособие для работников обще</w:t>
        <w:softHyphen/>
        <w:t>образовательных учреждений / И. С. Сергеев. — 2-е изд., испр. и доп. — Москва : АРКТИ, 2005. — 80 с.</w:t>
      </w:r>
    </w:p>
    <w:p>
      <w:pPr>
        <w:pStyle w:val="Style2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93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Яковлева, Н. Ф. Проектная деятельность в образова</w:t>
        <w:softHyphen/>
        <w:t>тельном учреждении : учеб. пособие / Н. Ф. Яковлева. — 2-е изд., стер. — Москва : ФЛИНТА, 2014. — 144 с.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b/>
          <w:bCs/>
        </w:rPr>
        <w:t>Интернет-ресурсы:</w:t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lang w:val="en-US" w:eastAsia="en-US"/>
        </w:rPr>
        <w:t xml:space="preserve">Globallab: </w:t>
      </w:r>
      <w:r>
        <w:rPr>
          <w:rStyle w:val="CharStyle24"/>
        </w:rPr>
        <w:t>цифровой инструмент для проектной и иссле</w:t>
        <w:softHyphen/>
        <w:t xml:space="preserve">довательской деятельности в школе и дома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"https://globallab.ru/ru" </w:instrText>
      </w:r>
      <w:r>
        <w:fldChar w:fldCharType="separate"/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https://globallab.ru/ru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Неправительственный экологический фонд имени В. И. Вернадского / Проекты : официальный сайт. — </w:t>
      </w:r>
      <w:r>
        <w:rPr>
          <w:rStyle w:val="CharStyle24"/>
          <w:lang w:val="en-US" w:eastAsia="en-US"/>
        </w:rPr>
        <w:t xml:space="preserve">URL: </w:t>
      </w:r>
      <w:r>
        <w:fldChar w:fldCharType="begin"/>
      </w:r>
      <w:r>
        <w:rPr/>
        <w:instrText> HYPERLINK "https://vernadsky.ru/de/proekty"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https://vernadsky.ru/de/proekty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Учительский портал : официальный сайт. — </w:t>
      </w:r>
      <w:r>
        <w:rPr>
          <w:rStyle w:val="CharStyle24"/>
          <w:lang w:val="en-US" w:eastAsia="en-US"/>
        </w:rPr>
        <w:t xml:space="preserve">URL: </w:t>
      </w:r>
      <w:r>
        <w:fldChar w:fldCharType="begin"/>
      </w:r>
      <w:r>
        <w:rPr/>
        <w:instrText> HYPERLINK "http://www.uchportal.ru/publ/12-1-0-1325" </w:instrText>
      </w:r>
      <w:r>
        <w:fldChar w:fldCharType="separate"/>
      </w:r>
      <w:r>
        <w:rPr>
          <w:rStyle w:val="CharStyle24"/>
          <w:color w:val="0000FF"/>
          <w:u w:val="single"/>
        </w:rPr>
        <w:t>http://www.uchportal.ru/publ/12–1-0–1325</w:t>
      </w:r>
      <w:r>
        <w:rPr>
          <w:rStyle w:val="CharStyle24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Фестиваль исследовательских и творческих работ уча</w:t>
        <w:softHyphen/>
        <w:t xml:space="preserve">щихся «Портфолио ученика» : официальный сайт. — </w:t>
      </w:r>
      <w:r>
        <w:rPr>
          <w:rStyle w:val="CharStyle24"/>
          <w:lang w:val="en-US" w:eastAsia="en-US"/>
        </w:rPr>
        <w:t xml:space="preserve">URL: </w:t>
      </w:r>
      <w:r>
        <w:fldChar w:fldCharType="begin"/>
      </w:r>
      <w:r>
        <w:rPr/>
        <w:instrText> HYPERLINK "http://portfolio.1september.ru/"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http://portfolio.1september.ru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ПРОЕКТОРИЯ : официальный сайт. — </w:t>
      </w:r>
      <w:r>
        <w:rPr>
          <w:rStyle w:val="CharStyle24"/>
          <w:lang w:val="en-US" w:eastAsia="en-US"/>
        </w:rPr>
        <w:t xml:space="preserve">URL: </w:t>
      </w:r>
      <w:r>
        <w:fldChar w:fldCharType="begin"/>
      </w:r>
      <w:r>
        <w:rPr/>
        <w:instrText> HYPERLINK "https://proektoria.online/"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https://proektoria.online/</w:t>
      </w:r>
      <w:r>
        <w:fldChar w:fldCharType="end"/>
      </w:r>
      <w:r>
        <w:rPr>
          <w:rStyle w:val="CharStyle24"/>
          <w:lang w:val="en-US" w:eastAsia="en-US"/>
        </w:rPr>
        <w:t>.</w:t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Творческие проекты и работы учащихся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"https://www.tvorcheskie-proekty.ru/" </w:instrText>
      </w:r>
      <w:r>
        <w:fldChar w:fldCharType="separate"/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https://www.tvorcheskie-proekty.ru/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Обучонок: обучающие программы и исследовательские ра</w:t>
        <w:softHyphen/>
        <w:t xml:space="preserve">боты учащихся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"http://obuchonok.ru/" </w:instrText>
      </w:r>
      <w:r>
        <w:fldChar w:fldCharType="separate"/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http://obuchonok.ru/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lang w:val="en-US" w:eastAsia="en-US"/>
        </w:rPr>
        <w:t>Koob.ru</w:t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</w:rPr>
        <w:t xml:space="preserve">/ Куб — библиотека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"http://www.koob.ru/" </w:instrText>
      </w:r>
      <w:r>
        <w:fldChar w:fldCharType="separate"/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www.koob.ru/</w:t>
      </w:r>
      <w:r>
        <w:rPr>
          <w:rStyle w:val="CharStyle24"/>
          <w:u w:val="single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7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Исследовательская работа школьников : научно</w:t>
        <w:softHyphen/>
        <w:t xml:space="preserve">методический журнал. — 2015. — № 4. — </w:t>
      </w:r>
      <w:r>
        <w:rPr>
          <w:rStyle w:val="CharStyle24"/>
          <w:lang w:val="en-US" w:eastAsia="en-US"/>
        </w:rPr>
        <w:t xml:space="preserve">URL: </w:t>
      </w:r>
      <w:r>
        <w:fldChar w:fldCharType="begin"/>
      </w:r>
      <w:r>
        <w:rPr/>
        <w:instrText> HYPERLINK "https://kpfu.ru/portal/docs/F948656742/IRSh_2015_04_L._1_.pdf"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https://kpfu.ru/portal/docs/F948656742/IRSh_2015_04_L._1_.pdf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973" w:val="left"/>
          <w:tab w:pos="432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Лекции по организации проектной и исследовательской деятельности.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"http://uuo-mk.ru/DOPOBRAZ/2012/proekt_deyat.doc" </w:instrText>
      </w:r>
      <w:r>
        <w:fldChar w:fldCharType="separate"/>
      </w:r>
      <w:r>
        <w:rPr>
          <w:rStyle w:val="CharStyle24"/>
          <w:lang w:val="en-US" w:eastAsia="en-US"/>
        </w:rPr>
        <w:tab/>
      </w:r>
      <w:r>
        <w:rPr>
          <w:rStyle w:val="CharStyle24"/>
          <w:color w:val="0000FF"/>
          <w:u w:val="single"/>
          <w:lang w:val="en-US" w:eastAsia="en-US"/>
        </w:rPr>
        <w:t>http://uuo- mk.ru/DOPOBRAZ/</w:t>
      </w:r>
      <w:r>
        <w:fldChar w:fldCharType="end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"http://uuo-mk.ru/DOPOBRAZ/2012/proekt_deyat.doc"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2012/proekt_deyat.doc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 xml:space="preserve">Электронный банк </w:t>
      </w:r>
      <w:r>
        <w:rPr>
          <w:rStyle w:val="CharStyle24"/>
        </w:rPr>
        <w:t xml:space="preserve">заданий для оценки функциональной грамотности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"https://fg.resh.edu.ru/" </w:instrText>
      </w:r>
      <w:r>
        <w:fldChar w:fldCharType="separate"/>
      </w:r>
      <w:r>
        <w:rPr>
          <w:rStyle w:val="CharStyle24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https://fg.resh.edu.ru/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2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978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  <w:color w:val="000009"/>
        </w:rPr>
        <w:t>ФГБНУ «Федеральный институт педагогических изме</w:t>
        <w:softHyphen/>
        <w:t>рений» / Открытый банк заданий для оценки естественно</w:t>
        <w:softHyphen/>
        <w:t xml:space="preserve">научной грамотности (VII–IX классы) : официальный сайт. — </w:t>
      </w:r>
      <w:r>
        <w:rPr>
          <w:rStyle w:val="CharStyle24"/>
          <w:color w:val="000009"/>
          <w:lang w:val="en-US" w:eastAsia="en-US"/>
        </w:rPr>
        <w:t>URL:</w:t>
      </w:r>
      <w:r>
        <w:fldChar w:fldCharType="begin"/>
      </w:r>
      <w:r>
        <w:rPr/>
        <w:instrText> HYPERLINK "https://fipi.ru/otkrytyy-bank-zadaniy-dlya-otsenki-yestestvennonauchnoy-gramotnosti" </w:instrText>
      </w:r>
      <w:r>
        <w:fldChar w:fldCharType="separate"/>
      </w:r>
      <w:r>
        <w:rPr>
          <w:rStyle w:val="CharStyle24"/>
          <w:color w:val="000009"/>
          <w:lang w:val="en-US" w:eastAsia="en-US"/>
        </w:rPr>
        <w:t xml:space="preserve"> </w:t>
      </w:r>
      <w:r>
        <w:rPr>
          <w:rStyle w:val="CharStyle24"/>
          <w:color w:val="0000FF"/>
          <w:u w:val="single"/>
          <w:lang w:val="en-US" w:eastAsia="en-US"/>
        </w:rPr>
        <w:t>https://fipi.ru/otkrytyy- bank-zadaniy-dlya-otsenki-yestestven</w:t>
      </w:r>
      <w:r>
        <w:fldChar w:fldCharType="end"/>
      </w:r>
      <w:r>
        <w:rPr>
          <w:rStyle w:val="CharStyle24"/>
          <w:color w:val="0000FF"/>
          <w:u w:val="single"/>
          <w:lang w:val="en-US" w:eastAsia="en-US"/>
        </w:rPr>
        <w:t xml:space="preserve"> </w:t>
      </w:r>
      <w:r>
        <w:fldChar w:fldCharType="begin"/>
      </w:r>
      <w:r>
        <w:rPr/>
        <w:instrText> HYPERLINK "https://fipi.ru/otkrytyy-bank-zadaniy-dlya-otsenki-yestestvennonauchnoy-gramotnosti" </w:instrText>
      </w:r>
      <w:r>
        <w:fldChar w:fldCharType="separate"/>
      </w:r>
      <w:r>
        <w:rPr>
          <w:rStyle w:val="CharStyle24"/>
          <w:color w:val="0000FF"/>
          <w:u w:val="single"/>
          <w:lang w:val="en-US" w:eastAsia="en-US"/>
        </w:rPr>
        <w:t>nonauchnoy-gramotnosti</w:t>
      </w:r>
      <w:r>
        <w:rPr>
          <w:rStyle w:val="CharStyle24"/>
          <w:lang w:val="en-US" w:eastAsia="en-US"/>
        </w:rPr>
        <w:t>.</w:t>
      </w:r>
      <w:r>
        <w:fldChar w:fldCharType="end"/>
      </w:r>
    </w:p>
    <w:p>
      <w:pPr>
        <w:pStyle w:val="Style30"/>
        <w:keepNext/>
        <w:keepLines/>
        <w:widowControl w:val="0"/>
        <w:numPr>
          <w:ilvl w:val="0"/>
          <w:numId w:val="39"/>
        </w:numPr>
        <w:shd w:val="clear" w:color="auto" w:fill="auto"/>
        <w:tabs>
          <w:tab w:pos="432" w:val="left"/>
        </w:tabs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31"/>
          <w:b/>
          <w:bCs/>
        </w:rPr>
        <w:t>Общие рекомендации по выполнению</w:t>
        <w:br/>
        <w:t>индивидуального проекта</w:t>
      </w:r>
      <w:bookmarkEnd w:id="2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Цель и задачи выполнения индивидуального проекта.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Цель: оценивание / самооценивание уровня сформированно- сти универсальных учебных действий в ходе работы над инди</w:t>
        <w:softHyphen/>
        <w:t>видуальным проектом для получения информации об уровне достижения метапредметных планируемых результатов реали</w:t>
        <w:softHyphen/>
        <w:t>зации основной образовательной программы в соответствии с ФГОС ООО.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Задачи:</w:t>
      </w:r>
    </w:p>
    <w:p>
      <w:pPr>
        <w:pStyle w:val="Style2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84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предоставить возможность проявить и реализовать спо</w:t>
        <w:softHyphen/>
        <w:t>собность и готовность: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к освоению содержания образования, самостоятельной форме его получения;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к сотрудничеству и коммуникации, к решению личностно и социально значимых проблем и воплощению найденных ре</w:t>
        <w:softHyphen/>
        <w:t>шений в практику;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к использованию ИКТ в целях обучения и развития;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к самоорганизации, саморегуляции и рефлексии.</w:t>
      </w:r>
    </w:p>
    <w:p>
      <w:pPr>
        <w:pStyle w:val="Style2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26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способствовать:</w:t>
      </w:r>
    </w:p>
    <w:p>
      <w:pPr>
        <w:pStyle w:val="Style2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94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развитию мыслительных операций;</w:t>
      </w:r>
    </w:p>
    <w:p>
      <w:pPr>
        <w:pStyle w:val="Style2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развитию умений планирования (обучающийся должен уметь четко определить цель, описать шаги по ее достижению, концентрироваться на достижении цели на протяжении всей работы);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формированию навыков сбора и обработки информации, материалов (уметь выбрать подходящую информацию из раз-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личных источников, определить критерии отбора и правильно ее использовать);</w:t>
      </w:r>
    </w:p>
    <w:p>
      <w:pPr>
        <w:pStyle w:val="Style2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89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развитию умения анализировать, развивать креативность и критическое мышление;</w:t>
      </w:r>
    </w:p>
    <w:p>
      <w:pPr>
        <w:pStyle w:val="Style2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формированию и развитию навыков публичного выступ</w:t>
        <w:softHyphen/>
        <w:t>ления;</w:t>
      </w:r>
    </w:p>
    <w:p>
      <w:pPr>
        <w:pStyle w:val="Style2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891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формированию позитивного отношения к деятельности (проявлять инициативу, выполнять работу в срок в соответ</w:t>
        <w:softHyphen/>
        <w:t>ствии с установленным планом).</w:t>
      </w:r>
    </w:p>
    <w:p>
      <w:pPr>
        <w:pStyle w:val="Style2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способствовать повышению уровня оценочной (эксперт</w:t>
        <w:softHyphen/>
        <w:t>ной) деятельности педагогических работников общеобразова</w:t>
        <w:softHyphen/>
        <w:t>тельных организаций.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Работа над ИП включает следующие этапы.</w:t>
      </w:r>
    </w:p>
    <w:p>
      <w:pPr>
        <w:pStyle w:val="Style2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Организационный: определение темы проекта; поиск и анализ проблемы; постановка цели проекта.</w:t>
      </w:r>
    </w:p>
    <w:p>
      <w:pPr>
        <w:pStyle w:val="Style2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Выполнение проекта: анализ имеющейся информации; сбор и изучение информации; построение алгоритма деятельности; вы</w:t>
        <w:softHyphen/>
        <w:t>полнение плана работы над индивидуальным учебным проектом, внесение (по необходимости) изменений в проект.</w:t>
      </w:r>
    </w:p>
    <w:p>
      <w:pPr>
        <w:pStyle w:val="Style2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Защита проекта: подготовка презентационных материа</w:t>
        <w:softHyphen/>
        <w:t>лов; презентация проекта; изучение возможностей использова</w:t>
        <w:softHyphen/>
        <w:t>ния результатов проекта.</w:t>
      </w:r>
    </w:p>
    <w:p>
      <w:pPr>
        <w:pStyle w:val="Style2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829" w:val="left"/>
        </w:tabs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Оценивание проекта: анализ результатов выполнения проекта; оценка качества выполнения проекта.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78" w:right="0" w:firstLine="0"/>
        <w:jc w:val="left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Примерный план выполнения ИП в ОО</w:t>
      </w:r>
    </w:p>
    <w:tbl>
      <w:tblPr>
        <w:tblOverlap w:val="never"/>
        <w:jc w:val="center"/>
        <w:tblLayout w:type="fixed"/>
      </w:tblPr>
      <w:tblGrid>
        <w:gridCol w:w="1843"/>
        <w:gridCol w:w="3446"/>
        <w:gridCol w:w="3514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Планируемые сроки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Обучающийся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Наставник ИП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Организационный этап</w:t>
            </w:r>
          </w:p>
        </w:tc>
      </w:tr>
      <w:tr>
        <w:trPr>
          <w:trHeight w:val="7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20.01–24.01 (5 дней)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определение предметной области, типа, темы ИП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оказание помощи в выбо</w:t>
              <w:softHyphen/>
              <w:t>ре ИП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определение наставника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индивидуальные консуль</w:t>
              <w:softHyphen/>
              <w:t>тации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постановка цели и задач ИП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Выполнение проекта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27.01–07.03 (6 недель)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формирование плана ра</w:t>
              <w:softHyphen/>
              <w:t>боты обучающегося над ИП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индивидуальные консуль</w:t>
              <w:softHyphen/>
              <w:t>тации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848"/>
        <w:gridCol w:w="3437"/>
        <w:gridCol w:w="1618"/>
        <w:gridCol w:w="1901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Планируемые сроки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Обучающийся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Наставник ИП</w:t>
            </w:r>
          </w:p>
        </w:tc>
      </w:tr>
      <w:tr>
        <w:trPr>
          <w:trHeight w:val="10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выполнение сбора, обра</w:t>
              <w:softHyphen/>
              <w:t>ботки и анализа инфор</w:t>
              <w:softHyphen/>
              <w:t>мации по теме ИП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сопровождение деятель</w:t>
              <w:softHyphen/>
              <w:t>ности обучающихся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проведение необходимых исследований / иных ви</w:t>
              <w:softHyphen/>
              <w:t>дов работ для оформле</w:t>
              <w:softHyphen/>
              <w:t>ния практической части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24.02–07.03 (не позднее, чем за неде</w:t>
              <w:softHyphen/>
              <w:t>лю до защи</w:t>
              <w:softHyphen/>
              <w:t>ты ИП)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9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оформление</w:t>
              <w:tab/>
              <w:t>бумажного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варианта ИП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индивидуальные консуль</w:t>
              <w:softHyphen/>
              <w:t>тации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подготовка презентации раздаточного материала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предзащита ИП (по ре</w:t>
              <w:softHyphen/>
              <w:t>шению ОО)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3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сопровождение</w:t>
              <w:tab/>
              <w:t>обучаю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щихся в ходе предзащиты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Этап защиты ИП</w:t>
            </w:r>
          </w:p>
        </w:tc>
      </w:tr>
      <w:tr>
        <w:trPr>
          <w:trHeight w:val="7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10.03–14.03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(5 дней)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Обучающийся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Наставник ИП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Экспертная комиссия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защита ИП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участие в ра</w:t>
              <w:softHyphen/>
              <w:t>боте экс</w:t>
              <w:softHyphen/>
              <w:t>пертной ко</w:t>
              <w:softHyphen/>
              <w:t>миссии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Этап оценивания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10.03–14.03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(5 дней)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заполнение листа само</w:t>
              <w:softHyphen/>
              <w:t>оценки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заполнение оценочного листа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наставника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58" w:val="left"/>
                <w:tab w:pos="132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заполнение оценочного листа</w:t>
              <w:tab/>
              <w:t>экс</w:t>
              <w:softHyphen/>
              <w:t>пертной</w:t>
              <w:tab/>
              <w:t>ко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миссии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30"/>
        <w:keepNext/>
        <w:keepLines/>
        <w:widowControl w:val="0"/>
        <w:numPr>
          <w:ilvl w:val="0"/>
          <w:numId w:val="4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31"/>
          <w:b/>
          <w:bCs/>
        </w:rPr>
        <w:t>Рекомендации по оформлению проекта в бумажном виде</w:t>
        <w:br/>
        <w:t>для представления на защите</w:t>
      </w:r>
      <w:bookmarkEnd w:id="2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rStyle w:val="CharStyle24"/>
        </w:rPr>
        <w:t xml:space="preserve">Работа выполняется на листах стандарта А4, шрифтом </w:t>
      </w:r>
      <w:r>
        <w:rPr>
          <w:rStyle w:val="CharStyle24"/>
          <w:lang w:val="en-US" w:eastAsia="en-US"/>
        </w:rPr>
        <w:t xml:space="preserve">Times New Roman, </w:t>
      </w:r>
      <w:r>
        <w:rPr>
          <w:rStyle w:val="CharStyle24"/>
        </w:rPr>
        <w:t>размером шрифта 12 пунктов с интервалом между строк — 1,5; размер полей: верхнее — 2 см, нижнее — 1,5 см, левое — 3 см, правое — 2 см.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60"/>
        <w:jc w:val="both"/>
      </w:pPr>
      <w:r>
        <w:rPr>
          <w:rStyle w:val="CharStyle24"/>
        </w:rPr>
        <w:t>Титульный лист считается первым, но не нумеруется.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60"/>
        <w:jc w:val="both"/>
      </w:pPr>
      <w:r>
        <w:rPr>
          <w:rStyle w:val="CharStyle24"/>
        </w:rPr>
        <w:t>Каждая новая глава начинается с новой страницы, точка в конце заголовка, располагаемого посередине строки, не ста</w:t>
        <w:softHyphen/>
        <w:t>вится.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Все сокращения в тексте должны быть расшифрованы.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Объем текста ИП, включая формулы и список литературы, не должен быть менее 6 машинописных страниц.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Для приложений может быть отведено неограниченное ко</w:t>
        <w:softHyphen/>
        <w:t>личество стандартных страниц. Основной текст работы нуме</w:t>
        <w:softHyphen/>
        <w:t>руется арабскими цифрами, страницы приложений — арабски</w:t>
        <w:softHyphen/>
        <w:t>ми цифрами.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Общим требованием ко всем работам является необходи</w:t>
        <w:softHyphen/>
        <w:t>мость соблюдения норм и правил цитирования, ссылок на раз</w:t>
        <w:softHyphen/>
        <w:t>личные источники. В случае заимствования текста работы (пла</w:t>
        <w:softHyphen/>
        <w:t>гиата) без указания ссылок на источник проект к защите не до</w:t>
        <w:softHyphen/>
        <w:t>пускается.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440"/>
        <w:jc w:val="both"/>
      </w:pPr>
      <w:r>
        <w:rPr>
          <w:rStyle w:val="CharStyle24"/>
        </w:rPr>
        <w:t>Перечень использованной литературы оформляется в соот</w:t>
        <w:softHyphen/>
        <w:t>ветствии с требованиями ГОСТ 7.1–2003 в алфавитном поряд</w:t>
        <w:softHyphen/>
        <w:t>ке. В тексте работы должна быть ссылка на тот или иной источ</w:t>
        <w:softHyphen/>
        <w:t>ник (номер ссылки соответствует порядковому номеру источ</w:t>
        <w:softHyphen/>
        <w:t>ника в списке литературы).</w:t>
      </w:r>
    </w:p>
    <w:p>
      <w:pPr>
        <w:pStyle w:val="Style30"/>
        <w:keepNext/>
        <w:keepLines/>
        <w:widowControl w:val="0"/>
        <w:numPr>
          <w:ilvl w:val="0"/>
          <w:numId w:val="4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1640" w:right="0" w:hanging="1640"/>
        <w:jc w:val="both"/>
      </w:pPr>
      <w:bookmarkStart w:id="27" w:name="bookmark27"/>
      <w:r>
        <w:rPr>
          <w:rStyle w:val="CharStyle31"/>
          <w:b/>
          <w:bCs/>
        </w:rPr>
        <w:t>Рекомендации по оформлению электронной презентации проекта для представления на защите</w:t>
      </w:r>
      <w:bookmarkEnd w:id="27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Оптимальные шрифты (заголовок — 24–32; подзаголовок — 22–24; основной текст — 18–24; подписи данных — 20–22). Нельзя смешивать разные типы шрифтов в одной презентации. Текст должен хорошо читаться на выбранном фоне.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Оптимальный межстрочный интервал от 1 до 1,5 (меньший плохо читается).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Рекомендуемое количество слайдов — 10–12.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Первый слайд (титульный) презентации должен содержать тему проекта, Ф. И. О. разработчика, наставника. Завершает презентацию точная копия титульного слайда. Второй слайд презентации должен содержать цели, задачи. В качестве цели используется существительное (выявление, определение и т. д.), а задачи формулируются глаголами (проанализировать, определить, разработать и т. д.).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Необходимо добавить слайд со списком литературы.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Слайды должны содержать раскрытие опыта работы обуча</w:t>
        <w:softHyphen/>
        <w:t>ющегося над ИП. Каждый слайд должен содержать заголовок. В конце заголовков точка не ставится.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Необходимо использовать максимально пространство экра</w:t>
        <w:softHyphen/>
        <w:t>на (слайда).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Слайды не должны быть перегружены анимационными эф</w:t>
        <w:softHyphen/>
        <w:t>фектами. Для смены слайдов используется один и тот же ани</w:t>
        <w:softHyphen/>
        <w:t>мационный эффект.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Для обеспечения разнообразия следует использовать разные виды слайдов: с текстом, с таблицами, с диаграммами, с анима</w:t>
        <w:softHyphen/>
        <w:t>цией.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Демонстративные и иллюстративные материалы должны быть наглядными, оригинальными, композиционно сочетаться с докладом.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Формат файлов презентации: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 xml:space="preserve">— при использовании программных продуктов </w:t>
      </w:r>
      <w:r>
        <w:rPr>
          <w:rStyle w:val="CharStyle24"/>
          <w:lang w:val="en-US" w:eastAsia="en-US"/>
        </w:rPr>
        <w:t xml:space="preserve">Microsoft: </w:t>
      </w:r>
      <w:r>
        <w:rPr>
          <w:rStyle w:val="CharStyle24"/>
        </w:rPr>
        <w:t xml:space="preserve">сохранение в режиме совместимости </w:t>
      </w:r>
      <w:r>
        <w:rPr>
          <w:rStyle w:val="CharStyle24"/>
          <w:lang w:val="en-US" w:eastAsia="en-US"/>
        </w:rPr>
        <w:t xml:space="preserve">Microsoft PowerPoint </w:t>
      </w:r>
      <w:r>
        <w:rPr>
          <w:rStyle w:val="CharStyle24"/>
        </w:rPr>
        <w:t xml:space="preserve">98– 2003 </w:t>
      </w:r>
      <w:r>
        <w:rPr>
          <w:rStyle w:val="CharStyle24"/>
          <w:lang w:val="en-US" w:eastAsia="en-US"/>
        </w:rPr>
        <w:t>(.ppt);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— при использовании свободного программного обеспече</w:t>
        <w:softHyphen/>
        <w:t xml:space="preserve">ния: сохранение в режиме совместимости </w:t>
      </w:r>
      <w:r>
        <w:rPr>
          <w:rStyle w:val="CharStyle24"/>
          <w:lang w:val="en-US" w:eastAsia="en-US"/>
        </w:rPr>
        <w:t xml:space="preserve">Microsoft PowerPoint </w:t>
      </w:r>
      <w:r>
        <w:rPr>
          <w:rStyle w:val="CharStyle24"/>
        </w:rPr>
        <w:t xml:space="preserve">98–2003 </w:t>
      </w:r>
      <w:r>
        <w:rPr>
          <w:rStyle w:val="CharStyle24"/>
          <w:lang w:val="en-US" w:eastAsia="en-US"/>
        </w:rPr>
        <w:t xml:space="preserve">(.ppt) </w:t>
      </w:r>
      <w:r>
        <w:rPr>
          <w:rStyle w:val="CharStyle24"/>
        </w:rPr>
        <w:t xml:space="preserve">или в формате «Презентация </w:t>
      </w:r>
      <w:r>
        <w:rPr>
          <w:rStyle w:val="CharStyle24"/>
          <w:lang w:val="en-US" w:eastAsia="en-US"/>
        </w:rPr>
        <w:t>ODF» (.odp);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both"/>
      </w:pPr>
      <w:r>
        <w:rPr>
          <w:rStyle w:val="CharStyle24"/>
        </w:rPr>
        <w:t>— при вставке в презентацию видео или аудио: формат ви</w:t>
        <w:softHyphen/>
        <w:t xml:space="preserve">деофайлов — </w:t>
      </w:r>
      <w:r>
        <w:rPr>
          <w:rStyle w:val="CharStyle24"/>
          <w:lang w:val="en-US" w:eastAsia="en-US"/>
        </w:rPr>
        <w:t xml:space="preserve">Mpeg2 (.mpg), </w:t>
      </w:r>
      <w:r>
        <w:rPr>
          <w:rStyle w:val="CharStyle24"/>
        </w:rPr>
        <w:t xml:space="preserve">формат аудиофайлов — </w:t>
      </w:r>
      <w:r>
        <w:rPr>
          <w:rStyle w:val="CharStyle24"/>
          <w:lang w:val="en-US" w:eastAsia="en-US"/>
        </w:rPr>
        <w:t xml:space="preserve">WAV (.wav) </w:t>
      </w:r>
      <w:r>
        <w:rPr>
          <w:rStyle w:val="CharStyle24"/>
        </w:rPr>
        <w:t xml:space="preserve">или </w:t>
      </w:r>
      <w:r>
        <w:rPr>
          <w:rStyle w:val="CharStyle24"/>
          <w:lang w:val="en-US" w:eastAsia="en-US"/>
        </w:rPr>
        <w:t>MPEG3 (.mp3).</w:t>
      </w:r>
    </w:p>
    <w:p>
      <w:pPr>
        <w:pStyle w:val="Style30"/>
        <w:keepNext/>
        <w:keepLines/>
        <w:widowControl w:val="0"/>
        <w:numPr>
          <w:ilvl w:val="0"/>
          <w:numId w:val="4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0"/>
        <w:jc w:val="center"/>
      </w:pPr>
      <w:bookmarkStart w:id="29" w:name="bookmark29"/>
      <w:r>
        <w:rPr>
          <w:rStyle w:val="CharStyle31"/>
          <w:b/>
          <w:bCs/>
        </w:rPr>
        <w:t>Рекомендации по организации защиты проекта</w:t>
        <w:br/>
        <w:t>обучающимися</w:t>
      </w:r>
      <w:bookmarkEnd w:id="2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Процесс защиты в аудитории проходит в соответствии с ранее подготовленным регламентом. Он определяется в соот</w:t>
        <w:softHyphen/>
        <w:t>ветствии с количеством обучающихся из следующего расчета на одного обучающегося: 7–10 минут — защита проекта, до 5 минут — вопросы экспертной комиссии по проекту.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Условия в аудитории должны соответствовать требованиям СанПин РФ*, важно наличие необходимого количества поса</w:t>
        <w:softHyphen/>
        <w:t>дочных мест для всех участников процесса защиты проектов.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Техническая оснащенность: компьютер / ноутбук, проектор, экран для проектора, принтер, а также дополнительное техни</w:t>
        <w:softHyphen/>
        <w:t>ческое оснащение по необходимости.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both"/>
      </w:pPr>
      <w:r>
        <w:rPr>
          <w:rStyle w:val="CharStyle24"/>
        </w:rPr>
        <w:t>В аудитории в процессе защиты могут находиться эксперт</w:t>
        <w:softHyphen/>
        <w:t>ная комиссия, обучающиеся, принимающие участие в защите, наставник (по необходимости), организатор по ОО, независи</w:t>
        <w:softHyphen/>
        <w:t>мый наблюдатель.</w:t>
      </w:r>
    </w:p>
    <w:p>
      <w:pPr>
        <w:pStyle w:val="Style30"/>
        <w:keepNext/>
        <w:keepLines/>
        <w:widowControl w:val="0"/>
        <w:numPr>
          <w:ilvl w:val="0"/>
          <w:numId w:val="4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0"/>
        <w:jc w:val="center"/>
      </w:pPr>
      <w:bookmarkStart w:id="31" w:name="bookmark31"/>
      <w:r>
        <w:rPr>
          <w:rStyle w:val="CharStyle31"/>
          <w:b/>
          <w:bCs/>
        </w:rPr>
        <w:t>Примерный план защиты обучающимся проекта</w:t>
        <w:br/>
        <w:t>Введение</w:t>
      </w:r>
      <w:bookmarkEnd w:id="31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Тема моего проекта…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Я выбрал эту тему, потому что… Цель моей работы — 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Проектным продуктом является… Этот продукт поможет…, так как…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План моей работы (время выполнения и промежуточные эта</w:t>
        <w:softHyphen/>
        <w:t>пы) 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Выбор темы и уточнение названия.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Сбор информации (где и как происходил поиск).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440"/>
        <w:jc w:val="both"/>
      </w:pPr>
      <w:r>
        <w:rPr>
          <w:rStyle w:val="CharStyle24"/>
        </w:rPr>
        <w:t>Изготовление проектного продукта (что и как происходило). Написание бумажного варианта проекта.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3" w:name="bookmark33"/>
      <w:r>
        <w:rPr>
          <w:rStyle w:val="CharStyle31"/>
          <w:b/>
          <w:bCs/>
        </w:rPr>
        <w:t>Основная часть</w:t>
      </w:r>
      <w:bookmarkEnd w:id="3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Я начал свою работу с того, что… Потом я приступил к…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Я завершил работу тем, что…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ходе работы я столкнулся с проблемами…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Чтобы справиться с возникшими проблемами, я отклонился от плана в связи с…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План моей работы был нарушен, потому что…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ходе работы я принял решение изменить проектный про</w:t>
        <w:softHyphen/>
        <w:t>дукт, так как…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440"/>
        <w:jc w:val="both"/>
      </w:pPr>
      <w:r>
        <w:rPr>
          <w:rStyle w:val="CharStyle24"/>
        </w:rPr>
        <w:t>Но все же мне удалось достичь цели проекта, потому что…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5" w:name="bookmark35"/>
      <w:r>
        <w:rPr>
          <w:rStyle w:val="CharStyle31"/>
          <w:b/>
          <w:bCs/>
        </w:rPr>
        <w:t>Заключение</w:t>
      </w:r>
      <w:bookmarkEnd w:id="3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Закончив проект, я могу сказать, что не все из того, что было задумано получилось, например, 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Это произошло, потому что…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Если бы я начал работу заново, я бы…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В следующем году я, может быть, продолжу эту работу для того, чтобы…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Я думаю, что я решил проблему своего проекта, так как…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Работа над проектом показала мне, (что узнал о себе и о про</w:t>
        <w:softHyphen/>
        <w:t>екте, над которым работал)…</w:t>
      </w:r>
    </w:p>
    <w:p>
      <w:pPr>
        <w:pStyle w:val="Style30"/>
        <w:keepNext/>
        <w:keepLines/>
        <w:widowControl w:val="0"/>
        <w:numPr>
          <w:ilvl w:val="0"/>
          <w:numId w:val="45"/>
        </w:numPr>
        <w:shd w:val="clear" w:color="auto" w:fill="auto"/>
        <w:tabs>
          <w:tab w:pos="850" w:val="left"/>
        </w:tabs>
        <w:bidi w:val="0"/>
        <w:spacing w:before="0" w:after="0" w:line="240" w:lineRule="auto"/>
        <w:ind w:left="0" w:right="0" w:firstLine="0"/>
        <w:jc w:val="center"/>
      </w:pPr>
      <w:bookmarkStart w:id="37" w:name="bookmark37"/>
      <w:r>
        <w:rPr>
          <w:rStyle w:val="CharStyle31"/>
          <w:b/>
          <w:bCs/>
        </w:rPr>
        <w:t>Пример оформления списка литературы</w:t>
      </w:r>
      <w:bookmarkEnd w:id="37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Список литературы оформляется в алфавитном порядке по фамилии автора, сначала русскоязычная литература, затем ино</w:t>
        <w:softHyphen/>
        <w:t>странная, далее интернет-сайты. На все источники списка лите</w:t>
        <w:softHyphen/>
        <w:t>ратуры в тексте тезисов необходима ссылка, оформленная [1], где 1 — номер источника в списке.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b/>
          <w:bCs/>
        </w:rPr>
        <w:t>Словари: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Словарь русских говоров Среднего Урала : В 7 т. / под ред. А. К. Матвеева ; Урал ун-т. — Свердловск ; Екатеринбург, 1964–1996.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Федорова, Л. Г. Цитата // Литературная энциклопедия тер</w:t>
        <w:softHyphen/>
        <w:t>минов и понятий. — Москва, 2001. — С. 507.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b/>
          <w:bCs/>
        </w:rPr>
        <w:t>Для статей в журналах и периодических изданиях: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</w:rPr>
        <w:t>Панков, Ф. И. Функционально-семантическая категория наречной темпоральности и система значений наречий времени в русском языке / Ф. И. Панков // Вестник Московского ун-та, Сер. 9: Филология. — 2005. — № 1. — С. 45–50.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r>
        <w:rPr>
          <w:rStyle w:val="CharStyle24"/>
          <w:b/>
          <w:bCs/>
        </w:rPr>
        <w:t>Сайты в сети Интернет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76" w:right="1623" w:bottom="1625" w:left="1649" w:header="0" w:footer="3" w:gutter="0"/>
          <w:cols w:space="720"/>
          <w:noEndnote/>
          <w:rtlGutter w:val="0"/>
          <w:docGrid w:linePitch="360"/>
        </w:sectPr>
      </w:pPr>
      <w:bookmarkStart w:id="39" w:name="bookmark39"/>
      <w:r>
        <w:rPr>
          <w:rStyle w:val="CharStyle24"/>
        </w:rPr>
        <w:t xml:space="preserve">Российская государственная библиотека : официальный сайт. — </w:t>
      </w:r>
      <w:r>
        <w:rPr>
          <w:rStyle w:val="CharStyle24"/>
          <w:lang w:val="en-US" w:eastAsia="en-US"/>
        </w:rPr>
        <w:t>URL:</w:t>
      </w:r>
      <w:r>
        <w:fldChar w:fldCharType="begin"/>
      </w:r>
      <w:r>
        <w:rPr/>
        <w:instrText> HYPERLINK "http://www.rsl.ru/" </w:instrText>
      </w:r>
      <w:r>
        <w:fldChar w:fldCharType="separate"/>
      </w:r>
      <w:r>
        <w:rPr>
          <w:rStyle w:val="CharStyle24"/>
          <w:lang w:val="en-US" w:eastAsia="en-US"/>
        </w:rPr>
        <w:t xml:space="preserve"> http://www.rsl.ru </w:t>
      </w:r>
      <w:r>
        <w:fldChar w:fldCharType="end"/>
      </w:r>
      <w:r>
        <w:rPr>
          <w:rStyle w:val="CharStyle24"/>
        </w:rPr>
        <w:t>(дата обращения: 26.06.2019).</w:t>
      </w:r>
      <w:bookmarkEnd w:id="3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24"/>
          <w:i/>
          <w:iCs/>
        </w:rPr>
        <w:t>Приложение 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40" w:name="bookmark40"/>
      <w:r>
        <w:rPr>
          <w:rStyle w:val="CharStyle22"/>
          <w:b/>
          <w:bCs/>
        </w:rPr>
        <w:t>Спецификация индивидуального проекта</w:t>
        <w:br/>
        <w:t>в 7-х классах</w:t>
      </w:r>
      <w:bookmarkEnd w:id="40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Разработка контрольных измерительных материалов осу</w:t>
        <w:softHyphen/>
        <w:t>ществлялась на основе следующих нормативных документов и методических материалов:</w:t>
      </w:r>
    </w:p>
    <w:p>
      <w:pPr>
        <w:pStyle w:val="Style2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Федеральный закон от 29.12.2012 № 273-ФЗ «Об образо</w:t>
        <w:softHyphen/>
        <w:t>вании в Российской Федерации».</w:t>
      </w:r>
    </w:p>
    <w:p>
      <w:pPr>
        <w:pStyle w:val="Style2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Федеральный закон от 21.07.2014 № 256-ФЗ (ред. от 21.12.2021) «О внесении изменений в отдельные законода</w:t>
        <w:softHyphen/>
        <w:t>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>
      <w:pPr>
        <w:pStyle w:val="Style2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Приказ Министерства просвещения Российской Федера</w:t>
        <w:softHyphen/>
        <w:t>ции от 31.05.2021 № 287 «Об утверждении Федерального госу</w:t>
        <w:softHyphen/>
        <w:t>дарственного образовательного стандарта основного общего образования».</w:t>
      </w:r>
    </w:p>
    <w:p>
      <w:pPr>
        <w:pStyle w:val="Style2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Приказ Министерства просвещения Российской Федера</w:t>
        <w:softHyphen/>
        <w:t>ции от 18.05.2023 № 370 «Об утверждении федеральной обра</w:t>
        <w:softHyphen/>
        <w:t>зовательной программы основного общего образования».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b/>
          <w:bCs/>
          <w:color w:val="000009"/>
        </w:rPr>
        <w:t xml:space="preserve">Цель проведения РИКО-7 — </w:t>
      </w:r>
      <w:r>
        <w:rPr>
          <w:rStyle w:val="CharStyle24"/>
        </w:rPr>
        <w:t>диагностика уровня сформи- рованности планируемых метапредметных результатов и функ</w:t>
        <w:softHyphen/>
        <w:t>циональной грамотности обучающихся 7-х классов определяет</w:t>
        <w:softHyphen/>
        <w:t>ся в соответствии с требованиями ФГОС ООО, включающими оценку проектной деятельности обучающихся</w:t>
      </w:r>
      <w:r>
        <w:rPr>
          <w:rStyle w:val="CharStyle24"/>
          <w:color w:val="000009"/>
        </w:rPr>
        <w:t>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Индивидуальный проект выступает как форма диагностики уровня сформированности комплекса универсальных учебных действий (УУД) у обучающихся 7-го класса: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регулятивных УУД, направленных на формирование дей</w:t>
        <w:softHyphen/>
        <w:t>ствий целеполагания, включая способность ставить новые учебные цели и задачи, планировать их реализацию, осуществ</w:t>
        <w:softHyphen/>
        <w:t>лять выбор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</w:t>
        <w:softHyphen/>
        <w:t>вы в их выполнение;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коммуникативных УУД, направленных на умение кор</w:t>
        <w:softHyphen/>
        <w:t>ректно и аргументированно отстаивать собственную точку зре</w:t>
        <w:softHyphen/>
        <w:t>ния, выдвигать контраргументы, перефразировать свою мысль, а также соблюдение норм публичной речи в монологе и дис</w:t>
        <w:softHyphen/>
        <w:t>куссии;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познавательных УУД, направленных на умение строить доказательства, делать вывод на основе анализа точек зрения, подтверждая его собственной аргументацией, излагать полу</w:t>
        <w:softHyphen/>
        <w:t>ченную информацию, интерпретируя ее в контексте решаемой задачи.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1F1F22"/>
        </w:rPr>
        <w:t>Функциональная грамотность — это способность человека использовать приобретаемые в течение жизни знания для ре</w:t>
        <w:softHyphen/>
        <w:t>шения широкого диапазона жизненных задач в различных сфе</w:t>
        <w:softHyphen/>
        <w:t>рах человеческой деятельности, общения и социальных отно</w:t>
        <w:softHyphen/>
        <w:t>шений.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 оценке индивидуального проекта выделяются инвари</w:t>
        <w:softHyphen/>
        <w:t>антные и вариативные направления функциональной грамотно</w:t>
        <w:softHyphen/>
        <w:t>сти. При выявлении уровня сформированности функциональ</w:t>
        <w:softHyphen/>
        <w:t>ной грамотности учитываются инвариантные составляющие функциональной грамотности, а именно: читательская грамот</w:t>
        <w:softHyphen/>
        <w:t>ность, глобальные компетенции и креативное мышление (про</w:t>
        <w:softHyphen/>
        <w:t>ходят через все темы и типы проектов). В качестве вариатив</w:t>
        <w:softHyphen/>
        <w:t>ных составляющих функциональной грамотности выделяются: математическая грамотность, естественно-научная грамот</w:t>
        <w:softHyphen/>
        <w:t>ность, финансовая грамотность, которые могут быть оценены только в случае, если обучающийся проявил соответствующие навыки при работе над проектом и его защите. Вариативные составляющие функциональной грамотности оцениваются от</w:t>
        <w:softHyphen/>
        <w:t>дельно по каждому направлению (МГ, ЕНГ, ФГ).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Направления функциональной грамотности: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— </w:t>
      </w:r>
      <w:r>
        <w:rPr>
          <w:rStyle w:val="CharStyle24"/>
          <w:i/>
          <w:iCs/>
        </w:rPr>
        <w:t>читательская грамотность</w:t>
      </w:r>
      <w:r>
        <w:rPr>
          <w:rStyle w:val="CharStyle24"/>
        </w:rPr>
        <w:t xml:space="preserve"> - способность человека по</w:t>
        <w:softHyphen/>
        <w:t xml:space="preserve">нимать, использовать, оценивать тексты, размышлять о них и заниматься чтением для </w:t>
      </w:r>
      <w:r>
        <w:rPr>
          <w:rStyle w:val="CharStyle24"/>
          <w:color w:val="1F1F22"/>
        </w:rPr>
        <w:t>того, чтобы достигать своих целей, расширять свои знания и возможности, участвовать в социаль</w:t>
        <w:softHyphen/>
        <w:t>ной жизни;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— </w:t>
      </w:r>
      <w:r>
        <w:rPr>
          <w:rStyle w:val="CharStyle24"/>
          <w:i/>
          <w:iCs/>
          <w:color w:val="000009"/>
        </w:rPr>
        <w:t>глобальные компетенции —</w:t>
      </w:r>
      <w:r>
        <w:rPr>
          <w:rStyle w:val="CharStyle24"/>
          <w:color w:val="000009"/>
        </w:rPr>
        <w:t xml:space="preserve"> способность критически рас</w:t>
        <w:softHyphen/>
        <w:t>сматривать локальные, глобальные и межкультурные пробле</w:t>
        <w:softHyphen/>
        <w:t>мы; понимать и ценить различные взгляды и мировоззрения;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  <w:color w:val="000009"/>
        </w:rPr>
        <w:t>успешно и уважительно взаимодействовать с другими и дей</w:t>
        <w:softHyphen/>
        <w:t>ствовать в интересах коллективного благополучия и устойчи</w:t>
        <w:softHyphen/>
        <w:t>вого развития;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 xml:space="preserve">— </w:t>
      </w:r>
      <w:r>
        <w:rPr>
          <w:rStyle w:val="CharStyle24"/>
          <w:i/>
          <w:iCs/>
          <w:color w:val="000009"/>
        </w:rPr>
        <w:t>креативное мышлени</w:t>
      </w:r>
      <w:r>
        <w:rPr>
          <w:rStyle w:val="CharStyle24"/>
          <w:color w:val="000009"/>
        </w:rPr>
        <w:t xml:space="preserve">е </w:t>
      </w:r>
      <w:r>
        <w:rPr>
          <w:rStyle w:val="CharStyle24"/>
        </w:rPr>
        <w:t xml:space="preserve">- </w:t>
      </w:r>
      <w:r>
        <w:rPr>
          <w:rStyle w:val="CharStyle24"/>
          <w:color w:val="000009"/>
        </w:rPr>
        <w:t>способность человека создавать оригинальные решения исходной проблемы; способность про</w:t>
        <w:softHyphen/>
        <w:t>дуктивно участвовать в процессе выработки оценки и совер</w:t>
        <w:softHyphen/>
        <w:t>шенствования идей, направленных на получение инновацион</w:t>
        <w:softHyphen/>
        <w:t>ных и эффективных решений, и/или нового знания, и/или эф</w:t>
        <w:softHyphen/>
        <w:t>фективного выражения воображения;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  <w:lang w:val="en-US" w:eastAsia="en-US"/>
        </w:rPr>
        <w:t xml:space="preserve">— </w:t>
      </w:r>
      <w:r>
        <w:rPr>
          <w:rStyle w:val="CharStyle24"/>
          <w:i/>
          <w:iCs/>
          <w:color w:val="000009"/>
        </w:rPr>
        <w:t>математическая грамотность —</w:t>
      </w:r>
      <w:r>
        <w:rPr>
          <w:rStyle w:val="CharStyle24"/>
          <w:color w:val="000009"/>
        </w:rPr>
        <w:t xml:space="preserve"> способность человека проводить математические рассуждения и формулировать, при</w:t>
        <w:softHyphen/>
        <w:t>менять, интерпретировать математику для решения проблем в разнообразных контекстах реального мира;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 xml:space="preserve">— </w:t>
      </w:r>
      <w:r>
        <w:rPr>
          <w:rStyle w:val="CharStyle24"/>
          <w:i/>
          <w:iCs/>
          <w:color w:val="000009"/>
        </w:rPr>
        <w:t>естественно-научная грамотность —</w:t>
      </w:r>
      <w:r>
        <w:rPr>
          <w:rStyle w:val="CharStyle24"/>
          <w:color w:val="000009"/>
        </w:rPr>
        <w:t xml:space="preserve"> это способность человека занимать активную гражданскую позицию по вопро</w:t>
        <w:softHyphen/>
        <w:t>сам, связанным с естественными науками, и его готовность ин</w:t>
        <w:softHyphen/>
        <w:t>тересоваться естественнонаучными идеями;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 xml:space="preserve">— </w:t>
      </w:r>
      <w:r>
        <w:rPr>
          <w:rStyle w:val="CharStyle24"/>
          <w:i/>
          <w:iCs/>
          <w:color w:val="000009"/>
        </w:rPr>
        <w:t>финансовая грамотность —</w:t>
      </w:r>
      <w:r>
        <w:rPr>
          <w:rStyle w:val="CharStyle24"/>
          <w:color w:val="000009"/>
        </w:rPr>
        <w:t xml:space="preserve"> это 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Показателями оценки функциональной грамотности будут являться проявленные обучающимся (автором проекта) пред</w:t>
        <w:softHyphen/>
        <w:t>метное содержание и метапредметные действия.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Диагностическая работа включает перечень тем, которые можно развернуть в зависимости от выбранной типологии про</w:t>
        <w:softHyphen/>
        <w:t>екта и направления функциональной грамотности.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Автор проекта выбирает тему из предоставленного перечня, самостоятельно (с наставником) определяет тип проекта, что позволяет раскрыть тему в рамках специфики конкретной ти</w:t>
        <w:softHyphen/>
        <w:t>пологии проектной деятельности.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Кодификатор планируемых результатов (табл. 1) составлен в соответствии с методическими рекомендациями по вопросам формирования функциональной грамотности, подготовленны</w:t>
        <w:softHyphen/>
        <w:t>ми Федеральным методическим центром ФГАОУ ДПО «Ака</w:t>
        <w:softHyphen/>
        <w:t xml:space="preserve">демия Минпросвещения России» </w:t>
      </w:r>
      <w:r>
        <w:fldChar w:fldCharType="begin"/>
      </w:r>
      <w:r>
        <w:rPr/>
        <w:instrText> HYPERLINK "https://apkpro.ru/upload/docs/FMC/" </w:instrText>
      </w:r>
      <w:r>
        <w:fldChar w:fldCharType="separate"/>
      </w:r>
      <w:r>
        <w:rPr>
          <w:rStyle w:val="CharStyle24"/>
          <w:lang w:val="en-US" w:eastAsia="en-US"/>
        </w:rPr>
        <w:t>(</w:t>
      </w:r>
      <w:r>
        <w:rPr>
          <w:rStyle w:val="CharStyle24"/>
          <w:color w:val="0462C1"/>
          <w:u w:val="single"/>
          <w:lang w:val="en-US" w:eastAsia="en-US"/>
        </w:rPr>
        <w:t>https://apkpro.ru/upload/</w:t>
      </w:r>
      <w:r>
        <w:fldChar w:fldCharType="end"/>
      </w:r>
      <w:r>
        <w:rPr>
          <w:rStyle w:val="CharStyle24"/>
          <w:color w:val="0462C1"/>
          <w:u w:val="single"/>
          <w:lang w:val="en-US" w:eastAsia="en-US"/>
        </w:rPr>
        <w:t xml:space="preserve"> </w:t>
      </w:r>
      <w:r>
        <w:fldChar w:fldCharType="begin"/>
      </w:r>
      <w:r>
        <w:rPr/>
        <w:instrText> HYPERLINK "https://apkpro.ru/upload/docs/FMC/" </w:instrText>
      </w:r>
      <w:r>
        <w:fldChar w:fldCharType="separate"/>
      </w:r>
      <w:r>
        <w:rPr>
          <w:rStyle w:val="CharStyle24"/>
          <w:color w:val="0462C1"/>
          <w:u w:val="single"/>
        </w:rPr>
        <w:t>docs/FMC/</w:t>
      </w:r>
      <w:r>
        <w:rPr>
          <w:rStyle w:val="CharStyle24"/>
          <w:color w:val="0000FF"/>
          <w:u w:val="single"/>
        </w:rPr>
        <w:t>Методические_реком_по_ФГ_31.10.pdf</w:t>
      </w:r>
      <w:r>
        <w:rPr>
          <w:rStyle w:val="CharStyle24"/>
        </w:rPr>
        <w:t>)</w:t>
      </w:r>
      <w:r>
        <w:fldChar w:fldCharType="end"/>
      </w:r>
      <w:r>
        <w:rPr>
          <w:rStyle w:val="CharStyle24"/>
        </w:rPr>
        <w:t>, методиче</w:t>
        <w:softHyphen/>
        <w:t>скими рекомендациями по формированию функциональной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грамотности обучающихся 5–9 классов с использованием от</w:t>
        <w:softHyphen/>
        <w:t>крытого банка заданий на цифровой платформе по шести направлениям функциональной грамотности в учебном процес</w:t>
        <w:softHyphen/>
        <w:t>се и для проведения внутришкольного мониторинга формиро</w:t>
        <w:softHyphen/>
        <w:t>вания функциональной грамотности обучающихся, подготов</w:t>
        <w:softHyphen/>
        <w:t xml:space="preserve">ленными ФГБНУ «Институт стратегии развития образования РАО» </w:t>
      </w:r>
      <w:r>
        <w:fldChar w:fldCharType="begin"/>
      </w:r>
      <w:r>
        <w:rPr/>
        <w:instrText> HYPERLINK "http://skiv.instrao.ru/bank-zadaniy/" </w:instrText>
      </w:r>
      <w:r>
        <w:fldChar w:fldCharType="separate"/>
      </w:r>
      <w:r>
        <w:rPr>
          <w:rStyle w:val="CharStyle24"/>
          <w:lang w:val="en-US" w:eastAsia="en-US"/>
        </w:rPr>
        <w:t>(</w:t>
      </w:r>
      <w:r>
        <w:rPr>
          <w:rStyle w:val="CharStyle24"/>
          <w:color w:val="0000FF"/>
          <w:u w:val="single"/>
          <w:lang w:val="en-US" w:eastAsia="en-US"/>
        </w:rPr>
        <w:t>http://skiv.instrao.ru/bank-zadaniy/</w:t>
      </w:r>
      <w:r>
        <w:rPr>
          <w:rStyle w:val="CharStyle24"/>
          <w:lang w:val="en-US" w:eastAsia="en-US"/>
        </w:rPr>
        <w:t>)</w:t>
      </w:r>
      <w:r>
        <w:fldChar w:fldCharType="end"/>
      </w:r>
      <w:r>
        <w:rPr>
          <w:rStyle w:val="CharStyle24"/>
          <w:lang w:val="en-US" w:eastAsia="en-US"/>
        </w:rPr>
        <w:t xml:space="preserve">. </w:t>
      </w:r>
      <w:r>
        <w:rPr>
          <w:rStyle w:val="CharStyle24"/>
        </w:rPr>
        <w:t>Учитывая необходи</w:t>
        <w:softHyphen/>
        <w:t>мость универсального подхода к оценке функциональных ре</w:t>
        <w:softHyphen/>
        <w:t>зультатов, из приведенных источников были отобраны плани</w:t>
        <w:softHyphen/>
        <w:t>руемые результаты (компетенции), которые могут быть пред</w:t>
        <w:softHyphen/>
        <w:t>ставлены обучающимися при выполнении проекта любого ти</w:t>
        <w:softHyphen/>
        <w:t>па. Отобранные компетенции соотнесены с метапредметными планируемыми результатами. Таким образом, оценивая мета- предметные планируемые результаты наставники, эксперты и обучающиеся, оценивают и степень сформированности функциональных компетенций.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Для удобства работы с кодификатором для метапредметных планируемых результатов введены числовые коды, для функ</w:t>
        <w:softHyphen/>
        <w:t>циональных результатов также введены символьно-числовые в формате: «Вид функциональной грамотности», «К», «номер по порядку», где вид функциональной грамотности представ</w:t>
        <w:softHyphen/>
        <w:t>лен аббревиатурами (ЧГ — читательская грамотность; КМ — креативное мышление; ГК — глобальные компетенции); К означает «компетенция»; номер по порядку введен в соот</w:t>
        <w:softHyphen/>
        <w:t>ветствии с методическими рекомендациями.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rStyle w:val="CharStyle24"/>
          <w:i/>
          <w:iCs/>
        </w:rPr>
        <w:t>Таблица 1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Кодификатор планируемых результатов</w:t>
      </w:r>
    </w:p>
    <w:tbl>
      <w:tblPr>
        <w:tblOverlap w:val="never"/>
        <w:jc w:val="center"/>
        <w:tblLayout w:type="fixed"/>
      </w:tblPr>
      <w:tblGrid>
        <w:gridCol w:w="2597"/>
        <w:gridCol w:w="3643"/>
        <w:gridCol w:w="2558"/>
      </w:tblGrid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 планируемые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Функциональная грамотность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1. Познавательные универсальные учебные действия</w:t>
            </w:r>
          </w:p>
        </w:tc>
      </w:tr>
      <w:tr>
        <w:trPr>
          <w:trHeight w:val="27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 Базовые логи</w:t>
              <w:softHyphen/>
              <w:t>ческие действия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1.1.3. Выявлять законо</w:t>
              <w:softHyphen/>
              <w:t>мерности и противоречия в рассматриваемых фак</w:t>
              <w:softHyphen/>
              <w:t>тах, данных и наблюдени</w:t>
              <w:softHyphen/>
              <w:t>ях; предлагать критерии для выявления законо</w:t>
              <w:softHyphen/>
              <w:t>мерностей и противоре</w:t>
              <w:softHyphen/>
              <w:t>чий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 xml:space="preserve">ГК.К1. Выявлять аргументы в </w:t>
            </w:r>
            <w:r>
              <w:rPr>
                <w:rStyle w:val="CharStyle29"/>
                <w:sz w:val="30"/>
                <w:szCs w:val="30"/>
              </w:rPr>
              <w:t>с</w:t>
            </w:r>
            <w:r>
              <w:rPr>
                <w:rStyle w:val="CharStyle29"/>
                <w:color w:val="000009"/>
                <w:sz w:val="30"/>
                <w:szCs w:val="30"/>
              </w:rPr>
              <w:t>оот</w:t>
              <w:softHyphen/>
              <w:t>ветствии с задан</w:t>
              <w:softHyphen/>
              <w:t>ными аспектами проблемы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3643"/>
        <w:gridCol w:w="2558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 планируемые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Функциональная грамотность</w:t>
            </w:r>
          </w:p>
        </w:tc>
      </w:tr>
      <w:tr>
        <w:trPr>
          <w:trHeight w:val="3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1.1.6. Самостоятельно вы</w:t>
              <w:softHyphen/>
              <w:t>бирать способ решения учебной задачи при рабо</w:t>
              <w:softHyphen/>
              <w:t>те с разными предметны</w:t>
              <w:softHyphen/>
              <w:t>ми объектами, сравнивая варианты решения и вы</w:t>
              <w:softHyphen/>
              <w:t>бирая оптимальный вари</w:t>
              <w:softHyphen/>
              <w:t>ант с учетом самостоя</w:t>
              <w:softHyphen/>
              <w:t>тельно выделенных кри</w:t>
              <w:softHyphen/>
              <w:t>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5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ГК.К4. Аргумен</w:t>
              <w:softHyphen/>
              <w:t>тировать</w:t>
              <w:tab/>
              <w:t>выбор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определенной точки зрения</w:t>
            </w:r>
          </w:p>
        </w:tc>
      </w:tr>
      <w:tr>
        <w:trPr>
          <w:trHeight w:val="13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 Базовые ис</w:t>
              <w:softHyphen/>
              <w:t>следовательские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1.2.4. Составлять алгоритм действий и использовать его для решения учебных задач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1.2.5. Проводить по само</w:t>
              <w:softHyphen/>
              <w:t>стоятельно составленному плану небольшое иссле</w:t>
              <w:softHyphen/>
              <w:t>дование по установлению особенностей объектов, процессов, причинно</w:t>
              <w:softHyphen/>
              <w:t>следственных связей и за</w:t>
              <w:softHyphen/>
              <w:t>висимостей объектов между собой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1.2.6. Оценивать на при</w:t>
              <w:softHyphen/>
              <w:t>менимость и достовер</w:t>
              <w:softHyphen/>
              <w:t>ность информацию, полу</w:t>
              <w:softHyphen/>
              <w:t>ченную в ходе исследова</w:t>
              <w:softHyphen/>
              <w:t>ния (эксперимента), само</w:t>
              <w:softHyphen/>
              <w:t>стоятельно формулиро</w:t>
              <w:softHyphen/>
              <w:t>вать обобщения и выводы по результатам проведен</w:t>
              <w:softHyphen/>
              <w:t>ного наблюдения, иссле</w:t>
              <w:softHyphen/>
              <w:t>дования; владеть инстру</w:t>
              <w:softHyphen/>
              <w:t>ментами оценки досто</w:t>
              <w:softHyphen/>
              <w:t>верности полученных вы</w:t>
              <w:softHyphen/>
              <w:t>водов и обобщений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ЧГ.К2. Интерпре</w:t>
              <w:softHyphen/>
              <w:t>тация информа</w:t>
              <w:softHyphen/>
              <w:t>ции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3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1.2.7.</w:t>
              <w:tab/>
              <w:t>Прогнозировать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возможноедальнейшее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3643"/>
        <w:gridCol w:w="2558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 планируемые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Функциональная грамотность</w:t>
            </w:r>
          </w:p>
        </w:tc>
      </w:tr>
      <w:tr>
        <w:trPr>
          <w:trHeight w:val="24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развитие процессов, со</w:t>
              <w:softHyphen/>
              <w:t>бытий и их последствия в аналогичных или сход</w:t>
              <w:softHyphen/>
              <w:t>ных ситуациях, а также выдвигать предположения об их развитии в новых условиях и контекстах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2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 Работа с ин</w:t>
              <w:softHyphen/>
              <w:t>формацией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1.3.1. Применять различ</w:t>
              <w:softHyphen/>
              <w:t>ные методы, инструменты и запросы при поиске и отборе информации с учетом предложенной учебной задачи и задан</w:t>
              <w:softHyphen/>
              <w:t>ных критериев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1.3.2. Выбирать, анализи</w:t>
              <w:softHyphen/>
              <w:t>ровать информацию, представленную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текстах, таблицах, схе</w:t>
              <w:softHyphen/>
              <w:t>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ЧГ.К1. Находить и извлекать ин</w:t>
              <w:softHyphen/>
              <w:t>формацию (нахо</w:t>
              <w:softHyphen/>
              <w:t>дить и извлекать одну или не</w:t>
              <w:softHyphen/>
              <w:t>сколько единиц информации)</w:t>
            </w:r>
          </w:p>
        </w:tc>
      </w:tr>
      <w:tr>
        <w:trPr>
          <w:trHeight w:val="588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1.3.3. Интерпретировать, обобщать и систематизи</w:t>
              <w:softHyphen/>
              <w:t>ровать информацию, представленную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текстах, таблицах, схе</w:t>
              <w:softHyphen/>
              <w:t>мах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915" w:val="left"/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ЧГ.К2. Интегри</w:t>
              <w:softHyphen/>
              <w:t>ровать и интер</w:t>
              <w:softHyphen/>
              <w:t>претировать</w:t>
              <w:tab/>
              <w:t>ин</w:t>
              <w:softHyphen/>
              <w:t>формацию</w:t>
              <w:tab/>
              <w:t>(по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309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нимать фактоло</w:t>
              <w:softHyphen/>
              <w:t>гическую инфор</w:t>
              <w:softHyphen/>
              <w:t>мацию;</w:t>
              <w:tab/>
              <w:t>уметь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309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устанавливать скрытые</w:t>
              <w:tab/>
              <w:t>связи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314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между событиями или утверждени</w:t>
              <w:softHyphen/>
              <w:t>ями,</w:t>
              <w:tab/>
              <w:t>соотносить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визуальное изоб</w:t>
              <w:softHyphen/>
              <w:t>ражение с вер</w:t>
              <w:softHyphen/>
              <w:t>бальным текстом; формулировать выводы на основе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3643"/>
        <w:gridCol w:w="2558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 планируемые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Функциональная грамотность</w:t>
            </w:r>
          </w:p>
        </w:tc>
      </w:tr>
      <w:tr>
        <w:trPr>
          <w:trHeight w:val="10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обобщения от</w:t>
              <w:softHyphen/>
              <w:t>дельных частей текста)</w:t>
            </w:r>
          </w:p>
        </w:tc>
      </w:tr>
      <w:tr>
        <w:trPr>
          <w:trHeight w:val="58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1.3.5. Использовать смыс</w:t>
              <w:softHyphen/>
              <w:t>ловое чтение для извлече</w:t>
              <w:softHyphen/>
              <w:t>ния, обобщения и систе</w:t>
              <w:softHyphen/>
              <w:t>матизации информации из одного или нескольких источников с учетом по</w:t>
              <w:softHyphen/>
              <w:t>ставленных целей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ЧГ.К3. Осмысли</w:t>
              <w:softHyphen/>
              <w:t>вать и оценивать содержание и форму текста: оценивать полно</w:t>
              <w:softHyphen/>
              <w:t>ту, достоверность информации; об</w:t>
              <w:softHyphen/>
              <w:t>наруживать про</w:t>
              <w:softHyphen/>
              <w:t>тиворечия, содер</w:t>
              <w:softHyphen/>
              <w:t>жащиеся в одном или</w:t>
              <w:tab/>
              <w:t>нескольких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текстах; высказы</w:t>
              <w:softHyphen/>
              <w:t>вать и обосновы</w:t>
              <w:softHyphen/>
              <w:t>вать собственную точку зрения по вопросу, обсужда</w:t>
              <w:softHyphen/>
              <w:t>емому в тексте</w:t>
            </w:r>
          </w:p>
        </w:tc>
      </w:tr>
      <w:tr>
        <w:trPr>
          <w:trHeight w:val="41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1.3.7. Самостоятельно вы</w:t>
              <w:softHyphen/>
              <w:t>бирать оптимальную фор</w:t>
              <w:softHyphen/>
              <w:t>му представления инфор</w:t>
              <w:softHyphen/>
              <w:t>мации (текст, презента</w:t>
              <w:softHyphen/>
              <w:t>ция, таблица, схема) и ил</w:t>
              <w:softHyphen/>
              <w:t>люстрировать решаемые задачи несложными схе</w:t>
              <w:softHyphen/>
              <w:t>мами, диаграммами, иной графикой и их комбина</w:t>
              <w:softHyphen/>
              <w:t>циями в зависимости от коммуникативной уста</w:t>
              <w:softHyphen/>
              <w:t>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КМ.К1. Создавать тексты, понятные аудитории, для которой решается заданная комму</w:t>
              <w:softHyphen/>
              <w:t>никативная зада</w:t>
              <w:softHyphen/>
              <w:t>ча (письменное самовыражение)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5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2.</w:t>
              <w:tab/>
              <w:t>Коммуникативные универсальные учебные действия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 Общение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883" w:val="left"/>
                <w:tab w:pos="247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2.1.1. Воспринимать и формулировать сужде</w:t>
              <w:softHyphen/>
              <w:t>ния,</w:t>
              <w:tab/>
              <w:t>выражать</w:t>
              <w:tab/>
              <w:t>эмоции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соответствии с услови</w:t>
              <w:softHyphen/>
              <w:t>ями и целями общения;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3643"/>
        <w:gridCol w:w="2558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 планируемые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Функциональная грамотность</w:t>
            </w:r>
          </w:p>
        </w:tc>
      </w:tr>
      <w:tr>
        <w:trPr>
          <w:trHeight w:val="173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выражать себя (свою точ</w:t>
              <w:softHyphen/>
              <w:t>ку зрения) в диалогах и дискуссиях, в устной монологической речи и в письменных 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2.1.5. В ходе диало- га/дискуссии задавать во</w:t>
              <w:softHyphen/>
              <w:t>просы по существу об</w:t>
              <w:softHyphen/>
              <w:t>суждаемой темы и выска</w:t>
              <w:softHyphen/>
              <w:t>зывать идеи, нацеленные на решение задачи и под</w:t>
              <w:softHyphen/>
              <w:t>держание благожелатель</w:t>
              <w:softHyphen/>
              <w:t>ности общения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2.1.7. Публично представ</w:t>
              <w:softHyphen/>
              <w:t>лять результаты прове</w:t>
              <w:softHyphen/>
              <w:t>денного анализа, выпол</w:t>
              <w:softHyphen/>
              <w:t>ненного эксперимента, ис</w:t>
              <w:softHyphen/>
              <w:t>следования,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2.1.8. Самостоятельно вы</w:t>
              <w:softHyphen/>
              <w:t>бирать формат выступле</w:t>
              <w:softHyphen/>
              <w:t>ния с учетом цели пре</w:t>
              <w:softHyphen/>
              <w:t>зентации и особенностей аудитории и в соответ</w:t>
              <w:softHyphen/>
              <w:t>ствии с ним составлять устные и письменные тек</w:t>
              <w:softHyphen/>
              <w:t>сты с использованием ил</w:t>
              <w:softHyphen/>
              <w:t>люстративного материала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14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КМ.К2. Уметь из</w:t>
              <w:softHyphen/>
              <w:t>лагать различные идеи, акцентиро</w:t>
              <w:softHyphen/>
              <w:t>вать</w:t>
              <w:tab/>
              <w:t>внимание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5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аудитории на важ</w:t>
              <w:softHyphen/>
              <w:t>ных деталях с по</w:t>
              <w:softHyphen/>
              <w:t>мощью</w:t>
              <w:tab/>
              <w:t>разнооб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разных изобрази- тельно-вырази</w:t>
              <w:softHyphen/>
              <w:t>тельных</w:t>
              <w:tab/>
              <w:t>средств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(визуальное само</w:t>
              <w:softHyphen/>
              <w:t>выражение)</w:t>
            </w:r>
          </w:p>
        </w:tc>
      </w:tr>
      <w:tr>
        <w:trPr>
          <w:trHeight w:val="36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i/>
                <w:iCs/>
                <w:color w:val="000009"/>
                <w:sz w:val="30"/>
                <w:szCs w:val="30"/>
              </w:rPr>
              <w:t>3. Регулятивные универсальные учебные действия</w:t>
            </w:r>
          </w:p>
        </w:tc>
      </w:tr>
      <w:tr>
        <w:trPr>
          <w:trHeight w:val="10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 Самооргани</w:t>
              <w:softHyphen/>
              <w:t>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3.1.1. Выявлять проблемы для решения в учебных и жизненных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3.1.3. Самостоятельно со</w:t>
              <w:softHyphen/>
              <w:t>ставлять алгоритм реше</w:t>
              <w:softHyphen/>
              <w:t>ния задачи (или его часть), выбирать способ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97"/>
        <w:gridCol w:w="6202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3886" w:val="left"/>
              </w:tabs>
              <w:bidi w:val="0"/>
              <w:spacing w:before="0" w:after="0" w:line="240" w:lineRule="auto"/>
              <w:ind w:left="0" w:right="0" w:firstLine="80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Метапредметные</w:t>
              <w:tab/>
              <w:t>Функциональная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4179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планируемые результаты</w:t>
              <w:tab/>
              <w:t>грамотность</w:t>
            </w:r>
          </w:p>
        </w:tc>
      </w:tr>
      <w:tr>
        <w:trPr>
          <w:trHeight w:val="131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80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 Самоконтроль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38" w:val="left"/>
                <w:tab w:pos="179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решения учебной задачи с учетом имеющихся ре</w:t>
              <w:softHyphen/>
              <w:t>сурсов</w:t>
              <w:tab/>
              <w:t>и</w:t>
              <w:tab/>
              <w:t>собственных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651" w:val="left"/>
                <w:tab w:pos="229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возможностей,</w:t>
              <w:tab/>
              <w:t>аргумен</w:t>
              <w:softHyphen/>
              <w:t>тировать</w:t>
              <w:tab/>
              <w:t>предлагаемые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варианты решений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3.1.4. Самостоятельно со</w:t>
              <w:softHyphen/>
              <w:t>ставлять план действий, вносить</w:t>
              <w:tab/>
              <w:t>необходимые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коррективы в ходе его ре</w:t>
              <w:softHyphen/>
              <w:t>ализации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3.2.1. Владеть разными спо</w:t>
              <w:softHyphen/>
              <w:t>собами самоконтроля, са</w:t>
              <w:softHyphen/>
              <w:t>момотивации и рефлексии 3.2.2. Давать адекватную оценку учебной ситуации и предлагать план ее из</w:t>
              <w:softHyphen/>
              <w:t>менения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30" w:val="left"/>
                <w:tab w:pos="228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3.2.3. Предвидеть трудно</w:t>
              <w:softHyphen/>
              <w:t>сти, которые могут воз</w:t>
              <w:softHyphen/>
              <w:t>никнуть</w:t>
              <w:tab/>
              <w:t>при</w:t>
              <w:tab/>
              <w:t>решении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учебной задачи, и адапти</w:t>
              <w:softHyphen/>
              <w:t>ровать решение к меня</w:t>
              <w:softHyphen/>
              <w:t>ющимся обстоятельствам 3.2.4. Объяснять причины достижения</w:t>
              <w:tab/>
              <w:t>(недостиже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7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ния) результата деятель</w:t>
              <w:softHyphen/>
              <w:t>ности; понимать причины коммуникативных неудач и уметь предупреждать их, давать оценку приоб</w:t>
              <w:softHyphen/>
              <w:t>ретенному речевому опы</w:t>
              <w:softHyphen/>
              <w:t>ту и корректировать соб</w:t>
              <w:softHyphen/>
              <w:t>ственную речь с учетом целей и условий общения; оценивать</w:t>
              <w:tab/>
              <w:t>соответствие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результата цели и услови</w:t>
              <w:softHyphen/>
              <w:t>ям общения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both"/>
      </w:pPr>
      <w:r>
        <w:rPr>
          <w:rStyle w:val="CharStyle24"/>
        </w:rPr>
        <w:t>Естественно-научная грамотность (ЕНГ), математическая грамотность (МГ) и финансовая грамотность (ФГ) будут оце</w:t>
        <w:softHyphen/>
        <w:t>ниваться отдельными критериями в зависимости от выбранной темы и типологии проекта.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rStyle w:val="CharStyle40"/>
          <w:i/>
          <w:iCs/>
          <w:color w:val="000000"/>
          <w:sz w:val="32"/>
          <w:szCs w:val="32"/>
        </w:rPr>
        <w:t>Таблица 2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Планируемые результаты обучения по отдельным направлениям функциональной грамотности</w:t>
      </w:r>
    </w:p>
    <w:tbl>
      <w:tblPr>
        <w:tblOverlap w:val="never"/>
        <w:jc w:val="center"/>
        <w:tblLayout w:type="fixed"/>
      </w:tblPr>
      <w:tblGrid>
        <w:gridCol w:w="2606"/>
        <w:gridCol w:w="619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Направления ФГ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Функциональные планируемые результаты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Естественно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научная</w:t>
              <w:tab/>
              <w:t>грамот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ЕНГ.К1 — Научное объяснение явлений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ЕНГ.К2 — Понимание особенностей есте</w:t>
              <w:softHyphen/>
              <w:t>ственно-научного исследования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ЕНГ.К3 — Интерпретация данных для получе</w:t>
              <w:softHyphen/>
              <w:t>ния выводов</w:t>
            </w:r>
          </w:p>
        </w:tc>
      </w:tr>
      <w:tr>
        <w:trPr>
          <w:trHeight w:val="24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Математическая грамотность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МГ.К1 — Распознавание математической ин</w:t>
              <w:softHyphen/>
              <w:t>формации в реальных жизненных ситуациях МГ.К2 — Построение математической моде</w:t>
              <w:softHyphen/>
              <w:t>ли и обоснованный выбор математического аппарата для решения реальных проблем МГ.К3 — Оценка и аргументация средствами математики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8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Финансовая</w:t>
              <w:tab/>
              <w:t>гра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мотность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ФГ.К1 — Знание и понимание финансовых продуктов ФГ.К2 — Понимание финансовых понятий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ФГ.К3 — Понимание финансовых рисков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rStyle w:val="CharStyle40"/>
          <w:i/>
          <w:iCs/>
          <w:color w:val="000000"/>
          <w:sz w:val="32"/>
          <w:szCs w:val="32"/>
        </w:rPr>
        <w:t>Таблица 3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5" w:right="0" w:firstLine="0"/>
        <w:jc w:val="left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Перечень проверяемых УУД (по этапам проекта)</w:t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 Организационный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 Определение темы проекта, поиск и анализ проблемы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3.1.1. Выявлять пробле</w:t>
              <w:softHyphen/>
              <w:t>мы для решения в учеб</w:t>
              <w:softHyphen/>
              <w:t>ных и жизненных ситуа</w:t>
              <w:softHyphen/>
              <w:t>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 Обоснование цели, задач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1.1.3. Выявлять законо</w:t>
              <w:softHyphen/>
              <w:t>мерности и противоречия в рассматриваемых фак</w:t>
              <w:softHyphen/>
              <w:t>тах, данных и наблюде</w:t>
              <w:softHyphen/>
              <w:t>ниях предлагать критерии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ГК.К1. Выявлять аргументы в соот</w:t>
              <w:softHyphen/>
              <w:t>ветствии с задан</w:t>
              <w:softHyphen/>
              <w:t>ными аспектами проблемы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для выявления законо</w:t>
              <w:softHyphen/>
              <w:t>мерностей и противоре</w:t>
              <w:softHyphen/>
              <w:t>чий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 Выполнение проекта</w:t>
            </w:r>
          </w:p>
        </w:tc>
      </w:tr>
      <w:tr>
        <w:trPr>
          <w:trHeight w:val="27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 Сбор, изуче</w:t>
              <w:softHyphen/>
              <w:t>ние и анализ имеющейся ин</w:t>
              <w:softHyphen/>
              <w:t>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1.3.1. Применять различ</w:t>
              <w:softHyphen/>
              <w:t>ные методы, инструмен</w:t>
              <w:softHyphen/>
              <w:t>ты и запросы при поиске и отборе информации с учетом предложенной учебной задачи и задан</w:t>
              <w:softHyphen/>
              <w:t>ных критериев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ЧГ.К3. Осмысли</w:t>
              <w:softHyphen/>
              <w:t>вать и оценивать содержание и фор</w:t>
              <w:softHyphen/>
              <w:t>му текста: содер</w:t>
              <w:softHyphen/>
              <w:t>жание текста или его элементов от</w:t>
              <w:softHyphen/>
              <w:t>носительно целей автора</w:t>
            </w:r>
          </w:p>
        </w:tc>
      </w:tr>
      <w:tr>
        <w:trPr>
          <w:trHeight w:val="24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1.3.2. Выбирать, анализи</w:t>
              <w:softHyphen/>
              <w:t>ровать информацию, представленную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текстах, таблицах, схе</w:t>
              <w:softHyphen/>
              <w:t>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ЧГ.К1. Находить и извлекать ин</w:t>
              <w:softHyphen/>
              <w:t>формацию (нахо</w:t>
              <w:softHyphen/>
              <w:t>дить и извлекать одну или несколь</w:t>
              <w:softHyphen/>
              <w:t>ко единиц инфор</w:t>
              <w:softHyphen/>
              <w:t>мации)</w:t>
            </w:r>
          </w:p>
        </w:tc>
      </w:tr>
      <w:tr>
        <w:trPr>
          <w:trHeight w:val="51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3331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1.3.5. Использовать смысловое чтение для из</w:t>
              <w:softHyphen/>
              <w:t>влечения,</w:t>
              <w:tab/>
              <w:t>обобщения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509" w:val="left"/>
                <w:tab w:pos="292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</w:t>
              <w:tab/>
              <w:t>систематизации</w:t>
              <w:tab/>
              <w:t>ин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3331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формации из одного или нескольких</w:t>
              <w:tab/>
              <w:t>источников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 учетом поставленных целей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ЧГ.К3. Осмысливать и оценивать содер</w:t>
              <w:softHyphen/>
              <w:t>жание и форму тек</w:t>
              <w:softHyphen/>
              <w:t>ста: оценивать пол</w:t>
              <w:softHyphen/>
              <w:t>ноту, достоверность информации; обна</w:t>
              <w:softHyphen/>
              <w:t>руживать противо</w:t>
              <w:softHyphen/>
              <w:t>речия, содержащие</w:t>
              <w:softHyphen/>
              <w:t>ся в одном или не</w:t>
              <w:softHyphen/>
              <w:t>скольких текстах; высказывать и обос</w:t>
              <w:softHyphen/>
              <w:t>новывать собствен</w:t>
              <w:softHyphen/>
              <w:t>ную точку зрения по вопросу, обсуж</w:t>
              <w:softHyphen/>
              <w:t>даемому в тексте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2.2. Построение алгоритма дея</w:t>
              <w:softHyphen/>
              <w:t>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1.1.6. Самостоятельно выбирать способ решения учебной задачи при рабо</w:t>
              <w:softHyphen/>
              <w:t>те с разными предметны-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ГК.К4. Аргументи</w:t>
              <w:softHyphen/>
              <w:t>ровать выбор опре</w:t>
              <w:softHyphen/>
              <w:t>деленной точки зрения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20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ми объектами, сравнивая варианты решения и вы</w:t>
              <w:softHyphen/>
              <w:t>бирая оптимальный вари</w:t>
              <w:softHyphen/>
              <w:t>ант с учетом самостоя</w:t>
              <w:softHyphen/>
              <w:t>тельно выделенных кри</w:t>
              <w:softHyphen/>
              <w:t>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1.2.4. Составлять алго</w:t>
              <w:softHyphen/>
              <w:t>ритм действий и исполь</w:t>
              <w:softHyphen/>
              <w:t>зовать его для решения учебных задач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3.1.3. Самостоятельно со</w:t>
              <w:softHyphen/>
              <w:t>ставлять алгоритм реше</w:t>
              <w:softHyphen/>
              <w:t>ния задачи (или его часть), выбирать способ решения учебной задачи с учетом имеющихся ре</w:t>
              <w:softHyphen/>
              <w:t>сурсов и собственных возможностей, аргумен</w:t>
              <w:softHyphen/>
              <w:t>тировать предлагаемые варианты решений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2.3. Выполнение плана работы над индивидуальным учебным проек</w:t>
              <w:softHyphen/>
              <w:t>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1.2.5. Проводить по само</w:t>
              <w:softHyphen/>
              <w:t>стоятельно составленно</w:t>
              <w:softHyphen/>
              <w:t>му плану небольшое ис</w:t>
              <w:softHyphen/>
              <w:t>следование по установ</w:t>
              <w:softHyphen/>
              <w:t>лению особенностей объ</w:t>
              <w:softHyphen/>
              <w:t>ектов, процессов, при</w:t>
              <w:softHyphen/>
              <w:t>чинно-следственных свя</w:t>
              <w:softHyphen/>
              <w:t>зей и зависимостей объ</w:t>
              <w:softHyphen/>
              <w:t>ектов между собой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1.3.3. Интерпретировать, обобщать и систематизи</w:t>
              <w:softHyphen/>
              <w:t>ровать информацию, представленную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текстах, таблицах, схе</w:t>
              <w:softHyphen/>
              <w:t>мах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14" w:val="left"/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ЧГ.К2. Интегриро</w:t>
              <w:softHyphen/>
              <w:t>вать и интерпрети</w:t>
              <w:softHyphen/>
              <w:t>ровать</w:t>
              <w:tab/>
              <w:t>информа</w:t>
              <w:softHyphen/>
              <w:t>цию</w:t>
              <w:tab/>
              <w:t>(понимать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8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фактологическую информацию; уметь устанавливать скрытые</w:t>
              <w:tab/>
              <w:t>связи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между событиями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31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или утверждения</w:t>
              <w:softHyphen/>
              <w:t>ми, соотносить ви</w:t>
              <w:softHyphen/>
              <w:t>зуальное изобра</w:t>
              <w:softHyphen/>
              <w:t>жение с вербаль</w:t>
              <w:softHyphen/>
              <w:t>ным текстом; фор</w:t>
              <w:softHyphen/>
              <w:t>мулировать выводы на основе обобще</w:t>
              <w:softHyphen/>
              <w:t>ния отдельных ча</w:t>
              <w:softHyphen/>
              <w:t>стей текста)</w:t>
            </w:r>
          </w:p>
        </w:tc>
      </w:tr>
      <w:tr>
        <w:trPr>
          <w:trHeight w:val="17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2.4. Внесение (по необходимо</w:t>
              <w:softHyphen/>
              <w:t>сти) изменений в проект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3.1.4. Самостоятельно со</w:t>
              <w:softHyphen/>
              <w:t>ставлять план действий, вносить необходимые коррективы в ходе его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3.2.2. Давать адекватную оценку учебной ситуации и предлагать план ее из</w:t>
              <w:softHyphen/>
              <w:t>менения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КМ.К4. Уметь вы</w:t>
              <w:softHyphen/>
              <w:t>двигать новые идеи; предлагать альтер</w:t>
              <w:softHyphen/>
              <w:t>нативные способы решения проблем (креативное мыш</w:t>
              <w:softHyphen/>
              <w:t>ление в предметной области)</w:t>
            </w:r>
          </w:p>
        </w:tc>
      </w:tr>
      <w:tr>
        <w:trPr>
          <w:trHeight w:val="24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3.2.3. Предвидеть труд</w:t>
              <w:softHyphen/>
              <w:t>ности, которые могут возникнуть при решении учебной задачи, и адап</w:t>
              <w:softHyphen/>
              <w:t>тировать решение к ме</w:t>
              <w:softHyphen/>
              <w:t>няющимся обстоятель</w:t>
              <w:softHyphen/>
              <w:t>ствам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 Защита проекта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 Подготовка презентационных материалов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1.3.7. Самостоятельно выбирать оптимальную форму представления ин</w:t>
              <w:softHyphen/>
              <w:t>формации (текст, презен</w:t>
              <w:softHyphen/>
              <w:t>тация, таблица, схема) и иллюстрировать решае</w:t>
              <w:softHyphen/>
              <w:t>мые задачи несложными схемами, диаграммами,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КМ.К1. Создавать тексты, понятные аудитории, для ко</w:t>
              <w:softHyphen/>
              <w:t>торой решается за</w:t>
              <w:softHyphen/>
              <w:t>данная коммуника</w:t>
              <w:softHyphen/>
              <w:t>тивная задача (письменное само</w:t>
              <w:softHyphen/>
              <w:t>выражение)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иной графикой и их ком</w:t>
              <w:softHyphen/>
              <w:t>бинациями в зависимости от коммуникативной установки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 Презентация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2.1.7. Публично пред</w:t>
              <w:softHyphen/>
              <w:t>ставлять результаты про</w:t>
              <w:softHyphen/>
              <w:t>веденного анализа, вы</w:t>
              <w:softHyphen/>
              <w:t>полненного эксперимен</w:t>
              <w:softHyphen/>
              <w:t>та, исследования,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2.1.8. Самостоятельно выбирать формат выступ</w:t>
              <w:softHyphen/>
              <w:t>ления с учетом цели презентации и особенно</w:t>
              <w:softHyphen/>
              <w:t>стей аудитории и в соот</w:t>
              <w:softHyphen/>
              <w:t>ветствии с ним составлять устные и письменныетек- сты с использованием ил</w:t>
              <w:softHyphen/>
              <w:t>люстративного материала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4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КМ.К2. Уметь изла</w:t>
              <w:softHyphen/>
              <w:t>гать</w:t>
              <w:tab/>
              <w:t>различные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63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идеи, акцентировать внимание аудитории на важных деталях с помощью разно</w:t>
              <w:softHyphen/>
              <w:t>образных изобрази- тельно-вырази</w:t>
              <w:softHyphen/>
              <w:t>тельных</w:t>
              <w:tab/>
              <w:t>средств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(визуальное</w:t>
              <w:tab/>
              <w:t>само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выражение)</w:t>
            </w:r>
          </w:p>
        </w:tc>
      </w:tr>
      <w:tr>
        <w:trPr>
          <w:trHeight w:val="34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3.3. Изучение возможностей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использования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результатов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1.2.7. Прогнозировать возможное дальнейшее развитие процессов, со</w:t>
              <w:softHyphen/>
              <w:t>бытий и их последствия в аналогичных или сход</w:t>
              <w:softHyphen/>
              <w:t>ных ситуациях, а также выдвигать предположе</w:t>
              <w:softHyphen/>
              <w:t>ния об их развитии в но</w:t>
              <w:softHyphen/>
              <w:t>вых условиях и кон</w:t>
              <w:softHyphen/>
              <w:t>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2.1.1. Воспринимать и формулировать сужде</w:t>
              <w:softHyphen/>
              <w:t>ния, выражать эмоции в соответствии с услови</w:t>
              <w:softHyphen/>
              <w:t>ями и целями общения; выражать себя (свою точ</w:t>
              <w:softHyphen/>
              <w:t>ку зрения) в диалогах и дискуссиях, в устной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7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75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монологической</w:t>
              <w:tab/>
              <w:t>речи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 в письменных 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2.1.5. В ходе диалога/ дискуссии задавать во</w:t>
              <w:softHyphen/>
              <w:t>просы по существу об</w:t>
              <w:softHyphen/>
              <w:t>суждаемой темы и выска</w:t>
              <w:softHyphen/>
              <w:t>зывать идеи, нацеленные на решение задачи и под</w:t>
              <w:softHyphen/>
              <w:t>держание благожелатель</w:t>
              <w:softHyphen/>
              <w:t>ности общения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 Оценивание проекта</w:t>
            </w:r>
          </w:p>
        </w:tc>
      </w:tr>
      <w:tr>
        <w:trPr>
          <w:trHeight w:val="1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4.1. Анализ результатов выполнения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3.2.1. Владеть разными способами самоконтроля, самомотивации и рефлек</w:t>
              <w:softHyphen/>
              <w:t>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3.2.2. Давать адекватную оценку учебной ситуации и предлагать план ее из</w:t>
              <w:softHyphen/>
              <w:t>менения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КМ.К4. Уметь вы</w:t>
              <w:softHyphen/>
              <w:t>двигать</w:t>
              <w:tab/>
              <w:t>новые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1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идеи;</w:t>
              <w:tab/>
              <w:t>предлагать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альтернативные способы</w:t>
              <w:tab/>
              <w:t>решения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0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проблем (креатив</w:t>
              <w:softHyphen/>
              <w:t>ное</w:t>
              <w:tab/>
              <w:t>мышление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предметной обла</w:t>
              <w:softHyphen/>
              <w:t>сти)</w:t>
            </w:r>
          </w:p>
        </w:tc>
      </w:tr>
      <w:tr>
        <w:trPr>
          <w:trHeight w:val="48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4.2. Оценка каче</w:t>
              <w:softHyphen/>
              <w:t>ства выполнения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1.2.6. Оценивать на при</w:t>
              <w:softHyphen/>
              <w:t>менимость и достовер</w:t>
              <w:softHyphen/>
              <w:t>ность информацию, по</w:t>
              <w:softHyphen/>
              <w:t>лученную в ходе иссле</w:t>
              <w:softHyphen/>
              <w:t>дования (эксперимента); самостоятельно форму</w:t>
              <w:softHyphen/>
              <w:t>лировать обобщения и выводы по результатам проведенного наблюде</w:t>
              <w:softHyphen/>
              <w:t>ния, исследования; вла</w:t>
              <w:softHyphen/>
              <w:t>деть инструментами оценки достоверности полученных выводов и обобщений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453"/>
        <w:gridCol w:w="3557"/>
        <w:gridCol w:w="2789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Функциональный результат</w:t>
            </w:r>
          </w:p>
        </w:tc>
      </w:tr>
      <w:tr>
        <w:trPr>
          <w:trHeight w:val="48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3.2.4. Объяснять причины достижения (недостиже</w:t>
              <w:softHyphen/>
              <w:t>ния) результата деятель</w:t>
              <w:softHyphen/>
              <w:t>ности; понимать причины коммуникативных неудач и уметь предупреждать их, давать оценку приоб</w:t>
              <w:softHyphen/>
              <w:t>ретенному речевому опыту и корректировать собственную речь с уче</w:t>
              <w:softHyphen/>
              <w:t>том целей и условий об</w:t>
              <w:softHyphen/>
              <w:t>щения; оценивать соот</w:t>
              <w:softHyphen/>
              <w:t>ветствие результата цели и условиям общения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3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Критерии оценивания проверяемых УУД</w:t>
        <w:br/>
        <w:t>(метапредметные результаты и функциональная</w:t>
        <w:br/>
        <w:t>грамотность)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20"/>
        <w:jc w:val="both"/>
      </w:pPr>
      <w:r>
        <w:rPr>
          <w:rStyle w:val="CharStyle24"/>
        </w:rPr>
        <w:t>Оценивание проверяемых УУД осуществляют наставник, экспертная комиссия и обучающийся. Для всех участников этой процедуры определены оценочные листы, включающие перечень этапов работы над проектом, код проверяемого УУД, критерии его оценивания, указание баллов, место для фиксации результата (табл. 4).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rStyle w:val="CharStyle40"/>
          <w:i/>
          <w:iCs/>
          <w:color w:val="000000"/>
          <w:sz w:val="32"/>
          <w:szCs w:val="32"/>
        </w:rPr>
        <w:t>Таблица 4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92" w:right="0" w:firstLine="0"/>
        <w:jc w:val="left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Критерии оценивания проверяемых УУД</w:t>
      </w:r>
    </w:p>
    <w:tbl>
      <w:tblPr>
        <w:tblOverlap w:val="never"/>
        <w:jc w:val="center"/>
        <w:tblLayout w:type="fixed"/>
      </w:tblPr>
      <w:tblGrid>
        <w:gridCol w:w="1872"/>
        <w:gridCol w:w="2808"/>
        <w:gridCol w:w="4118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Оценочный 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Показатель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Значение показателя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sz w:val="30"/>
                <w:szCs w:val="30"/>
              </w:rPr>
              <w:t>Оценочный лист наставника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Предметное</w:t>
              <w:tab/>
              <w:t>со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держание в задан</w:t>
              <w:softHyphen/>
              <w:t xml:space="preserve">ном контексте </w:t>
            </w:r>
            <w:r>
              <w:rPr>
                <w:rStyle w:val="CharStyle29"/>
                <w:sz w:val="30"/>
                <w:szCs w:val="30"/>
              </w:rPr>
              <w:t>Уровень самостоя</w:t>
              <w:softHyphen/>
              <w:t>тельности и каче</w:t>
              <w:softHyphen/>
              <w:t>ства</w:t>
              <w:tab/>
              <w:t>реализации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обучающимся эта</w:t>
              <w:softHyphen/>
              <w:t>пов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2 балла — умеет выполнять полностью самостоятельно, в соответствии с заявленным критерием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1 балл — умеет выполнять частично самостоятельно, не всегда в соответствии с заяв</w:t>
              <w:softHyphen/>
              <w:t>ленным критерием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872"/>
        <w:gridCol w:w="2808"/>
        <w:gridCol w:w="4118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Оценочный 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Показатель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Значение показателя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 баллов — не умеет вы</w:t>
              <w:softHyphen/>
              <w:t>полнять самостоятельно и в соответствии с заявлен</w:t>
              <w:softHyphen/>
              <w:t>ным критерием</w:t>
            </w:r>
          </w:p>
        </w:tc>
      </w:tr>
      <w:tr>
        <w:trPr>
          <w:trHeight w:val="24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sz w:val="30"/>
                <w:szCs w:val="30"/>
              </w:rPr>
              <w:t>Оценочный лист</w:t>
              <w:tab/>
              <w:t>экс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sz w:val="30"/>
                <w:szCs w:val="30"/>
              </w:rPr>
              <w:t>пертной комиссии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Уровень качества деятельности обу</w:t>
              <w:softHyphen/>
              <w:t>чающегося над эта</w:t>
              <w:softHyphen/>
              <w:t>пами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30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2</w:t>
              <w:tab/>
              <w:t>балла — полное соответ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ствие заявленному критерию</w:t>
            </w:r>
          </w:p>
          <w:p>
            <w:pPr>
              <w:pStyle w:val="Style28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38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балл — частичное соот</w:t>
              <w:softHyphen/>
              <w:t>ветствие заявленному крите</w:t>
              <w:softHyphen/>
              <w:t>рию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 баллов — несоответствие заявленному критерию</w:t>
            </w:r>
          </w:p>
        </w:tc>
      </w:tr>
      <w:tr>
        <w:trPr>
          <w:trHeight w:val="24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sz w:val="30"/>
                <w:szCs w:val="30"/>
              </w:rPr>
              <w:t>Самооценка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Уровень владения способами само</w:t>
              <w:softHyphen/>
              <w:t>контроля и рефлек</w:t>
              <w:softHyphen/>
              <w:t>сии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30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2</w:t>
              <w:tab/>
              <w:t>балла — полное соответ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ствие заявленному критерию</w:t>
            </w:r>
          </w:p>
          <w:p>
            <w:pPr>
              <w:pStyle w:val="Style28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38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балл — частичное соот</w:t>
              <w:softHyphen/>
              <w:t>ветствие заявленному крите</w:t>
              <w:softHyphen/>
              <w:t>рию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 баллов — несоответствие заявленному критерию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2"/>
          <w:szCs w:val="32"/>
        </w:rPr>
      </w:pPr>
      <w:r>
        <w:rPr>
          <w:rStyle w:val="CharStyle40"/>
          <w:i/>
          <w:iCs/>
          <w:color w:val="000000"/>
          <w:sz w:val="32"/>
          <w:szCs w:val="32"/>
        </w:rPr>
        <w:t>Таблица 5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Обобщенный план работы над индивидуальным проектом (по этапам проекта)</w:t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7"/>
        <w:gridCol w:w="706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 xml:space="preserve">= </w:t>
            </w: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S </w:t>
            </w:r>
            <w:r>
              <w:rPr>
                <w:rStyle w:val="CharStyle29"/>
                <w:sz w:val="30"/>
                <w:szCs w:val="30"/>
              </w:rPr>
              <w:t>сЗ Я сз о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16" w:lineRule="auto"/>
              <w:ind w:left="0" w:right="0" w:firstLine="4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сЗ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39" w:lineRule="exact"/>
              <w:ind w:left="280" w:right="0" w:firstLine="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1. Организационный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14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 Определе</w:t>
              <w:softHyphen/>
              <w:t>ние темы, поиск и анализ про</w:t>
              <w:softHyphen/>
              <w:t>блемы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Выявлять проблемы для решения в учебных и жизненных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5"/>
        <w:gridCol w:w="850"/>
        <w:gridCol w:w="3547"/>
        <w:gridCol w:w="706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5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56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Л ы н 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Д 2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Д' 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32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зД о д о о д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132" w:lineRule="exact"/>
              <w:ind w:left="0" w:right="0" w:firstLine="14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д 2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2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</w:tc>
      </w:tr>
      <w:tr>
        <w:trPr>
          <w:trHeight w:val="27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Выявлять закономерно</w:t>
              <w:softHyphen/>
              <w:t>сти и противоречия в рас</w:t>
              <w:softHyphen/>
              <w:t>сматриваемых фактах, данных и наблюдениях; предлагать критерии для выявления закономерно</w:t>
              <w:softHyphen/>
              <w:t>стей и противоречий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0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2. Выполнение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22</w:t>
            </w:r>
          </w:p>
        </w:tc>
      </w:tr>
      <w:tr>
        <w:trPr>
          <w:trHeight w:val="27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 Сбор, изучение и ана</w:t>
              <w:softHyphen/>
              <w:t>лиз имеющейся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Применять различные методы, инструменты и запросы при поиске и отборе информации с учетом предложенной учебной задачи и задан</w:t>
              <w:softHyphen/>
              <w:t>ных критериев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7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Выбирать, анализировать информацию, представ</w:t>
              <w:softHyphen/>
              <w:t>ленную в текстах, таб</w:t>
              <w:softHyphen/>
              <w:t>лицах, схемах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274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Использовать смысловое чтение для извлечения, обобщения и системати</w:t>
              <w:softHyphen/>
              <w:t>зации информации из одного или нескольких источников с учетом по</w:t>
              <w:softHyphen/>
              <w:t>ставленных целей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5"/>
        <w:gridCol w:w="845"/>
        <w:gridCol w:w="3547"/>
        <w:gridCol w:w="706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66" w:lineRule="exact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14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Л ы н и Д 2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9" w:lineRule="exact"/>
              <w:ind w:left="0" w:right="0" w:firstLine="14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 xml:space="preserve">О </w:t>
            </w: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Q </w:t>
            </w:r>
            <w:r>
              <w:rPr>
                <w:rStyle w:val="CharStyle29"/>
                <w:sz w:val="30"/>
                <w:szCs w:val="30"/>
              </w:rPr>
              <w:t>Д' Св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9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60" w:after="280" w:line="127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зД о д 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27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27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д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20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св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20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св О</w:t>
            </w:r>
          </w:p>
        </w:tc>
      </w:tr>
      <w:tr>
        <w:trPr>
          <w:trHeight w:val="37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2.2. Построе</w:t>
              <w:softHyphen/>
              <w:t>ние алгоритма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Самостоятельно выби</w:t>
              <w:softHyphen/>
              <w:t>рать способ решения учебной задачи при рабо</w:t>
              <w:softHyphen/>
              <w:t>те с разными предметны</w:t>
              <w:softHyphen/>
              <w:t>ми объектами, сравнивая варианты решения и вы</w:t>
              <w:softHyphen/>
              <w:t>бирая оптимальный вари</w:t>
              <w:softHyphen/>
              <w:t>ант с учетом самостоя</w:t>
              <w:softHyphen/>
              <w:t>тельно выделенных кри</w:t>
              <w:softHyphen/>
              <w:t>териев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6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Составлять алгоритм действий и использовать его для решения учеб</w:t>
              <w:softHyphen/>
              <w:t>ных задач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Самостоятельно состав</w:t>
              <w:softHyphen/>
              <w:t>лять алгоритм решения задачи (или его часть), выбирать способ реше</w:t>
              <w:softHyphen/>
              <w:t>ния учебной задачи с учетом имеющихся ре</w:t>
              <w:softHyphen/>
              <w:t>сурсов и собственных возможностей, аргумен</w:t>
              <w:softHyphen/>
              <w:t>тировать предлагаемые варианты решений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7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2.3.</w:t>
              <w:tab/>
              <w:t>Выполне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ние плана ра-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3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Проводить по самостоя</w:t>
              <w:softHyphen/>
              <w:t>тельно</w:t>
              <w:tab/>
              <w:t>составленному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2"/>
        <w:gridCol w:w="710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Щ 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60" w:after="6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3S </w:t>
            </w:r>
            <w:r>
              <w:rPr>
                <w:rStyle w:val="CharStyle29"/>
                <w:sz w:val="30"/>
                <w:szCs w:val="30"/>
              </w:rPr>
              <w:t>о К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280" w:right="0" w:firstLine="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 xml:space="preserve">О о </w:t>
            </w: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S KS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</w:tc>
      </w:tr>
      <w:tr>
        <w:trPr>
          <w:trHeight w:val="242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боты над инди</w:t>
              <w:softHyphen/>
              <w:t>видуальным учебным про</w:t>
              <w:softHyphen/>
              <w:t>ектом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плану небольшое иссле</w:t>
              <w:softHyphen/>
              <w:t>дование по установлению особенностей объектов, процессов, причинно</w:t>
              <w:softHyphen/>
              <w:t>следственных связей и зависимостей объектов между собой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570" w:val="left"/>
              </w:tabs>
              <w:bidi w:val="0"/>
              <w:spacing w:before="0" w:after="0" w:line="223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Интерпретировать, обобщать и систематизи</w:t>
              <w:softHyphen/>
              <w:t>ровать</w:t>
              <w:tab/>
              <w:t>информацию,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представленную в текстах, таблицах, схе</w:t>
              <w:softHyphen/>
              <w:t>мах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20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2.4. Внесение (по необходи</w:t>
              <w:softHyphen/>
              <w:t>мости) измене</w:t>
              <w:softHyphen/>
              <w:t>ний в проект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Самостоятельно состав</w:t>
              <w:softHyphen/>
              <w:t>лять план действий, вно</w:t>
              <w:softHyphen/>
              <w:t>сить необходимые кор</w:t>
              <w:softHyphen/>
              <w:t>рективы в ходе его реали</w:t>
              <w:softHyphen/>
              <w:t>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73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Давать адекватную оцен</w:t>
              <w:softHyphen/>
              <w:t>ку учебной ситуации и предлагать план ее из</w:t>
              <w:softHyphen/>
              <w:t>менения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7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Предвидеть трудности, которые могут возник</w:t>
              <w:softHyphen/>
              <w:t>нуть при решении учеб</w:t>
              <w:softHyphen/>
              <w:t>ной задачи, и адаптиро-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2"/>
        <w:gridCol w:w="710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60" w:after="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зК о К 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20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280" w:right="0" w:firstLine="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сЗ О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вать решение к меняю</w:t>
              <w:softHyphen/>
              <w:t>щимся обстоятельствам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3. Защита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12</w:t>
            </w:r>
          </w:p>
        </w:tc>
      </w:tr>
      <w:tr>
        <w:trPr>
          <w:trHeight w:val="4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8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3.1. Подготовка презентацион</w:t>
              <w:softHyphen/>
              <w:t>ных</w:t>
              <w:tab/>
              <w:t>материа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1.3.7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54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Самостоятельно</w:t>
              <w:tab/>
              <w:t>выби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рать оптимальную форму представления информа</w:t>
              <w:softHyphen/>
              <w:t>ции (текст, презентация, таблица, схема) и иллю</w:t>
              <w:softHyphen/>
              <w:t>стрировать решаемые за</w:t>
              <w:softHyphen/>
              <w:t>дачи несложными схема</w:t>
              <w:softHyphen/>
              <w:t>ми, диаграммами, иной графикой и их комбина</w:t>
              <w:softHyphen/>
              <w:t>циями в зависимости от коммуникативной</w:t>
              <w:tab/>
              <w:t>уста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20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 Презента</w:t>
              <w:softHyphen/>
              <w:t>ция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Публично представлять результаты проведенного анализа, выполненного эксперимента, исследо</w:t>
              <w:softHyphen/>
              <w:t>вания,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28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27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54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Самостоятельно</w:t>
              <w:tab/>
              <w:t>выби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941" w:val="left"/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рать формат выступления с учетом цели презента</w:t>
              <w:softHyphen/>
              <w:t>ции</w:t>
              <w:tab/>
              <w:t>и</w:t>
              <w:tab/>
              <w:t>особенностей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аудитории и в соответ</w:t>
              <w:softHyphen/>
              <w:t>ствии с ним составлять устные</w:t>
              <w:tab/>
              <w:t>и письменные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2"/>
        <w:gridCol w:w="710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Щ 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60" w:after="60" w:line="12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К 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39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</w:tc>
      </w:tr>
      <w:tr>
        <w:trPr>
          <w:trHeight w:val="104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тексты с использованием иллюстративного мате</w:t>
              <w:softHyphen/>
              <w:t>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78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3.3.</w:t>
              <w:tab/>
              <w:t>Изучение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возможностей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использования результатов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09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Прогнозировать</w:t>
              <w:tab/>
              <w:t>воз</w:t>
              <w:softHyphen/>
              <w:t>можное</w:t>
              <w:tab/>
              <w:t>дальнейшее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614" w:val="left"/>
                <w:tab w:pos="280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развитие процессов, со</w:t>
              <w:softHyphen/>
              <w:t>бытий и их последствия в</w:t>
              <w:tab/>
              <w:t>аналогичных</w:t>
              <w:tab/>
              <w:t>или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8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сходных</w:t>
              <w:tab/>
              <w:t>ситуациях,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8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а также</w:t>
              <w:tab/>
              <w:t>выдвигать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предположения об их развитии в новых усло</w:t>
              <w:softHyphen/>
              <w:t>виях и контекстах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8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Воспринимать и форму</w:t>
              <w:softHyphen/>
              <w:t>лировать суждения, вы</w:t>
              <w:softHyphen/>
              <w:t>ражать эмоции в соответ</w:t>
              <w:softHyphen/>
              <w:t>ствии с условиями и це</w:t>
              <w:softHyphen/>
              <w:t>лями общения; выражать себя (свою точку зрения) в диалогах и дискуссиях, в устной монологической речи и в письменных текстах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170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2.1.5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 ходе диалога/дис- куссии задавать вопросы по существу обсуждае</w:t>
              <w:softHyphen/>
              <w:t>мой темы и высказывать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2"/>
        <w:gridCol w:w="710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360" w:after="6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зК о К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К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20" w:lineRule="exact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сЗ О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идеи, нацеленные на ре</w:t>
              <w:softHyphen/>
              <w:t>шение задачи и поддер</w:t>
              <w:softHyphen/>
              <w:t>жание благожелательно</w:t>
              <w:softHyphen/>
              <w:t>сти общения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4. Оценивание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</w:t>
            </w:r>
          </w:p>
        </w:tc>
      </w:tr>
      <w:tr>
        <w:trPr>
          <w:trHeight w:val="16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4.1. Анализ ре</w:t>
              <w:softHyphen/>
              <w:t>зультатов вы</w:t>
              <w:softHyphen/>
              <w:t>полнения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Владеть разными спосо</w:t>
              <w:softHyphen/>
              <w:t>бами самоконтроля, са</w:t>
              <w:softHyphen/>
              <w:t>момотивации и рефлек</w:t>
              <w:softHyphen/>
              <w:t>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46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4.2. Оценка ка</w:t>
              <w:softHyphen/>
              <w:t>чества деятель</w:t>
              <w:softHyphen/>
              <w:t>ности при вы</w:t>
              <w:softHyphen/>
              <w:t>полнении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Оценивать на примени</w:t>
              <w:softHyphen/>
              <w:t>мость и достоверность информацию, получен</w:t>
              <w:softHyphen/>
              <w:t>ную в ходе исследования (эксперимента); самосто</w:t>
              <w:softHyphen/>
              <w:t>ятельно формулировать обобщения и выводы по результатам проведенно</w:t>
              <w:softHyphen/>
              <w:t>го наблюдения, исследо</w:t>
              <w:softHyphen/>
              <w:t>вания; владеть инстру</w:t>
              <w:softHyphen/>
              <w:t>ментами оценки досто</w:t>
              <w:softHyphen/>
              <w:t>верности полученных выводов и обобщений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240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3.2.4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Объяснять причины до</w:t>
              <w:softHyphen/>
              <w:t>стижения (недостиже</w:t>
              <w:softHyphen/>
              <w:t>ния) результата деятель</w:t>
              <w:softHyphen/>
              <w:t>ности; понимать причины коммуникативных не</w:t>
              <w:softHyphen/>
              <w:t>удач и уметь предупре-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542"/>
        <w:gridCol w:w="710"/>
        <w:gridCol w:w="706"/>
        <w:gridCol w:w="715"/>
      </w:tblGrid>
      <w:tr>
        <w:trPr>
          <w:trHeight w:val="61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15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Максимальный балл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° </w:t>
            </w:r>
            <w:r>
              <w:rPr>
                <w:rStyle w:val="CharStyle29"/>
                <w:sz w:val="30"/>
                <w:szCs w:val="30"/>
              </w:rPr>
              <w:t>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Щ Я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180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 xml:space="preserve">3S </w:t>
            </w:r>
            <w:r>
              <w:rPr>
                <w:rStyle w:val="CharStyle29"/>
                <w:sz w:val="30"/>
                <w:szCs w:val="30"/>
              </w:rPr>
              <w:t>о К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exact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39" w:lineRule="exact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 о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exact"/>
              <w:ind w:left="0" w:right="0" w:firstLine="3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  <w:lang w:val="en-US" w:eastAsia="en-US"/>
              </w:rPr>
              <w:t>S</w:t>
            </w: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ждать их, давать оценку приобретенному речево</w:t>
              <w:softHyphen/>
              <w:t>му опыту и корректиро</w:t>
              <w:softHyphen/>
              <w:t>вать собственную речь с учетом целей и условий общения; оценивать со</w:t>
              <w:softHyphen/>
              <w:t>ответствие результата цели и условиям общения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b/>
                <w:bCs/>
                <w:color w:val="000009"/>
                <w:sz w:val="30"/>
                <w:szCs w:val="30"/>
              </w:rPr>
              <w:t>22 УУД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44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Измеряемые УУД, указанные в данном перечне, соответ</w:t>
        <w:softHyphen/>
        <w:t>ствуют этапам работы над проектом и оцениваются всеми участниками по-разному.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Наставник из 22 УУД оценивает 16, не участвует в оценива</w:t>
        <w:softHyphen/>
        <w:t>нии этапа защиты. Эксперт оценивает 14 УУД, не участвует в отдельных этапах работы над проектом. Эксперт оценивает 14 УУД, 3 из которых относятся к этапу выполнения проекта, анализируя представленный учеником доклад о проделанной работе.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Для оценки отдельных направлений функциональной гра</w:t>
        <w:softHyphen/>
        <w:t>мотности наставник по итогам выполнения работы и эксперты на этапе защиты задают вопросы обучающимся, таким образом, выставляя дополнительные баллы. Обращаем внимание, что данные компетенции оцениваются только при их наличии в ин</w:t>
        <w:softHyphen/>
        <w:t xml:space="preserve">дивидуальном проекте. </w:t>
      </w:r>
      <w:r>
        <w:rPr>
          <w:rStyle w:val="CharStyle24"/>
          <w:color w:val="000009"/>
        </w:rPr>
        <w:t>Напоминаем, что показателями оценки функциональной грамотности могут являться прояв</w:t>
        <w:softHyphen/>
        <w:t>ленные обучающимся (автором проекта) предметное содер</w:t>
        <w:softHyphen/>
        <w:t>жание и метапредметные действия.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00" w:firstLine="0"/>
        <w:jc w:val="right"/>
      </w:pPr>
      <w:r>
        <w:rPr>
          <w:rStyle w:val="CharStyle24"/>
          <w:i/>
          <w:iCs/>
          <w:color w:val="000009"/>
        </w:rPr>
        <w:t>Таблица 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24"/>
          <w:b/>
          <w:bCs/>
        </w:rPr>
        <w:t>Критерии оценивания отдельных направлений</w:t>
        <w:br/>
        <w:t>функциональной грамотности</w:t>
      </w:r>
    </w:p>
    <w:tbl>
      <w:tblPr>
        <w:tblOverlap w:val="never"/>
        <w:jc w:val="center"/>
        <w:tblLayout w:type="fixed"/>
      </w:tblPr>
      <w:tblGrid>
        <w:gridCol w:w="2131"/>
        <w:gridCol w:w="1272"/>
        <w:gridCol w:w="4483"/>
        <w:gridCol w:w="960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Функциональные планируемые результаты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Оцениваются отдельно, при условии их наличия в проекте</w:t>
            </w: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0 — компетенция отсутствует/ 1 — компетенция выражена частично/ 2 — компетенция выражена полно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Естественно</w:t>
              <w:softHyphen/>
              <w:t>научная гра</w:t>
              <w:softHyphen/>
              <w:t>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Научное объяснение явлений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особенностей есте</w:t>
              <w:softHyphen/>
              <w:t>ственно- научного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Интерпретация данных для полу</w:t>
              <w:softHyphen/>
              <w:t>чения выводов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6</w:t>
            </w:r>
          </w:p>
        </w:tc>
      </w:tr>
      <w:tr>
        <w:trPr>
          <w:trHeight w:val="9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00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Математиче</w:t>
              <w:softHyphen/>
              <w:t>ская</w:t>
              <w:tab/>
              <w:t>грамот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Распознавание математической ин</w:t>
              <w:softHyphen/>
              <w:t>формации в реальных жизненных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129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Построение математической моде</w:t>
              <w:softHyphen/>
              <w:t>ли и обоснованный выбор матема</w:t>
              <w:softHyphen/>
              <w:t>тического аппарата для решения реальных проблем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Оценка и аргументация средства</w:t>
              <w:softHyphen/>
              <w:t>ми математики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6</w:t>
            </w:r>
          </w:p>
        </w:tc>
      </w:tr>
      <w:tr>
        <w:trPr>
          <w:trHeight w:val="65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Финансовая грамотность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Знание и понимание финансовых продуктов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понятий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рисков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</w:t>
            </w:r>
          </w:p>
        </w:tc>
      </w:tr>
      <w:tr>
        <w:trPr>
          <w:trHeight w:val="52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6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2" w:name="bookmark42"/>
      <w:r>
        <w:rPr>
          <w:rStyle w:val="CharStyle31"/>
          <w:b/>
          <w:bCs/>
        </w:rPr>
        <w:t>Уровневая шкала оценивания индивидуальных достижений</w:t>
        <w:br/>
        <w:t>обучающихся 7-х классов</w:t>
      </w:r>
      <w:bookmarkEnd w:id="42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Для получения информации об уровне достижения метапред- метных планируемых результатов у обучающихся по основной образовательной программе в соответствии с ФГОС ООО исполь</w:t>
        <w:softHyphen/>
        <w:t>зуются уровневые шкалы оценивания по направлениям:</w:t>
      </w:r>
    </w:p>
    <w:p>
      <w:pPr>
        <w:pStyle w:val="Style2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90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оценивание уровня достижения метапредметных резуль</w:t>
        <w:softHyphen/>
        <w:t>татов обучающихся (высокий, повышенный, базовый, недоста</w:t>
        <w:softHyphen/>
        <w:t>точный уровни);</w:t>
      </w:r>
    </w:p>
    <w:p>
      <w:pPr>
        <w:pStyle w:val="Style23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904" w:val="left"/>
        </w:tabs>
        <w:bidi w:val="0"/>
        <w:spacing w:before="0" w:after="120" w:line="240" w:lineRule="auto"/>
        <w:ind w:left="0" w:right="0"/>
        <w:jc w:val="both"/>
      </w:pPr>
      <w:r>
        <w:rPr>
          <w:rStyle w:val="CharStyle24"/>
        </w:rPr>
        <w:t>оценивание уровня сформированности регулятивных, по</w:t>
        <w:softHyphen/>
        <w:t>знавательных и коммуникативных универсальных учебных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действий обучающихся (высокий, повышенный, базовый, недо</w:t>
        <w:softHyphen/>
        <w:t>статочный уровни);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— оценивание качества выполнения этапов работы над проек</w:t>
        <w:softHyphen/>
        <w:t>том (высокий, повышенный, базовый, недостаточный уровни);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— оценивание уровня сформированности функциональной грамотности обучающихся (высокий, повышенный, базовый, недостаточный уровни).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4" w:name="bookmark44"/>
      <w:r>
        <w:rPr>
          <w:rStyle w:val="CharStyle31"/>
          <w:b/>
          <w:bCs/>
        </w:rPr>
        <w:t>Оценивание уровня достижения</w:t>
        <w:br/>
        <w:t>метапредметных результатовобучающихся</w:t>
      </w:r>
      <w:bookmarkEnd w:id="44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>Максимальное количество баллов, выставленное в оценоч</w:t>
        <w:softHyphen/>
        <w:t>ных листах наставником и экспертной комиссией, — 60.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sz w:val="32"/>
          <w:szCs w:val="32"/>
        </w:rPr>
        <w:t xml:space="preserve">Система </w:t>
      </w:r>
      <w:r>
        <w:rPr>
          <w:rStyle w:val="CharStyle40"/>
          <w:b/>
          <w:bCs/>
          <w:color w:val="000000"/>
          <w:sz w:val="32"/>
          <w:szCs w:val="32"/>
        </w:rPr>
        <w:t xml:space="preserve">оценивания </w:t>
      </w:r>
      <w:r>
        <w:rPr>
          <w:rStyle w:val="CharStyle40"/>
          <w:b/>
          <w:bCs/>
          <w:sz w:val="32"/>
          <w:szCs w:val="32"/>
        </w:rPr>
        <w:t>уровня сформированности метапредметных планируемых результатов</w:t>
      </w:r>
    </w:p>
    <w:tbl>
      <w:tblPr>
        <w:tblOverlap w:val="never"/>
        <w:jc w:val="center"/>
        <w:tblLayout w:type="fixed"/>
      </w:tblPr>
      <w:tblGrid>
        <w:gridCol w:w="710"/>
        <w:gridCol w:w="2410"/>
        <w:gridCol w:w="1421"/>
        <w:gridCol w:w="2270"/>
        <w:gridCol w:w="1992"/>
      </w:tblGrid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Уровень сформированности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УУД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Первичные баллы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Процент выполнения от максимального балла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Рекомендуемая отметка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30–45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46–51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52–60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i/>
          <w:iCs/>
        </w:rPr>
        <w:t>Примечание:</w:t>
      </w:r>
      <w:r>
        <w:rPr>
          <w:rStyle w:val="CharStyle24"/>
        </w:rPr>
        <w:t xml:space="preserve"> из листа эксперта учитываются все УУД, кро</w:t>
        <w:softHyphen/>
        <w:t>ме действий, отражающих компетенции ЕНГ, МГ и ФГ.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  <w:color w:val="000009"/>
        </w:rPr>
        <w:t xml:space="preserve">«Отметка» носит рекомендательный характер и </w:t>
      </w:r>
      <w:r>
        <w:rPr>
          <w:rStyle w:val="CharStyle24"/>
        </w:rPr>
        <w:t>по решению образовательной организации может быть выставлена обучаю</w:t>
        <w:softHyphen/>
        <w:t>щимся как текущая отметка по соответствующему предмету, определенному в локальном акте 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Оценивание уровня сформированности регулятивных,</w:t>
        <w:br/>
        <w:t>познавательных и коммуникативных</w:t>
        <w:br/>
        <w:t>универсальных учебных действий обучающихся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  <w:color w:val="000009"/>
        </w:rPr>
        <w:t>Максимальное количество баллов, выставленное в оценоч</w:t>
        <w:softHyphen/>
        <w:t>ных листах наставником и экспертной комиссией: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регулятивные универсальные учебные действия — 22 балла;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познавательные универсальные учебные действия — 30 баллов;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both"/>
      </w:pPr>
      <w:r>
        <w:rPr>
          <w:rStyle w:val="CharStyle24"/>
        </w:rPr>
        <w:t xml:space="preserve">— </w:t>
      </w:r>
      <w:r>
        <w:rPr>
          <w:rStyle w:val="CharStyle24"/>
          <w:color w:val="000009"/>
        </w:rPr>
        <w:t>коммуникативные универсальные учебные действия — 8 баллов.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Шкала оценивания уровня сформированности регулятивных, познавательных и коммуникативных универсальных учебных действий обучающихся</w:t>
      </w:r>
    </w:p>
    <w:tbl>
      <w:tblPr>
        <w:tblOverlap w:val="never"/>
        <w:jc w:val="center"/>
        <w:tblLayout w:type="fixed"/>
      </w:tblPr>
      <w:tblGrid>
        <w:gridCol w:w="2597"/>
        <w:gridCol w:w="1906"/>
        <w:gridCol w:w="2150"/>
        <w:gridCol w:w="2146"/>
      </w:tblGrid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Группы метапредметных универсальных учебных действий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Количество баллов, выставленное наставником и экспертной комиссией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Процент выполнения от максималь</w:t>
              <w:softHyphen/>
              <w:t>ного балла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Уровневая шкала</w:t>
            </w:r>
          </w:p>
        </w:tc>
      </w:tr>
      <w:tr>
        <w:trPr>
          <w:trHeight w:val="4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Регулятивные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16–19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20–22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  <w:tr>
        <w:trPr>
          <w:trHeight w:val="4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Познавательные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15–20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21–26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27–30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Коммуникативные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4–6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6" w:name="bookmark46"/>
      <w:r>
        <w:rPr>
          <w:rStyle w:val="CharStyle31"/>
          <w:b/>
          <w:bCs/>
        </w:rPr>
        <w:t>Оценивание качества выполнения этапов работы</w:t>
        <w:br/>
        <w:t>над проектом</w:t>
      </w:r>
      <w:bookmarkEnd w:id="46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Максимальное количество баллов, выставленное в оценоч</w:t>
        <w:softHyphen/>
        <w:t>ных листах наставником и экспертной комиссией за качество выполнения этапов работы над проектом:</w:t>
      </w:r>
    </w:p>
    <w:p>
      <w:pPr>
        <w:pStyle w:val="Style2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92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организационный этап — 8 баллов;</w:t>
      </w:r>
    </w:p>
    <w:p>
      <w:pPr>
        <w:pStyle w:val="Style2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92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выполнение проекта — 28 балла;</w:t>
      </w:r>
    </w:p>
    <w:p>
      <w:pPr>
        <w:pStyle w:val="Style23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92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4"/>
        </w:rPr>
        <w:t>защита проекта — 12 баллов;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/>
        <w:jc w:val="both"/>
      </w:pPr>
      <w:r>
        <w:rPr>
          <w:rStyle w:val="CharStyle24"/>
        </w:rPr>
        <w:t>— оценивание проекта — 12 баллов.</w:t>
      </w:r>
      <w:r>
        <w:br w:type="page"/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Шкала оценивания качества выполнения этапов работы над проектом обучающимися</w:t>
      </w:r>
    </w:p>
    <w:tbl>
      <w:tblPr>
        <w:tblOverlap w:val="never"/>
        <w:jc w:val="center"/>
        <w:tblLayout w:type="fixed"/>
      </w:tblPr>
      <w:tblGrid>
        <w:gridCol w:w="2539"/>
        <w:gridCol w:w="1978"/>
        <w:gridCol w:w="2035"/>
        <w:gridCol w:w="2246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Количество баллов, выставленное наставником и экспертной комиссией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Процент выполнения от максималь</w:t>
              <w:softHyphen/>
              <w:t>ного балла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Показатели качества выполнения</w:t>
            </w:r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Организационный этап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4–6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Выполнение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14–18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19–24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25–28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Защита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6–8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9–10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Оценивание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6–8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9–10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8" w:name="bookmark48"/>
      <w:r>
        <w:rPr>
          <w:rStyle w:val="CharStyle31"/>
          <w:b/>
          <w:bCs/>
        </w:rPr>
        <w:t>Оценивание функциональной грамотности обучающихся</w:t>
      </w:r>
      <w:bookmarkEnd w:id="48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/>
        <w:jc w:val="both"/>
      </w:pPr>
      <w:r>
        <w:rPr>
          <w:rStyle w:val="CharStyle24"/>
        </w:rPr>
        <w:t>Максимальное количество баллов, выставленное в оценоч</w:t>
        <w:softHyphen/>
        <w:t>ных листах наставником и экспертом (читательская грамот</w:t>
        <w:softHyphen/>
        <w:t>ность, креативное мышление, глобальные компетенции), — 24.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Шкала оценивания функциональной грамотности обучающихся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color w:val="000000"/>
          <w:sz w:val="32"/>
          <w:szCs w:val="32"/>
        </w:rPr>
        <w:t>(</w:t>
      </w:r>
      <w:r>
        <w:rPr>
          <w:rStyle w:val="CharStyle40"/>
          <w:i/>
          <w:iCs/>
          <w:color w:val="000000"/>
          <w:sz w:val="32"/>
          <w:szCs w:val="32"/>
        </w:rPr>
        <w:t>инвариантная часть</w:t>
      </w:r>
      <w:r>
        <w:rPr>
          <w:rStyle w:val="CharStyle40"/>
          <w:color w:val="000000"/>
          <w:sz w:val="32"/>
          <w:szCs w:val="32"/>
        </w:rPr>
        <w:t>)</w:t>
      </w:r>
    </w:p>
    <w:tbl>
      <w:tblPr>
        <w:tblOverlap w:val="never"/>
        <w:jc w:val="center"/>
        <w:tblLayout w:type="fixed"/>
      </w:tblPr>
      <w:tblGrid>
        <w:gridCol w:w="2376"/>
        <w:gridCol w:w="2165"/>
        <w:gridCol w:w="2218"/>
        <w:gridCol w:w="2040"/>
      </w:tblGrid>
      <w:tr>
        <w:trPr>
          <w:trHeight w:val="13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Количество баллов, выставленное наставником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Процент выполнения от максималь</w:t>
              <w:softHyphen/>
              <w:t>ного балла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Уровневая шкала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Рекомендуемая отметка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12–16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76"/>
        <w:gridCol w:w="2165"/>
        <w:gridCol w:w="2218"/>
        <w:gridCol w:w="2040"/>
      </w:tblGrid>
      <w:tr>
        <w:trPr>
          <w:trHeight w:val="1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Количество баллов, выставленное наставником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Процент выполнения от максималь</w:t>
              <w:softHyphen/>
              <w:t>ного балла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Уровневая шкала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Рекомендуемая отметка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17–20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21–24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rStyle w:val="CharStyle24"/>
        </w:rPr>
        <w:t>Примечание: 24 балла позволяют оценить метапредметные действия, составляющие функциональную грамотность (коды УУД, которые при этом учитываются: 1.3.2, 1.3.5, 1.3.3, 1.2.6, 1.3.7, 2.1.8, 1.1.3, 1.1.6).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20"/>
        <w:jc w:val="both"/>
      </w:pPr>
      <w:r>
        <w:rPr>
          <w:rStyle w:val="CharStyle24"/>
          <w:color w:val="000009"/>
        </w:rPr>
        <w:t xml:space="preserve">«Отметка» носит рекомендательный характер и </w:t>
      </w:r>
      <w:r>
        <w:rPr>
          <w:rStyle w:val="CharStyle24"/>
        </w:rPr>
        <w:t>по решению образовательной организации может быть выставлена обучаю</w:t>
        <w:softHyphen/>
        <w:t>щимся как текущая отметка по соответствующему предмету, определенному в локальном акте ОО.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b/>
          <w:bCs/>
          <w:color w:val="000000"/>
          <w:sz w:val="32"/>
          <w:szCs w:val="32"/>
        </w:rPr>
        <w:t>Шкала оценивания функциональной грамотности обучающихся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40"/>
          <w:color w:val="000000"/>
          <w:sz w:val="32"/>
          <w:szCs w:val="32"/>
        </w:rPr>
        <w:t>(</w:t>
      </w:r>
      <w:r>
        <w:rPr>
          <w:rStyle w:val="CharStyle40"/>
          <w:i/>
          <w:iCs/>
          <w:color w:val="000000"/>
          <w:sz w:val="32"/>
          <w:szCs w:val="32"/>
        </w:rPr>
        <w:t>вариативная часть</w:t>
      </w:r>
      <w:r>
        <w:rPr>
          <w:rStyle w:val="CharStyle40"/>
          <w:color w:val="000000"/>
          <w:sz w:val="32"/>
          <w:szCs w:val="32"/>
        </w:rPr>
        <w:t>)</w:t>
      </w:r>
    </w:p>
    <w:tbl>
      <w:tblPr>
        <w:tblOverlap w:val="never"/>
        <w:jc w:val="center"/>
        <w:tblLayout w:type="fixed"/>
      </w:tblPr>
      <w:tblGrid>
        <w:gridCol w:w="1992"/>
        <w:gridCol w:w="1560"/>
        <w:gridCol w:w="1987"/>
        <w:gridCol w:w="1982"/>
        <w:gridCol w:w="1286"/>
      </w:tblGrid>
      <w:tr>
        <w:trPr>
          <w:trHeight w:val="15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Направления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Макси</w:t>
              <w:softHyphen/>
              <w:t>мальное количество баллов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Процент выполнения от максималь</w:t>
              <w:softHyphen/>
              <w:t>ного балла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sz w:val="28"/>
                <w:szCs w:val="28"/>
              </w:rPr>
              <w:t>Показатели качества выполнения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Реко- мендуе- мая отметка</w:t>
            </w:r>
          </w:p>
        </w:tc>
      </w:tr>
      <w:tr>
        <w:trPr>
          <w:trHeight w:val="7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Математиче</w:t>
              <w:softHyphen/>
              <w:t>ская грамот</w:t>
              <w:softHyphen/>
              <w:t>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</w:t>
              <w:softHyphen/>
              <w:t>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6–8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9–10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</w:t>
            </w:r>
          </w:p>
        </w:tc>
      </w:tr>
      <w:tr>
        <w:trPr>
          <w:trHeight w:val="7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Естественно</w:t>
              <w:softHyphen/>
              <w:t>научная гра</w:t>
              <w:softHyphen/>
              <w:t>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</w:t>
              <w:softHyphen/>
              <w:t>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6–8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9–10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</w:t>
            </w:r>
          </w:p>
        </w:tc>
      </w:tr>
      <w:tr>
        <w:trPr>
          <w:trHeight w:val="7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sz w:val="30"/>
                <w:szCs w:val="30"/>
              </w:rPr>
              <w:t>Финансовая грамотность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0–49%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недостаточ</w:t>
              <w:softHyphen/>
              <w:t>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2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6–8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50–67%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базовый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3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9–10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68–85%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повышенный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11–12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86–100%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высокий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9"/>
                <w:color w:val="000009"/>
                <w:sz w:val="30"/>
                <w:szCs w:val="30"/>
              </w:rPr>
              <w:t>5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50" w:name="bookmark50"/>
      <w:r>
        <w:rPr>
          <w:rStyle w:val="CharStyle24"/>
          <w:i/>
          <w:iCs/>
        </w:rPr>
        <w:t>Примечание:</w:t>
      </w:r>
      <w:r>
        <w:rPr>
          <w:rStyle w:val="CharStyle24"/>
        </w:rPr>
        <w:t xml:space="preserve"> каждое направление функциональной гра</w:t>
        <w:softHyphen/>
        <w:t>мотности оценивается из листа наставника и экспертов от</w:t>
        <w:softHyphen/>
        <w:t>дельно. Максимальное количество баллов по каждому направлению — 12.</w:t>
      </w:r>
      <w:bookmarkEnd w:id="50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2147" w:h="17175"/>
          <w:pgMar w:top="1267" w:right="1635" w:bottom="1648" w:left="1641" w:header="0" w:footer="3" w:gutter="0"/>
          <w:cols w:space="720"/>
          <w:noEndnote/>
          <w:rtlGutter w:val="0"/>
          <w:docGrid w:linePitch="360"/>
        </w:sectPr>
      </w:pPr>
      <w:r>
        <w:rPr>
          <w:rStyle w:val="CharStyle24"/>
          <w:color w:val="000009"/>
        </w:rPr>
        <w:t xml:space="preserve">«Отметка» носит рекомендательный характер и </w:t>
      </w:r>
      <w:r>
        <w:rPr>
          <w:rStyle w:val="CharStyle24"/>
        </w:rPr>
        <w:t>по решению образовательной организации может быть выставлена обучаю</w:t>
        <w:softHyphen/>
        <w:t>щимся как текущая отметка по соответствующему предмету, определенному в локальном акте ОО.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right"/>
      </w:pPr>
      <w:r>
        <w:rPr>
          <w:rStyle w:val="CharStyle24"/>
          <w:i/>
          <w:iCs/>
        </w:rPr>
        <w:t>Приложение 4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51" w:name="bookmark51"/>
      <w:r>
        <w:rPr>
          <w:rStyle w:val="CharStyle22"/>
          <w:b/>
          <w:bCs/>
        </w:rPr>
        <w:t>Оценочные листы</w:t>
      </w:r>
      <w:bookmarkEnd w:id="5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  <w:color w:val="000009"/>
        </w:rPr>
        <w:t>Оценочный лист наставника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bookmarkStart w:id="53" w:name="bookmark53"/>
      <w:r>
        <w:rPr>
          <w:rStyle w:val="CharStyle14"/>
          <w:b/>
          <w:bCs/>
          <w:color w:val="000009"/>
        </w:rPr>
        <w:t>(метапредметные результаты и функциональная грамотность)</w:t>
      </w:r>
      <w:bookmarkEnd w:id="53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Ф. И. О. обучающегося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Класс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Тип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Тема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left"/>
      </w:pPr>
      <w:r>
        <w:rPr>
          <w:rStyle w:val="CharStyle14"/>
          <w:color w:val="000009"/>
        </w:rPr>
        <w:t>Ф. И. О. наставника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  <w:color w:val="000009"/>
        </w:rPr>
        <w:t>Показатели для оценки метапредметных действий</w:t>
        <w:br/>
        <w:t>и функциональной грамотности у обучающегося</w:t>
        <w:br/>
        <w:t>при выполнении проекта: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  <w:color w:val="000009"/>
        </w:rPr>
        <w:t>уровень самостоятельности и качества деятельности обучающегося</w:t>
        <w:br/>
        <w:t>над этапами проекта</w:t>
      </w:r>
    </w:p>
    <w:p>
      <w:pPr>
        <w:pStyle w:val="Style13"/>
        <w:keepNext w:val="0"/>
        <w:keepLines w:val="0"/>
        <w:widowControl w:val="0"/>
        <w:numPr>
          <w:ilvl w:val="0"/>
          <w:numId w:val="57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балла — умеет выполнять полностью самостоятельно, в соответ</w:t>
        <w:softHyphen/>
        <w:t>ствии с заявленным критерием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694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балл — умеет выполнять частично самостоятельно, не всегда в соот</w:t>
        <w:softHyphen/>
        <w:t>ветствии с заявленным критерием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0 баллов — не умеет выполнять самостоятельно и в соответ</w:t>
        <w:softHyphen/>
        <w:t>ствии с заявленным критерием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left"/>
      </w:pPr>
      <w:r>
        <w:rPr>
          <w:rStyle w:val="CharStyle14"/>
          <w:b/>
          <w:bCs/>
          <w:color w:val="000009"/>
        </w:rPr>
        <w:t>Максимальное количество баллов: 32</w:t>
      </w:r>
    </w:p>
    <w:tbl>
      <w:tblPr>
        <w:tblOverlap w:val="never"/>
        <w:jc w:val="center"/>
        <w:tblLayout w:type="fixed"/>
      </w:tblPr>
      <w:tblGrid>
        <w:gridCol w:w="2256"/>
        <w:gridCol w:w="835"/>
        <w:gridCol w:w="3902"/>
        <w:gridCol w:w="1805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97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Показатели для оценивания метапредметных действий: уровень самостоятельности и качества деятельности обучающегося над этапами проекта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1. Организационный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 Определе</w:t>
              <w:softHyphen/>
              <w:t>ние темы, поиск и анализ про</w:t>
              <w:softHyphen/>
              <w:t>блемы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проблемы для реше</w:t>
              <w:softHyphen/>
              <w:t>ния в учебных и жизненных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закономерности и противоречия в рассматрива</w:t>
              <w:softHyphen/>
              <w:t>емых фактах, данных и наблю</w:t>
              <w:softHyphen/>
              <w:t>дениях; предлагать критерии для выявления закономерно</w:t>
              <w:softHyphen/>
              <w:t>стей и противоречий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6"/>
        <w:gridCol w:w="835"/>
        <w:gridCol w:w="3902"/>
        <w:gridCol w:w="1805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97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Показатели для оценивания метапредметных действий: уровень самостоятельности и качества деятельности обучающегося над этапами проекта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2. Выполнение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 Сбор, изуче</w:t>
              <w:softHyphen/>
              <w:t>ние и анализ имеющейся ин</w:t>
              <w:softHyphen/>
              <w:t>формации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Применять различные методы, инструменты и запросы при поиске и отборе информации с учетом предложенной учебной задачи и заданных критериев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Выбирать, анализировать ин</w:t>
              <w:softHyphen/>
              <w:t>формацию, представленную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Использовать смысловое чте</w:t>
              <w:softHyphen/>
              <w:t>ние для извлечения, обобще</w:t>
              <w:softHyphen/>
              <w:t>ния и систематизации инфор</w:t>
              <w:softHyphen/>
              <w:t>мации из одного или не</w:t>
              <w:softHyphen/>
              <w:t>скольких источников с уче</w:t>
              <w:softHyphen/>
              <w:t>том поставленных целей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2.2. Построение алгоритма дея</w:t>
              <w:softHyphen/>
              <w:t>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способ решения учебной за</w:t>
              <w:softHyphen/>
              <w:t>дачи при работе с разными предметными объектами, сравнивая варианты решения и выбирая оптимальный вари</w:t>
              <w:softHyphen/>
              <w:t>ант с учетом самостоятельно выделенных критериев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Составлять алгоритм действий и использовать его для реше</w:t>
              <w:softHyphen/>
              <w:t>ния учебных задач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6"/>
        <w:gridCol w:w="835"/>
        <w:gridCol w:w="3902"/>
        <w:gridCol w:w="1805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97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Показатели для оценивания метапредметных действий: уровень самостоятельности и качества деятельности обучающегося над этапами проекта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 собственных возможностей, аргументировать предлагае</w:t>
              <w:softHyphen/>
              <w:t>мые варианты решений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2.3. Выполнение плана работы над индивиду</w:t>
              <w:softHyphen/>
              <w:t>альным учебным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Проводить по самостоятельно составленному плану неболь</w:t>
              <w:softHyphen/>
              <w:t>шое исследование по установ</w:t>
              <w:softHyphen/>
              <w:t>лению особенностей объек</w:t>
              <w:softHyphen/>
              <w:t>тов, процессов, причинно</w:t>
              <w:softHyphen/>
              <w:t>следственных связей и зави</w:t>
              <w:softHyphen/>
              <w:t>симостей объектов между со</w:t>
              <w:softHyphen/>
              <w:t>бой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Интерпретировать, обобщать и систематизировать инфор</w:t>
              <w:softHyphen/>
              <w:t>мацию, представленную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2.4. Внесение (по необходимо</w:t>
              <w:softHyphen/>
              <w:t>сти) изменений в проект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составлять план действий, вносить необ</w:t>
              <w:softHyphen/>
              <w:t>ходимые коррективы в ходе его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Давать адекватную оценку учебной ситуации и предла</w:t>
              <w:softHyphen/>
              <w:t>гать план ее изменения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Предвидеть трудности, кото</w:t>
              <w:softHyphen/>
              <w:t>рые могут возникнуть при решении учебной задачи, и адаптировать решение к ме</w:t>
              <w:softHyphen/>
              <w:t>няющимся обстоятельствам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 xml:space="preserve">3. Защита проекта: </w:t>
            </w:r>
            <w:r>
              <w:rPr>
                <w:rStyle w:val="CharStyle29"/>
                <w:color w:val="000009"/>
                <w:sz w:val="28"/>
                <w:szCs w:val="28"/>
              </w:rPr>
              <w:t>не оценивается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4. Оценивание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4.1. Анализ результатов выполнения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Владеть разными способами самоконтроля, самомотивации и рефлексии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6"/>
        <w:gridCol w:w="835"/>
        <w:gridCol w:w="3902"/>
        <w:gridCol w:w="1805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97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Показатели для оценивания метапредметных действий: уровень самостоятельности и качества деятельности обучающегося над этапами проекта</w:t>
            </w:r>
          </w:p>
        </w:tc>
      </w:tr>
      <w:tr>
        <w:trPr>
          <w:trHeight w:val="38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512" w:val="left"/>
                <w:tab w:pos="15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4.2. Оценка качества</w:t>
              <w:tab/>
              <w:t>дея</w:t>
              <w:softHyphen/>
              <w:t>тельности</w:t>
              <w:tab/>
              <w:t>при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выполнении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Оценивать на применимость и достоверность информацию, полученную в ходе исследо</w:t>
              <w:softHyphen/>
              <w:t>вания (эксперимента); само</w:t>
              <w:softHyphen/>
              <w:t>стоятельно формулировать обобщения и выводы по ре</w:t>
              <w:softHyphen/>
              <w:t>зультатам проведенного наблюдения, исследования; владеть инструментами оцен</w:t>
              <w:softHyphen/>
              <w:t>ки достоверности получен</w:t>
              <w:softHyphen/>
              <w:t>ных выводов и обобщений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Объяснять причины достиже</w:t>
              <w:softHyphen/>
              <w:t>ния (недостижения) результата деятельности; понимать причи</w:t>
              <w:softHyphen/>
              <w:t>ны коммуникативных неудач и уметь предупреждать их, давать оценку приобретенному рече</w:t>
              <w:softHyphen/>
              <w:t>вому опыту и корректировать собственную речь с учетом це</w:t>
              <w:softHyphen/>
              <w:t>лей и условий общения; оцени</w:t>
              <w:softHyphen/>
              <w:t>вать соответствие результата цели и условиям общения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39" w:line="1" w:lineRule="exact"/>
      </w:pPr>
    </w:p>
    <w:tbl>
      <w:tblPr>
        <w:tblOverlap w:val="never"/>
        <w:jc w:val="center"/>
        <w:tblLayout w:type="fixed"/>
      </w:tblPr>
      <w:tblGrid>
        <w:gridCol w:w="2165"/>
        <w:gridCol w:w="1382"/>
        <w:gridCol w:w="4536"/>
        <w:gridCol w:w="715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Функциональные планируемые результаты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Оцениваются отдельно, при условии их наличия в проекте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0 — компетенция отсутствует / 1 — компетенция выражена частично / 2 — компетенция выражена полно</w:t>
            </w:r>
          </w:p>
        </w:tc>
      </w:tr>
      <w:tr>
        <w:trPr>
          <w:trHeight w:val="3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Естественно</w:t>
              <w:softHyphen/>
              <w:t>научная</w:t>
              <w:tab/>
              <w:t>гра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Научное объяснение явлений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733" w:val="left"/>
                <w:tab w:pos="373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</w:t>
              <w:tab/>
              <w:t>особенностей</w:t>
              <w:tab/>
              <w:t>есте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ственно- научного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Интерпретация данных для полу</w:t>
              <w:softHyphen/>
              <w:t>чения выводов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Математическая грамотность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Распознавание математической ин</w:t>
              <w:softHyphen/>
              <w:t>формации в реальных жизненных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65"/>
        <w:gridCol w:w="1382"/>
        <w:gridCol w:w="4536"/>
        <w:gridCol w:w="715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Функциональные планируемые результаты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Оцениваются отдельно, при условии их наличия в проекте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0 — компетенция отсутствует / 1 — компетенция выражена частично / 2 — компетенция выражена полно</w:t>
            </w:r>
          </w:p>
        </w:tc>
      </w:tr>
      <w:tr>
        <w:trPr>
          <w:trHeight w:val="129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Построение математической моде</w:t>
              <w:softHyphen/>
              <w:t>ли и обоснованный выбор матема</w:t>
              <w:softHyphen/>
              <w:t>тического аппарата для решения реальных проблем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Оценка и аргументация средствами математики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4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Финансовая грамотность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Знание и понимание финансовых продуктов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понятий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рисков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4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left"/>
      </w:pPr>
      <w:r>
        <w:rPr>
          <w:rStyle w:val="CharStyle24"/>
          <w:i/>
          <w:iCs/>
        </w:rPr>
        <w:t>Внимание! Баллы оценочного листа наставника необходимо перенести в электронный протокол.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14"/>
          <w:b/>
          <w:bCs/>
          <w:color w:val="000009"/>
        </w:rPr>
        <w:t>Оценочный лист экспертной комиссии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Ф. И. О. обучающегося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Класс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Тип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Тема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w:rPr>
          <w:rStyle w:val="CharStyle14"/>
          <w:color w:val="000009"/>
        </w:rPr>
        <w:t>Ф. И. О. эксперта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</w:rPr>
        <w:t>Показатель для оценивания:</w:t>
        <w:br/>
        <w:t>уровень качества деятельности обучающегося над этапами проекта</w:t>
      </w:r>
    </w:p>
    <w:p>
      <w:pPr>
        <w:pStyle w:val="Style13"/>
        <w:keepNext w:val="0"/>
        <w:keepLines w:val="0"/>
        <w:widowControl w:val="0"/>
        <w:numPr>
          <w:ilvl w:val="0"/>
          <w:numId w:val="59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балла — полное соответствие заявленному критерию</w:t>
      </w:r>
    </w:p>
    <w:p>
      <w:pPr>
        <w:pStyle w:val="Style1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672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  <w:color w:val="000009"/>
        </w:rPr>
        <w:t>балл — частичное соответствие заявленному критерию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left"/>
      </w:pPr>
      <w:r>
        <w:rPr>
          <w:rStyle w:val="CharStyle14"/>
          <w:color w:val="000009"/>
        </w:rPr>
        <w:t>0 баллов — несоответствие заявленному критерию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left"/>
      </w:pPr>
      <w:r>
        <w:rPr>
          <w:rStyle w:val="CharStyle14"/>
          <w:b/>
          <w:bCs/>
        </w:rPr>
        <w:t>Максимальное количество баллов: 28</w:t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686"/>
        <w:gridCol w:w="1987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1. Организационный этап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Определение те</w:t>
              <w:softHyphen/>
              <w:t>мы, поиск и ана</w:t>
              <w:softHyphen/>
              <w:t>лиз проблемы проекта. Сбор,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проблемы для ре</w:t>
              <w:softHyphen/>
              <w:t>шения в учебных и жизнен</w:t>
              <w:softHyphen/>
              <w:t>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686"/>
        <w:gridCol w:w="1987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25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изучение и об</w:t>
              <w:softHyphen/>
              <w:t>работка инфор</w:t>
              <w:softHyphen/>
              <w:t>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закономерности и противоречия в рассмат</w:t>
              <w:softHyphen/>
              <w:t>риваемых фактах, данных и наблюдениях; предлагать критерии для выявления за</w:t>
              <w:softHyphen/>
              <w:t>кономерностей и противоре</w:t>
              <w:softHyphen/>
              <w:t>чий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2. Деятельностный этап (выполнение проекта)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Сбор, изучение и анализ имею</w:t>
              <w:softHyphen/>
              <w:t>щейся информа</w:t>
              <w:softHyphen/>
              <w:t>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Выбирать, анализировать информацию, представлен</w:t>
              <w:softHyphen/>
              <w:t>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Построение ал</w:t>
              <w:softHyphen/>
              <w:t>горитма дея</w:t>
              <w:softHyphen/>
              <w:t>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составлять алгоритм решения задачи (или его часть), выбирать способ решения учебной за</w:t>
              <w:softHyphen/>
              <w:t>дачи с учетом имеющихся ресурсов и собственных возможностей, аргументиро</w:t>
              <w:softHyphen/>
              <w:t>вать предлагаемые варианты решений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18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Выполнение плана</w:t>
              <w:tab/>
              <w:t>работы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80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над</w:t>
              <w:tab/>
              <w:t>индивиду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альным учебным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Интерпретировать, обобщать и систематизировать инфор</w:t>
              <w:softHyphen/>
              <w:t>мацию, представленную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3. Защита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Подготовка пре</w:t>
              <w:softHyphen/>
              <w:t>зентационных материалов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оп</w:t>
              <w:softHyphen/>
              <w:t>тимальную форму представ</w:t>
              <w:softHyphen/>
              <w:t>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</w:t>
              <w:softHyphen/>
              <w:t>мости от коммуникативной установки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686"/>
        <w:gridCol w:w="1987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16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Презентация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Публично представлять ре</w:t>
              <w:softHyphen/>
              <w:t>зультаты проведенного ана</w:t>
              <w:softHyphen/>
              <w:t>лиза, выполненного экспери</w:t>
              <w:softHyphen/>
              <w:t>мента, исследования,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формат выступления с уче</w:t>
              <w:softHyphen/>
              <w:t>том цели презентации и осо</w:t>
              <w:softHyphen/>
              <w:t>бенностей аудитории и в со</w:t>
              <w:softHyphen/>
              <w:t>ответствии с ним составлять устные и письменные тек</w:t>
              <w:softHyphen/>
              <w:t>сты с использованием ил</w:t>
              <w:softHyphen/>
              <w:t>люстративного материала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Изучение воз</w:t>
              <w:softHyphen/>
              <w:t>можностей ис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пользования ре</w:t>
              <w:softHyphen/>
              <w:t>зультатов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Прогнозировать возможное дальнейшее развитие процес</w:t>
              <w:softHyphen/>
              <w:t>сов, событий и их послед</w:t>
              <w:softHyphen/>
              <w:t>ствия в аналогичных или сходных ситуациях, а также выдвигать предположения об их развитии в новых условиях и контекстах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Воспринимать и формулиро</w:t>
              <w:softHyphen/>
              <w:t>вать суждения, выражать эмоции в соответствии с условиями и целями обще</w:t>
              <w:softHyphen/>
              <w:t>ния; выражать себя (свою точку зрения) в диалогах и дискуссиях, в устной моно</w:t>
              <w:softHyphen/>
              <w:t>логической речи и в письмен</w:t>
              <w:softHyphen/>
              <w:t>ных 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 ходе диалога/дискуссии задавать вопросы по суще</w:t>
              <w:softHyphen/>
              <w:t>ству обсуждаемой темы и высказывать идеи, наце</w:t>
              <w:softHyphen/>
              <w:t>ленные на решение задачи и поддержание благожела</w:t>
              <w:softHyphen/>
              <w:t>тельности общения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70"/>
        <w:gridCol w:w="850"/>
        <w:gridCol w:w="3686"/>
        <w:gridCol w:w="1987"/>
      </w:tblGrid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Оценка в баллах (2, 1, 0)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4. Оценивание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Анализ резуль</w:t>
              <w:softHyphen/>
              <w:t>татов выполне</w:t>
              <w:softHyphen/>
              <w:t>ния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Владеть разными способами самоконтроля, самомотива</w:t>
              <w:softHyphen/>
              <w:t>ции и рефлексии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Оценка качества деятельности при выполнении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Оценивать на применимость и достоверность информа</w:t>
              <w:softHyphen/>
              <w:t>цию, полученную в ходе ис</w:t>
              <w:softHyphen/>
              <w:t>следования (эксперимента); самостоятельно формулиро</w:t>
              <w:softHyphen/>
              <w:t>вать обобщения и выводы по результатам проведенного наблюдения, исследования; владеть инструментами оцен</w:t>
              <w:softHyphen/>
              <w:t>ки достоверности получен</w:t>
              <w:softHyphen/>
              <w:t>ных выводов и обобщений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2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Объяснять причины дости</w:t>
              <w:softHyphen/>
              <w:t>жения (недостижения) ре</w:t>
              <w:softHyphen/>
              <w:t>зультата деятельности; по</w:t>
              <w:softHyphen/>
              <w:t>нимать причины коммуни</w:t>
              <w:softHyphen/>
              <w:t>кативных неудач и уметь предупреждать их, давать оценку приобретенному ре</w:t>
              <w:softHyphen/>
              <w:t>чевому опыту и корректиро</w:t>
              <w:softHyphen/>
              <w:t>вать собственную речь с учетом целей и условий общения; оценивать соот</w:t>
              <w:softHyphen/>
              <w:t>ветствие результата цели и условиям общения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tbl>
      <w:tblPr>
        <w:tblOverlap w:val="never"/>
        <w:jc w:val="center"/>
        <w:tblLayout w:type="fixed"/>
      </w:tblPr>
      <w:tblGrid>
        <w:gridCol w:w="2165"/>
        <w:gridCol w:w="1238"/>
        <w:gridCol w:w="4824"/>
        <w:gridCol w:w="571"/>
      </w:tblGrid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Функциональные планируемые результаты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Оцениваются отдельно, при условии их наличия в проекте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0 — компетенция отсутствует / 1 — компетенция выражена частично / 2 — компетенция выражена полно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4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Естественно</w:t>
              <w:softHyphen/>
              <w:t>научная</w:t>
              <w:tab/>
              <w:t>гра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Научное объяснение явлений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особенностей естествен</w:t>
              <w:softHyphen/>
              <w:t>но- научного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ЕНГ.К3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Интерпретация данных для получе</w:t>
              <w:softHyphen/>
              <w:t>ния выводов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65"/>
        <w:gridCol w:w="1243"/>
        <w:gridCol w:w="4819"/>
        <w:gridCol w:w="571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Функциональные планируемые результаты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Оцениваются отдельно, при условии их наличия в проекте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0 — компетенция отсутствует / 1 — компетенция выражена частично / 2 — компетенция выражена полно</w:t>
            </w:r>
          </w:p>
        </w:tc>
      </w:tr>
      <w:tr>
        <w:trPr>
          <w:trHeight w:val="9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Математическая грамотность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418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Распознавание математической</w:t>
              <w:tab/>
              <w:t>ин</w:t>
              <w:softHyphen/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формации в реальных жизненных си</w:t>
              <w:softHyphen/>
              <w:t>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Построение математической модели и обоснованный выбор математиче</w:t>
              <w:softHyphen/>
              <w:t>ского аппарата для решения реальных проблем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МГ.К3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Оценка и аргументация средствами математики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0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Финансовая грамотность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Знание и понимание финансовых про</w:t>
              <w:softHyphen/>
              <w:t>дуктов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понятий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ФГ.К3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Понимание финансовых рисков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0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/>
        <w:jc w:val="left"/>
      </w:pPr>
      <w:r>
        <w:rPr>
          <w:rStyle w:val="CharStyle24"/>
          <w:i/>
          <w:iCs/>
        </w:rPr>
        <w:t>Внимание! Баллы оценочного листа экспертной комиссии необходимо перенести в электронный протокол.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</w:rPr>
        <w:t>Лист самооценки обучающегося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Ф. И. О. обучающегося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Класс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4"/>
          <w:color w:val="000009"/>
        </w:rPr>
        <w:t>Тип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w:rPr>
          <w:rStyle w:val="CharStyle14"/>
          <w:color w:val="000009"/>
        </w:rPr>
        <w:t>Тема проекта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4"/>
          <w:b/>
          <w:bCs/>
        </w:rPr>
        <w:t>Показатели для оценивания:</w:t>
        <w:br/>
        <w:t>уровень самостоятельности и качества деятельности</w:t>
        <w:br/>
        <w:t>над этапами проекта</w:t>
      </w:r>
    </w:p>
    <w:p>
      <w:pPr>
        <w:pStyle w:val="Style13"/>
        <w:keepNext w:val="0"/>
        <w:keepLines w:val="0"/>
        <w:widowControl w:val="0"/>
        <w:numPr>
          <w:ilvl w:val="0"/>
          <w:numId w:val="61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</w:rPr>
        <w:t>балла — умею полностью самостоятельно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14"/>
        </w:rPr>
        <w:t>1 балл — умею с помощью наставника и других взрослых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left"/>
      </w:pPr>
      <w:r>
        <w:rPr>
          <w:rStyle w:val="CharStyle14"/>
        </w:rPr>
        <w:t>0 баллов — не умею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400"/>
        <w:jc w:val="left"/>
      </w:pPr>
      <w:r>
        <w:rPr>
          <w:rStyle w:val="CharStyle14"/>
          <w:b/>
          <w:bCs/>
        </w:rPr>
        <w:t>Максимальное количество баллов — 44</w:t>
      </w:r>
    </w:p>
    <w:tbl>
      <w:tblPr>
        <w:tblOverlap w:val="never"/>
        <w:jc w:val="center"/>
        <w:tblLayout w:type="fixed"/>
      </w:tblPr>
      <w:tblGrid>
        <w:gridCol w:w="2304"/>
        <w:gridCol w:w="821"/>
        <w:gridCol w:w="4190"/>
        <w:gridCol w:w="1483"/>
      </w:tblGrid>
      <w:tr>
        <w:trPr>
          <w:trHeight w:val="10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sz w:val="26"/>
                <w:szCs w:val="26"/>
              </w:rPr>
              <w:t>Балл самооценки* (2, 1, 0)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1. Организационный этап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 Определение темы, поиск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проблемы для решения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04"/>
        <w:gridCol w:w="821"/>
        <w:gridCol w:w="4190"/>
        <w:gridCol w:w="1483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sz w:val="26"/>
                <w:szCs w:val="26"/>
              </w:rPr>
              <w:t>Балл самооценки* (2, 1, 0)</w:t>
            </w:r>
          </w:p>
        </w:tc>
      </w:tr>
      <w:tr>
        <w:trPr>
          <w:trHeight w:val="65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анализ проблемы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 учебных и жизненных ситуа</w:t>
              <w:softHyphen/>
              <w:t>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Выявлять закономерности и про</w:t>
              <w:softHyphen/>
              <w:t>тиворечия в рассматриваемых фактах, данных и наблюдени</w:t>
              <w:softHyphen/>
              <w:t>ях; предлагать критерии для вы</w:t>
              <w:softHyphen/>
              <w:t>явления закономерностей и про</w:t>
              <w:softHyphen/>
              <w:t>тиворечий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2. Выполнение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 Сбор, изуче</w:t>
              <w:softHyphen/>
              <w:t>ние и анализ имеющейся ин</w:t>
              <w:softHyphen/>
              <w:t>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Применять различные методы, инструменты и запросы при поиске и отборе информации с учетом предложенной учеб</w:t>
              <w:softHyphen/>
              <w:t>ной задачи и заданных крите</w:t>
              <w:softHyphen/>
              <w:t>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Выбирать, анализировать ин</w:t>
              <w:softHyphen/>
              <w:t>формацию, представленную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Использовать смысловое чтение для извлечения, обобщения и си</w:t>
              <w:softHyphen/>
              <w:t>стематизации информации из одного или нескольких источ</w:t>
              <w:softHyphen/>
              <w:t>ников с учетом поставленных целей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2.2. Построение алгоритма дея</w:t>
              <w:softHyphen/>
              <w:t>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спо</w:t>
              <w:softHyphen/>
              <w:t>соб решения учебной задачи при работе с разными предметными объектами, сравнивая варианты решения и выбирая оптималь</w:t>
              <w:softHyphen/>
              <w:t>ный вариант с учетом самостоя</w:t>
              <w:softHyphen/>
              <w:t>тельно выделенных критериев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Составлять алгоритм действий и использовать его для решения учебных задач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04"/>
        <w:gridCol w:w="821"/>
        <w:gridCol w:w="4190"/>
        <w:gridCol w:w="1483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sz w:val="26"/>
                <w:szCs w:val="26"/>
              </w:rPr>
              <w:t>Балл самооценки* (2, 1, 0)</w:t>
            </w:r>
          </w:p>
        </w:tc>
      </w:tr>
      <w:tr>
        <w:trPr>
          <w:trHeight w:val="29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составлять ал</w:t>
              <w:softHyphen/>
              <w:t>горитм решения задачи (или его часть), выбирать способ реше</w:t>
              <w:softHyphen/>
              <w:t>ния учебной задачи с учетом имеющихся ресурсов и соб</w:t>
              <w:softHyphen/>
              <w:t>ственных возможностей, аргу</w:t>
              <w:softHyphen/>
              <w:t>ментировать предлагаемые вари</w:t>
              <w:softHyphen/>
              <w:t>анты решений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2.3. Выполне</w:t>
              <w:softHyphen/>
              <w:t>ние плана рабо</w:t>
              <w:softHyphen/>
              <w:t>ты над индиви</w:t>
              <w:softHyphen/>
              <w:t>дуальным учеб</w:t>
              <w:softHyphen/>
              <w:t>ным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Проводить по самостоятельно составленному плану небольшое исследование по установлению особенностей объектов, процес</w:t>
              <w:softHyphen/>
              <w:t>сов, причинно-следственных связей и зависимостей объектов между собой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Интерпретировать, обобщать и систематизировать информа</w:t>
              <w:softHyphen/>
              <w:t>цию, представленную в текстах, таблицах, схемах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2.4. Внесение (по необходимости) изменений в про</w:t>
              <w:softHyphen/>
              <w:t>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составлять план действий, вносить необходимые коррективы в ходе его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Давать адекватную оценку учеб</w:t>
              <w:softHyphen/>
              <w:t>ной ситуации и предлагать план ее изменения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Предвидеть трудности, которые могут возникнуть при решении учебной задачи, и адаптировать решение к меняющимся обстоя</w:t>
              <w:softHyphen/>
              <w:t>тельствам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3. Защита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3.1. Подготовка презентационных материалов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1.3.7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опти</w:t>
              <w:softHyphen/>
              <w:t>мальную форму представления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04"/>
        <w:gridCol w:w="821"/>
        <w:gridCol w:w="4190"/>
        <w:gridCol w:w="1483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sz w:val="26"/>
                <w:szCs w:val="26"/>
              </w:rPr>
              <w:t>Балл самооценки* (2, 1, 0)</w:t>
            </w:r>
          </w:p>
        </w:tc>
      </w:tr>
      <w:tr>
        <w:trPr>
          <w:trHeight w:val="22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информации (текст, презента</w:t>
              <w:softHyphen/>
              <w:t>ция, таблица, схема) и иллю</w:t>
              <w:softHyphen/>
              <w:t>стрировать решаемые задачи не</w:t>
              <w:softHyphen/>
              <w:t>сложными схемами, диаграмма</w:t>
              <w:softHyphen/>
              <w:t>ми, иной графикой и их ком</w:t>
              <w:softHyphen/>
              <w:t>бинациями в зависимости от коммуникативной установки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 Презента</w:t>
              <w:softHyphen/>
              <w:t>ция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Публично представлять резуль</w:t>
              <w:softHyphen/>
              <w:t>таты проведенного анализа, вы</w:t>
              <w:softHyphen/>
              <w:t>полненного эксперимента, ис</w:t>
              <w:softHyphen/>
              <w:t>следования,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Самостоятельно выбирать формат выступления с учетом цели пре</w:t>
              <w:softHyphen/>
              <w:t>зентации и особенностей аудито</w:t>
              <w:softHyphen/>
              <w:t>рии и в соответствии с ним со</w:t>
              <w:softHyphen/>
              <w:t>ставлять устные и письменные тексты с использованием иллю</w:t>
              <w:softHyphen/>
              <w:t>стративного материала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3.3.</w:t>
              <w:tab/>
              <w:t>Изучение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возможностей использования результатов про</w:t>
              <w:softHyphen/>
              <w:t>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266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Прогнозировать</w:t>
              <w:tab/>
              <w:t>возможное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дальнейшее развитие процессов, событий и их последствия в ана</w:t>
              <w:softHyphen/>
              <w:t>логичных или сходных ситуаци</w:t>
              <w:softHyphen/>
              <w:t>ях, а также выдвигать предпо</w:t>
              <w:softHyphen/>
              <w:t>ложения об их развитии в новых условиях и контекстах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0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tabs>
                <w:tab w:pos="1574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Воспринимать и формулировать суждения,</w:t>
              <w:tab/>
              <w:t>выражать</w:t>
              <w:tab/>
              <w:t>эмоции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 соответствии с условиями и целями общения; выражать себя (свою точку зрения) в диалогах и дискуссиях, в устной моноло</w:t>
              <w:softHyphen/>
              <w:t>гической речи и в письменных текстах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2.1.5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Коммуникативные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 ходе диалога/дискуссии зада</w:t>
              <w:softHyphen/>
              <w:t>вать вопросы по существу об-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04"/>
        <w:gridCol w:w="821"/>
        <w:gridCol w:w="4190"/>
        <w:gridCol w:w="1483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Этапы работы над проектом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Style w:val="CharStyle29"/>
                <w:color w:val="000009"/>
                <w:sz w:val="26"/>
                <w:szCs w:val="26"/>
              </w:rPr>
              <w:t>Универсальное учебное действие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29"/>
                <w:sz w:val="26"/>
                <w:szCs w:val="26"/>
              </w:rPr>
              <w:t>Балл самооценки</w:t>
            </w:r>
            <w:r>
              <w:rPr>
                <w:rStyle w:val="CharStyle29"/>
                <w:sz w:val="26"/>
                <w:szCs w:val="26"/>
              </w:rPr>
              <w:footnoteReference w:id="3"/>
            </w:r>
            <w:r>
              <w:rPr>
                <w:rStyle w:val="CharStyle29"/>
                <w:sz w:val="26"/>
                <w:szCs w:val="26"/>
              </w:rPr>
              <w:t xml:space="preserve"> (2, 1, 0)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суждаемой темы и высказывать идеи, нацеленные на решение задачи и поддержание благоже</w:t>
              <w:softHyphen/>
              <w:t>лательности общения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</w:rPr>
              <w:t>4. Оценивание проекта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4.1. Анализ ре</w:t>
              <w:softHyphen/>
              <w:t>зультатов выпол</w:t>
              <w:softHyphen/>
              <w:t>нения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Владеть разными способами са</w:t>
              <w:softHyphen/>
              <w:t>моконтроля, самомотивации и рефлексии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4.2. Оценка каче</w:t>
              <w:softHyphen/>
              <w:t>ства деятельно</w:t>
              <w:softHyphen/>
              <w:t>сти при выпол</w:t>
              <w:softHyphen/>
              <w:t>нении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1.2.6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Познавательные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Оценивать на применимость и достоверность информацию, полученную в ходе исследова</w:t>
              <w:softHyphen/>
              <w:t>ния (эксперимента); самостоя</w:t>
              <w:softHyphen/>
              <w:t>тельно формулировать обобще</w:t>
              <w:softHyphen/>
              <w:t>ния и выводы по результатам проведенного наблюдения, ис</w:t>
              <w:softHyphen/>
              <w:t>следования; владеть инструмен</w:t>
              <w:softHyphen/>
              <w:t>тами оценки достоверности по</w:t>
              <w:softHyphen/>
              <w:t>лученных выводов и обобщений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3.2.4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color w:val="000009"/>
                <w:sz w:val="28"/>
                <w:szCs w:val="28"/>
                <w:u w:val="single"/>
              </w:rPr>
              <w:t>Регулятивные</w:t>
            </w:r>
          </w:p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Style w:val="CharStyle29"/>
                <w:color w:val="000009"/>
                <w:sz w:val="28"/>
                <w:szCs w:val="28"/>
              </w:rPr>
              <w:t>Объяснять причины достижения (недостижения) результата дея</w:t>
              <w:softHyphen/>
              <w:t>тельности; понимать причины коммуникативных неудач и уметь предупреждать их, да</w:t>
              <w:softHyphen/>
              <w:t>вать оценку приобретенному ре</w:t>
              <w:softHyphen/>
              <w:t>чевому опыту и корректировать собственную речь с учетом це</w:t>
              <w:softHyphen/>
              <w:t>лей и условий общения; оцени</w:t>
              <w:softHyphen/>
              <w:t>вать соответствие результата це</w:t>
              <w:softHyphen/>
              <w:t>ли и условиям общения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Style w:val="CharStyle29"/>
                <w:b/>
                <w:bCs/>
                <w:sz w:val="28"/>
                <w:szCs w:val="28"/>
              </w:rPr>
              <w:t>Всего баллов: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chicago"/>
        <w:numRestart w:val="continuous"/>
        <w15:footnoteColumns w:val="1"/>
      </w:footnotePr>
      <w:pgSz w:w="12147" w:h="17175"/>
      <w:pgMar w:top="1267" w:right="1668" w:bottom="1648" w:left="16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9516110</wp:posOffset>
              </wp:positionV>
              <wp:extent cx="341630" cy="1250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163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17"/>
                              <w:sz w:val="28"/>
                              <w:szCs w:val="28"/>
                            </w:rPr>
                            <w:t>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3.35000000000002pt;margin-top:749.30000000000007pt;width:26.900000000000002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17"/>
                        <w:sz w:val="28"/>
                        <w:szCs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4587875</wp:posOffset>
              </wp:positionH>
              <wp:positionV relativeFrom="page">
                <wp:posOffset>9643745</wp:posOffset>
              </wp:positionV>
              <wp:extent cx="1898650" cy="1435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17"/>
                              <w:sz w:val="26"/>
                              <w:szCs w:val="26"/>
                            </w:rPr>
                            <w:t>© ГБУ ДПО «ЧИРО»,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61.25pt;margin-top:759.35000000000002pt;width:149.5pt;height:11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17"/>
                        <w:sz w:val="26"/>
                        <w:szCs w:val="26"/>
                      </w:rPr>
                      <w:t>© ГБУ ДПО «ЧИРО»,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9987915</wp:posOffset>
              </wp:positionV>
              <wp:extent cx="146050" cy="12509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7"/>
                                <w:sz w:val="28"/>
                                <w:szCs w:val="2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8.19999999999999pt;margin-top:786.45000000000005pt;width:11.5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Style w:val="CharStyle17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3"/>
          <w:color w:val="000000"/>
          <w:vertAlign w:val="superscript"/>
        </w:rPr>
        <w:footnoteRef/>
      </w:r>
      <w:r>
        <w:rPr>
          <w:rStyle w:val="CharStyle3"/>
          <w:color w:val="000000"/>
        </w:rPr>
        <w:t xml:space="preserve"> </w:t>
      </w:r>
      <w:r>
        <w:rPr>
          <w:rStyle w:val="CharStyle3"/>
        </w:rPr>
        <w:t xml:space="preserve">П. 31.3 приказа Министерства </w:t>
      </w:r>
      <w:r>
        <w:rPr>
          <w:rStyle w:val="CharStyle3"/>
          <w:color w:val="000000"/>
        </w:rPr>
        <w:t xml:space="preserve">просвещения </w:t>
      </w:r>
      <w:r>
        <w:rPr>
          <w:rStyle w:val="CharStyle3"/>
        </w:rPr>
        <w:t>Российской Федерации от 31.05.2021 № 287 «Об утверждении Федерального государственного обра</w:t>
        <w:softHyphen/>
        <w:t>зовательного стандарта основного общего образования».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32"/>
          <w:szCs w:val="32"/>
        </w:rPr>
      </w:pPr>
      <w:r>
        <w:rPr>
          <w:rStyle w:val="CharStyle3"/>
          <w:i/>
          <w:iCs/>
          <w:color w:val="000000"/>
          <w:sz w:val="32"/>
          <w:szCs w:val="32"/>
          <w:lang w:val="en-US" w:eastAsia="en-US"/>
        </w:rPr>
        <w:footnoteRef/>
      </w:r>
      <w:r>
        <w:rPr>
          <w:rStyle w:val="CharStyle3"/>
          <w:i/>
          <w:iCs/>
          <w:color w:val="000000"/>
          <w:sz w:val="32"/>
          <w:szCs w:val="32"/>
          <w:lang w:val="en-US" w:eastAsia="en-US"/>
        </w:rPr>
        <w:t xml:space="preserve"> </w:t>
      </w:r>
      <w:r>
        <w:rPr>
          <w:rStyle w:val="CharStyle3"/>
          <w:i/>
          <w:iCs/>
          <w:color w:val="000000"/>
          <w:sz w:val="32"/>
          <w:szCs w:val="32"/>
        </w:rPr>
        <w:t>Внимание! Баллы листа самооценки обучающегося необ</w:t>
        <w:softHyphen/>
        <w:t>ходимо перенести в электронный протокол.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8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/>
      </w:rPr>
    </w:lvl>
  </w:abstractNum>
  <w:abstractNum w:abstractNumId="10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1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14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28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3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38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4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4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4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4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</w:abstractNum>
  <w:abstractNum w:abstractNumId="5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</w:abstractNum>
  <w:abstractNum w:abstractNumId="5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54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</w:abstractNum>
  <w:abstractNum w:abstractNumId="5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5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6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9"/>
      <w:sz w:val="26"/>
      <w:szCs w:val="26"/>
      <w:u w:val="none"/>
    </w:rPr>
  </w:style>
  <w:style w:type="character" w:customStyle="1" w:styleId="CharStyle7">
    <w:name w:val="Основной текст (4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2F3B5D"/>
      <w:sz w:val="8"/>
      <w:szCs w:val="8"/>
      <w:u w:val="none"/>
    </w:rPr>
  </w:style>
  <w:style w:type="character" w:customStyle="1" w:styleId="CharStyle9">
    <w:name w:val="Основной текст (5)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color w:val="2F3B5D"/>
      <w:sz w:val="38"/>
      <w:szCs w:val="38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Колонтитул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Заголовок №1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4">
    <w:name w:val="Основной текст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6">
    <w:name w:val="Оглавление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9">
    <w:name w:val="Другое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1">
    <w:name w:val="Заголовок №2_"/>
    <w:basedOn w:val="DefaultParagraphFont"/>
    <w:link w:val="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0">
    <w:name w:val="Подпись к таблице_"/>
    <w:basedOn w:val="DefaultParagraphFont"/>
    <w:link w:val="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9"/>
      <w:sz w:val="26"/>
      <w:szCs w:val="26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ind w:firstLine="4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9"/>
      <w:sz w:val="26"/>
      <w:szCs w:val="26"/>
      <w:u w:val="none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F3B5D"/>
      <w:sz w:val="8"/>
      <w:szCs w:val="8"/>
      <w:u w:val="none"/>
    </w:rPr>
  </w:style>
  <w:style w:type="paragraph" w:customStyle="1" w:styleId="Style8">
    <w:name w:val="Основной текст (5)"/>
    <w:basedOn w:val="Normal"/>
    <w:link w:val="CharStyle9"/>
    <w:pPr>
      <w:widowControl w:val="0"/>
      <w:shd w:val="clear" w:color="auto" w:fill="auto"/>
      <w:spacing w:after="2860" w:line="18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F3B5D"/>
      <w:sz w:val="38"/>
      <w:szCs w:val="38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Колонтитул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Заголовок №1"/>
    <w:basedOn w:val="Normal"/>
    <w:link w:val="CharStyle22"/>
    <w:pPr>
      <w:widowControl w:val="0"/>
      <w:shd w:val="clear" w:color="auto" w:fill="auto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23">
    <w:name w:val="Основной текст"/>
    <w:basedOn w:val="Normal"/>
    <w:link w:val="CharStyle24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5">
    <w:name w:val="Оглавление"/>
    <w:basedOn w:val="Normal"/>
    <w:link w:val="CharStyle2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8">
    <w:name w:val="Другое"/>
    <w:basedOn w:val="Normal"/>
    <w:link w:val="CharStyle29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0">
    <w:name w:val="Заголовок №2"/>
    <w:basedOn w:val="Normal"/>
    <w:link w:val="CharStyle31"/>
    <w:pPr>
      <w:widowControl w:val="0"/>
      <w:shd w:val="clear" w:color="auto" w:fill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39">
    <w:name w:val="Подпись к таблице"/>
    <w:basedOn w:val="Normal"/>
    <w:link w:val="CharStyle40"/>
    <w:pPr>
      <w:widowControl w:val="0"/>
      <w:shd w:val="clear" w:color="auto" w:fill="auto"/>
      <w:ind w:firstLine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9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Терешко Светлана Евгеньевна</dc:creator>
  <cp:keywords/>
</cp:coreProperties>
</file>