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EC1" w:rsidRPr="009840E2" w:rsidRDefault="00576EC1" w:rsidP="009840E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40E2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МАТЕРИАЛЫ.</w:t>
      </w:r>
    </w:p>
    <w:p w:rsidR="00576EC1" w:rsidRPr="009840E2" w:rsidRDefault="00576EC1" w:rsidP="009840E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40E2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записка:</w:t>
      </w:r>
    </w:p>
    <w:p w:rsidR="00576EC1" w:rsidRPr="009840E2" w:rsidRDefault="00576EC1" w:rsidP="00260E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0E2">
        <w:rPr>
          <w:rFonts w:ascii="Times New Roman" w:eastAsia="Calibri" w:hAnsi="Times New Roman" w:cs="Times New Roman"/>
          <w:sz w:val="24"/>
          <w:szCs w:val="24"/>
        </w:rPr>
        <w:t>1) учебная линия, учебник, источник</w:t>
      </w:r>
    </w:p>
    <w:p w:rsidR="00576EC1" w:rsidRPr="009840E2" w:rsidRDefault="00576EC1" w:rsidP="00260E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0E2">
        <w:rPr>
          <w:rFonts w:ascii="Times New Roman" w:eastAsia="Calibri" w:hAnsi="Times New Roman" w:cs="Times New Roman"/>
          <w:sz w:val="24"/>
          <w:szCs w:val="24"/>
        </w:rPr>
        <w:t xml:space="preserve">Русский язык. </w:t>
      </w:r>
    </w:p>
    <w:p w:rsidR="00576EC1" w:rsidRPr="009840E2" w:rsidRDefault="00576EC1" w:rsidP="00260E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0E2">
        <w:rPr>
          <w:rFonts w:ascii="Times New Roman" w:eastAsia="Calibri" w:hAnsi="Times New Roman" w:cs="Times New Roman"/>
          <w:sz w:val="24"/>
          <w:szCs w:val="24"/>
        </w:rPr>
        <w:t>Предметная линия</w:t>
      </w:r>
      <w:r w:rsidRPr="009840E2">
        <w:rPr>
          <w:rFonts w:ascii="Times New Roman" w:hAnsi="Times New Roman" w:cs="Times New Roman"/>
          <w:sz w:val="24"/>
          <w:szCs w:val="24"/>
        </w:rPr>
        <w:t xml:space="preserve">:  УМК </w:t>
      </w:r>
      <w:r w:rsidRPr="009840E2">
        <w:rPr>
          <w:rFonts w:ascii="Times New Roman" w:eastAsia="Calibri" w:hAnsi="Times New Roman" w:cs="Times New Roman"/>
          <w:sz w:val="24"/>
          <w:szCs w:val="24"/>
        </w:rPr>
        <w:t xml:space="preserve"> Т. А. </w:t>
      </w:r>
      <w:proofErr w:type="spellStart"/>
      <w:r w:rsidRPr="009840E2">
        <w:rPr>
          <w:rFonts w:ascii="Times New Roman" w:eastAsia="Calibri" w:hAnsi="Times New Roman" w:cs="Times New Roman"/>
          <w:sz w:val="24"/>
          <w:szCs w:val="24"/>
        </w:rPr>
        <w:t>Ладыженской</w:t>
      </w:r>
      <w:proofErr w:type="spellEnd"/>
      <w:r w:rsidRPr="009840E2">
        <w:rPr>
          <w:rFonts w:ascii="Times New Roman" w:eastAsia="Calibri" w:hAnsi="Times New Roman" w:cs="Times New Roman"/>
          <w:sz w:val="24"/>
          <w:szCs w:val="24"/>
        </w:rPr>
        <w:t>, М. Т, Барано</w:t>
      </w:r>
      <w:r w:rsidR="00260E38">
        <w:rPr>
          <w:rFonts w:ascii="Times New Roman" w:eastAsia="Calibri" w:hAnsi="Times New Roman" w:cs="Times New Roman"/>
          <w:sz w:val="24"/>
          <w:szCs w:val="24"/>
        </w:rPr>
        <w:t xml:space="preserve">ва, Л. А. </w:t>
      </w:r>
      <w:proofErr w:type="spellStart"/>
      <w:r w:rsidR="00260E38">
        <w:rPr>
          <w:rFonts w:ascii="Times New Roman" w:eastAsia="Calibri" w:hAnsi="Times New Roman" w:cs="Times New Roman"/>
          <w:sz w:val="24"/>
          <w:szCs w:val="24"/>
        </w:rPr>
        <w:t>Тростенцовой</w:t>
      </w:r>
      <w:proofErr w:type="spellEnd"/>
      <w:r w:rsidR="00260E38">
        <w:rPr>
          <w:rFonts w:ascii="Times New Roman" w:eastAsia="Calibri" w:hAnsi="Times New Roman" w:cs="Times New Roman"/>
          <w:sz w:val="24"/>
          <w:szCs w:val="24"/>
        </w:rPr>
        <w:t xml:space="preserve"> и др. 5 -</w:t>
      </w:r>
      <w:r w:rsidRPr="009840E2">
        <w:rPr>
          <w:rFonts w:ascii="Times New Roman" w:eastAsia="Calibri" w:hAnsi="Times New Roman" w:cs="Times New Roman"/>
          <w:sz w:val="24"/>
          <w:szCs w:val="24"/>
        </w:rPr>
        <w:t xml:space="preserve"> 9 классы» (М.: Просвещение, 2016г.)</w:t>
      </w:r>
    </w:p>
    <w:p w:rsidR="00576EC1" w:rsidRPr="009840E2" w:rsidRDefault="00576EC1" w:rsidP="00260E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Учебник: </w:t>
      </w:r>
      <w:proofErr w:type="spellStart"/>
      <w:r w:rsidRPr="009840E2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9840E2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r w:rsidRPr="009840E2">
        <w:rPr>
          <w:rFonts w:ascii="Times New Roman" w:hAnsi="Times New Roman" w:cs="Times New Roman"/>
          <w:sz w:val="24"/>
          <w:szCs w:val="24"/>
        </w:rPr>
        <w:t>.</w:t>
      </w:r>
      <w:r w:rsidRPr="009840E2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Pr="009840E2">
        <w:rPr>
          <w:rFonts w:ascii="Times New Roman" w:hAnsi="Times New Roman" w:cs="Times New Roman"/>
          <w:sz w:val="24"/>
          <w:szCs w:val="24"/>
        </w:rPr>
        <w:t>.,</w:t>
      </w:r>
      <w:r w:rsidRPr="009840E2">
        <w:rPr>
          <w:rFonts w:ascii="Times New Roman" w:eastAsia="Calibri" w:hAnsi="Times New Roman" w:cs="Times New Roman"/>
          <w:sz w:val="24"/>
          <w:szCs w:val="24"/>
        </w:rPr>
        <w:t xml:space="preserve"> Баранов М</w:t>
      </w:r>
      <w:r w:rsidRPr="009840E2">
        <w:rPr>
          <w:rFonts w:ascii="Times New Roman" w:hAnsi="Times New Roman" w:cs="Times New Roman"/>
          <w:sz w:val="24"/>
          <w:szCs w:val="24"/>
        </w:rPr>
        <w:t>.</w:t>
      </w:r>
      <w:r w:rsidRPr="009840E2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r w:rsidRPr="009840E2">
        <w:rPr>
          <w:rFonts w:ascii="Times New Roman" w:hAnsi="Times New Roman" w:cs="Times New Roman"/>
          <w:sz w:val="24"/>
          <w:szCs w:val="24"/>
        </w:rPr>
        <w:t>.</w:t>
      </w:r>
      <w:r w:rsidRPr="009840E2">
        <w:rPr>
          <w:rFonts w:ascii="Times New Roman" w:eastAsia="Calibri" w:hAnsi="Times New Roman" w:cs="Times New Roman"/>
          <w:sz w:val="24"/>
          <w:szCs w:val="24"/>
        </w:rPr>
        <w:t>,</w:t>
      </w:r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0E2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9840E2">
        <w:rPr>
          <w:rFonts w:ascii="Times New Roman" w:eastAsia="Calibri" w:hAnsi="Times New Roman" w:cs="Times New Roman"/>
          <w:sz w:val="24"/>
          <w:szCs w:val="24"/>
        </w:rPr>
        <w:t xml:space="preserve"> Л</w:t>
      </w:r>
      <w:r w:rsidRPr="009840E2">
        <w:rPr>
          <w:rFonts w:ascii="Times New Roman" w:hAnsi="Times New Roman" w:cs="Times New Roman"/>
          <w:sz w:val="24"/>
          <w:szCs w:val="24"/>
        </w:rPr>
        <w:t>.</w:t>
      </w:r>
      <w:r w:rsidRPr="009840E2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r w:rsidRPr="009840E2">
        <w:rPr>
          <w:rFonts w:ascii="Times New Roman" w:hAnsi="Times New Roman" w:cs="Times New Roman"/>
          <w:sz w:val="24"/>
          <w:szCs w:val="24"/>
        </w:rPr>
        <w:t xml:space="preserve">Григорян Л.Т.,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Кулибаба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И.И.,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576EC1" w:rsidRPr="009840E2" w:rsidRDefault="00576EC1" w:rsidP="00260E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Русский язык.  5 класс:  учебник для общеобразовательных организаций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В 2 ч. 3-е изд. – М.: Просвещение, 2014. </w:t>
      </w:r>
    </w:p>
    <w:p w:rsidR="00576EC1" w:rsidRPr="001F055F" w:rsidRDefault="00576EC1" w:rsidP="00260E38">
      <w:pPr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Источник</w:t>
      </w:r>
      <w:r w:rsidR="007807BC" w:rsidRPr="007807BC">
        <w:rPr>
          <w:rFonts w:ascii="Times New Roman" w:hAnsi="Times New Roman" w:cs="Times New Roman"/>
          <w:b/>
          <w:kern w:val="28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8pt;margin-top:11.7pt;width:49.9pt;height:23.3pt;z-index:251660288;mso-height-percent:200;mso-position-horizontal-relative:text;mso-position-vertical-relative:text;mso-height-percent:200;mso-width-relative:margin;mso-height-relative:margin" filled="f" stroked="f">
            <v:textbox style="mso-next-textbox:#_x0000_s1026;mso-fit-shape-to-text:t">
              <w:txbxContent>
                <w:p w:rsidR="009840E2" w:rsidRPr="00DD0CA1" w:rsidRDefault="009840E2" w:rsidP="009840E2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840E2" w:rsidRPr="009840E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840E2" w:rsidRPr="009840E2">
        <w:rPr>
          <w:rFonts w:ascii="Times New Roman" w:hAnsi="Times New Roman" w:cs="Times New Roman"/>
          <w:b/>
          <w:kern w:val="28"/>
          <w:sz w:val="24"/>
          <w:szCs w:val="24"/>
        </w:rPr>
        <w:t xml:space="preserve">Стандартизированные контрольные работы по предметам учебного плана. 5 класс: практикум </w:t>
      </w:r>
      <w:r w:rsidR="009840E2" w:rsidRPr="009840E2">
        <w:rPr>
          <w:rFonts w:ascii="Times New Roman" w:hAnsi="Times New Roman" w:cs="Times New Roman"/>
          <w:kern w:val="28"/>
          <w:sz w:val="24"/>
          <w:szCs w:val="24"/>
        </w:rPr>
        <w:t>/ авт.-сост.: Ю. Ю. Баранова, Л. Н. </w:t>
      </w:r>
      <w:proofErr w:type="spellStart"/>
      <w:r w:rsidR="009840E2" w:rsidRPr="009840E2">
        <w:rPr>
          <w:rFonts w:ascii="Times New Roman" w:hAnsi="Times New Roman" w:cs="Times New Roman"/>
          <w:kern w:val="28"/>
          <w:sz w:val="24"/>
          <w:szCs w:val="24"/>
        </w:rPr>
        <w:t>Чипышева</w:t>
      </w:r>
      <w:proofErr w:type="spellEnd"/>
      <w:r w:rsidR="009840E2" w:rsidRPr="009840E2">
        <w:rPr>
          <w:rFonts w:ascii="Times New Roman" w:hAnsi="Times New Roman" w:cs="Times New Roman"/>
          <w:kern w:val="28"/>
          <w:sz w:val="24"/>
          <w:szCs w:val="24"/>
        </w:rPr>
        <w:t>, Т. П. Зуева, И. В. </w:t>
      </w:r>
      <w:proofErr w:type="spellStart"/>
      <w:r w:rsidR="009840E2" w:rsidRPr="009840E2">
        <w:rPr>
          <w:rFonts w:ascii="Times New Roman" w:hAnsi="Times New Roman" w:cs="Times New Roman"/>
          <w:kern w:val="28"/>
          <w:sz w:val="24"/>
          <w:szCs w:val="24"/>
        </w:rPr>
        <w:t>Латыпова</w:t>
      </w:r>
      <w:proofErr w:type="spellEnd"/>
      <w:r w:rsidR="009840E2" w:rsidRPr="009840E2">
        <w:rPr>
          <w:rFonts w:ascii="Times New Roman" w:hAnsi="Times New Roman" w:cs="Times New Roman"/>
          <w:kern w:val="28"/>
          <w:sz w:val="24"/>
          <w:szCs w:val="24"/>
        </w:rPr>
        <w:t>, Е. И. Маркина; под ред. М. И. Солодковой.</w:t>
      </w:r>
      <w:proofErr w:type="gramEnd"/>
      <w:r w:rsidR="009840E2" w:rsidRPr="009840E2">
        <w:rPr>
          <w:rFonts w:ascii="Times New Roman" w:hAnsi="Times New Roman" w:cs="Times New Roman"/>
          <w:kern w:val="28"/>
          <w:sz w:val="24"/>
          <w:szCs w:val="24"/>
        </w:rPr>
        <w:t xml:space="preserve"> – Челябинск</w:t>
      </w:r>
      <w:proofErr w:type="gramStart"/>
      <w:r w:rsidR="009840E2" w:rsidRPr="009840E2">
        <w:rPr>
          <w:rFonts w:ascii="Times New Roman" w:hAnsi="Times New Roman" w:cs="Times New Roman"/>
          <w:kern w:val="28"/>
          <w:sz w:val="24"/>
          <w:szCs w:val="24"/>
        </w:rPr>
        <w:t xml:space="preserve"> :</w:t>
      </w:r>
      <w:proofErr w:type="gramEnd"/>
      <w:r w:rsidR="009840E2" w:rsidRPr="009840E2">
        <w:rPr>
          <w:rFonts w:ascii="Times New Roman" w:hAnsi="Times New Roman" w:cs="Times New Roman"/>
          <w:kern w:val="28"/>
          <w:sz w:val="24"/>
          <w:szCs w:val="24"/>
        </w:rPr>
        <w:t xml:space="preserve"> ЧИППКРО, 2015. – 320 с. </w:t>
      </w:r>
    </w:p>
    <w:p w:rsidR="00576EC1" w:rsidRPr="001F055F" w:rsidRDefault="00576EC1" w:rsidP="001F055F">
      <w:pPr>
        <w:ind w:left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055F">
        <w:rPr>
          <w:rFonts w:ascii="Times New Roman" w:eastAsia="Calibri" w:hAnsi="Times New Roman" w:cs="Times New Roman"/>
          <w:b/>
          <w:sz w:val="24"/>
          <w:szCs w:val="24"/>
        </w:rPr>
        <w:t>2) распределение заданий по разделам программы</w:t>
      </w:r>
    </w:p>
    <w:tbl>
      <w:tblPr>
        <w:tblW w:w="94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686"/>
        <w:gridCol w:w="2551"/>
        <w:gridCol w:w="2551"/>
      </w:tblGrid>
      <w:tr w:rsidR="00576EC1" w:rsidRPr="009840E2" w:rsidTr="00576EC1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C1" w:rsidRPr="009840E2" w:rsidRDefault="00576EC1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C1" w:rsidRPr="009840E2" w:rsidRDefault="00576EC1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C1" w:rsidRPr="009840E2" w:rsidRDefault="00576EC1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заданий </w:t>
            </w:r>
          </w:p>
          <w:p w:rsidR="00576EC1" w:rsidRPr="009840E2" w:rsidRDefault="00576EC1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базового уровня сложности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C1" w:rsidRPr="009840E2" w:rsidRDefault="00576EC1" w:rsidP="00984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576EC1" w:rsidRPr="009840E2" w:rsidTr="00576EC1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EC1" w:rsidRPr="009840E2" w:rsidRDefault="00576EC1" w:rsidP="009840E2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6EC1" w:rsidRPr="009840E2" w:rsidRDefault="00576EC1" w:rsidP="009840E2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Орфография. Пунктуация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EC1" w:rsidRPr="009840E2" w:rsidRDefault="00FE2C33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C1" w:rsidRPr="009840E2" w:rsidRDefault="00EF73F5" w:rsidP="00984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6EC1" w:rsidRPr="009840E2" w:rsidTr="00576EC1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EC1" w:rsidRPr="009840E2" w:rsidRDefault="00576EC1" w:rsidP="009840E2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6EC1" w:rsidRPr="009840E2" w:rsidRDefault="00EF73F5" w:rsidP="009840E2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EC1" w:rsidRPr="009840E2" w:rsidRDefault="00EF73F5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C1" w:rsidRPr="009840E2" w:rsidRDefault="00EF73F5" w:rsidP="00984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73F5" w:rsidRPr="009840E2" w:rsidTr="00576EC1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73F5" w:rsidRPr="009840E2" w:rsidRDefault="00EF73F5" w:rsidP="009840E2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F5" w:rsidRPr="009840E2" w:rsidRDefault="00EF73F5" w:rsidP="00984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3F5" w:rsidRPr="009840E2" w:rsidTr="00576EC1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73F5" w:rsidRPr="009840E2" w:rsidRDefault="00EF73F5" w:rsidP="009840E2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F5" w:rsidRPr="009840E2" w:rsidRDefault="00EF73F5" w:rsidP="00984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73F5" w:rsidRPr="009840E2" w:rsidTr="00576EC1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73F5" w:rsidRPr="009840E2" w:rsidRDefault="00EF73F5" w:rsidP="009840E2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F5" w:rsidRPr="009840E2" w:rsidRDefault="00EF73F5" w:rsidP="00984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3F5" w:rsidRPr="009840E2" w:rsidTr="00576EC1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73F5" w:rsidRPr="009840E2" w:rsidRDefault="00EF73F5" w:rsidP="009840E2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F5" w:rsidRPr="009840E2" w:rsidRDefault="00EF73F5" w:rsidP="00984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3F5" w:rsidRPr="009840E2" w:rsidTr="00576EC1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numPr>
                <w:ilvl w:val="0"/>
                <w:numId w:val="1"/>
              </w:numPr>
              <w:spacing w:before="12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73F5" w:rsidRPr="009840E2" w:rsidRDefault="00EF73F5" w:rsidP="009840E2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3F5" w:rsidRPr="009840E2" w:rsidRDefault="00EF73F5" w:rsidP="0098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F5" w:rsidRPr="009840E2" w:rsidRDefault="00EF73F5" w:rsidP="00984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F055F" w:rsidRDefault="001F055F" w:rsidP="00260E38">
      <w:pPr>
        <w:pStyle w:val="a3"/>
        <w:shd w:val="clear" w:color="auto" w:fill="FFFFFF"/>
        <w:spacing w:before="0" w:beforeAutospacing="0" w:after="150" w:afterAutospacing="0" w:line="276" w:lineRule="auto"/>
        <w:rPr>
          <w:b/>
          <w:bCs/>
        </w:rPr>
      </w:pPr>
    </w:p>
    <w:p w:rsidR="00FE2C33" w:rsidRPr="001F055F" w:rsidRDefault="00FE2C33" w:rsidP="001F05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</w:rPr>
      </w:pPr>
      <w:r w:rsidRPr="001F055F">
        <w:rPr>
          <w:b/>
          <w:bCs/>
        </w:rPr>
        <w:t>План стандартизированной контрольной работы</w:t>
      </w:r>
    </w:p>
    <w:p w:rsidR="00FE2C33" w:rsidRPr="001F055F" w:rsidRDefault="00FE2C33" w:rsidP="001F05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</w:rPr>
      </w:pPr>
    </w:p>
    <w:tbl>
      <w:tblPr>
        <w:tblStyle w:val="a4"/>
        <w:tblpPr w:leftFromText="180" w:rightFromText="180" w:vertAnchor="text" w:horzAnchor="margin" w:tblpXSpec="center" w:tblpY="-24"/>
        <w:tblW w:w="0" w:type="auto"/>
        <w:tblLook w:val="04A0"/>
      </w:tblPr>
      <w:tblGrid>
        <w:gridCol w:w="1032"/>
        <w:gridCol w:w="3621"/>
        <w:gridCol w:w="2305"/>
        <w:gridCol w:w="2328"/>
      </w:tblGrid>
      <w:tr w:rsidR="00FE2C33" w:rsidRPr="009840E2" w:rsidTr="004E1888">
        <w:tc>
          <w:tcPr>
            <w:tcW w:w="1032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lastRenderedPageBreak/>
              <w:t>№  заданий</w:t>
            </w:r>
          </w:p>
        </w:tc>
        <w:tc>
          <w:tcPr>
            <w:tcW w:w="3826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rFonts w:eastAsia="Calibri"/>
              </w:rPr>
              <w:t>Распределение программы (содержательная линия)</w:t>
            </w:r>
          </w:p>
        </w:tc>
        <w:tc>
          <w:tcPr>
            <w:tcW w:w="2393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rFonts w:eastAsia="Calibri"/>
              </w:rPr>
              <w:t>Уровень  сложности</w:t>
            </w:r>
          </w:p>
        </w:tc>
        <w:tc>
          <w:tcPr>
            <w:tcW w:w="2393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Максимальный балл</w:t>
            </w:r>
          </w:p>
        </w:tc>
      </w:tr>
      <w:tr w:rsidR="00FE2C33" w:rsidRPr="009840E2" w:rsidTr="004E1888">
        <w:tc>
          <w:tcPr>
            <w:tcW w:w="1032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1</w:t>
            </w:r>
          </w:p>
        </w:tc>
        <w:tc>
          <w:tcPr>
            <w:tcW w:w="3826" w:type="dxa"/>
            <w:vAlign w:val="bottom"/>
          </w:tcPr>
          <w:p w:rsidR="00FE2C33" w:rsidRPr="009840E2" w:rsidRDefault="00FE2C33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Орфография. Пунктуация</w:t>
            </w:r>
          </w:p>
        </w:tc>
        <w:tc>
          <w:tcPr>
            <w:tcW w:w="2393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5</w:t>
            </w:r>
          </w:p>
        </w:tc>
      </w:tr>
      <w:tr w:rsidR="00FE2C33" w:rsidRPr="009840E2" w:rsidTr="004E1888">
        <w:tc>
          <w:tcPr>
            <w:tcW w:w="1032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2</w:t>
            </w:r>
          </w:p>
        </w:tc>
        <w:tc>
          <w:tcPr>
            <w:tcW w:w="3826" w:type="dxa"/>
            <w:vAlign w:val="bottom"/>
          </w:tcPr>
          <w:p w:rsidR="00FE2C33" w:rsidRPr="009840E2" w:rsidRDefault="009D069E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2393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1</w:t>
            </w:r>
          </w:p>
        </w:tc>
      </w:tr>
      <w:tr w:rsidR="00FE2C33" w:rsidRPr="009840E2" w:rsidTr="004E1888">
        <w:tc>
          <w:tcPr>
            <w:tcW w:w="1032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3</w:t>
            </w:r>
          </w:p>
        </w:tc>
        <w:tc>
          <w:tcPr>
            <w:tcW w:w="3826" w:type="dxa"/>
            <w:vAlign w:val="bottom"/>
          </w:tcPr>
          <w:p w:rsidR="00FE2C33" w:rsidRPr="009840E2" w:rsidRDefault="009D069E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2393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повышенный</w:t>
            </w:r>
          </w:p>
        </w:tc>
        <w:tc>
          <w:tcPr>
            <w:tcW w:w="2393" w:type="dxa"/>
          </w:tcPr>
          <w:p w:rsidR="00FE2C33" w:rsidRPr="009840E2" w:rsidRDefault="00FE2C33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3</w:t>
            </w:r>
          </w:p>
        </w:tc>
      </w:tr>
      <w:tr w:rsidR="00FE2C33" w:rsidRPr="009840E2" w:rsidTr="004E1888">
        <w:tc>
          <w:tcPr>
            <w:tcW w:w="1032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4</w:t>
            </w:r>
          </w:p>
        </w:tc>
        <w:tc>
          <w:tcPr>
            <w:tcW w:w="3826" w:type="dxa"/>
            <w:vAlign w:val="bottom"/>
          </w:tcPr>
          <w:p w:rsidR="00FE2C33" w:rsidRPr="009840E2" w:rsidRDefault="009D069E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2393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1</w:t>
            </w:r>
          </w:p>
        </w:tc>
      </w:tr>
      <w:tr w:rsidR="00FE2C33" w:rsidRPr="009840E2" w:rsidTr="004E1888">
        <w:tc>
          <w:tcPr>
            <w:tcW w:w="1032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5</w:t>
            </w:r>
          </w:p>
        </w:tc>
        <w:tc>
          <w:tcPr>
            <w:tcW w:w="3826" w:type="dxa"/>
            <w:vAlign w:val="bottom"/>
          </w:tcPr>
          <w:p w:rsidR="00FE2C33" w:rsidRPr="009840E2" w:rsidRDefault="009D069E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2393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повышенный</w:t>
            </w:r>
          </w:p>
        </w:tc>
        <w:tc>
          <w:tcPr>
            <w:tcW w:w="2393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2</w:t>
            </w:r>
          </w:p>
        </w:tc>
      </w:tr>
      <w:tr w:rsidR="00FE2C33" w:rsidRPr="009840E2" w:rsidTr="004E1888">
        <w:tc>
          <w:tcPr>
            <w:tcW w:w="1032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6</w:t>
            </w:r>
          </w:p>
        </w:tc>
        <w:tc>
          <w:tcPr>
            <w:tcW w:w="3826" w:type="dxa"/>
            <w:vAlign w:val="bottom"/>
          </w:tcPr>
          <w:p w:rsidR="00FE2C33" w:rsidRPr="009840E2" w:rsidRDefault="009D069E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2393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2</w:t>
            </w:r>
          </w:p>
        </w:tc>
      </w:tr>
      <w:tr w:rsidR="00FE2C33" w:rsidRPr="009840E2" w:rsidTr="004E1888">
        <w:trPr>
          <w:trHeight w:val="235"/>
        </w:trPr>
        <w:tc>
          <w:tcPr>
            <w:tcW w:w="1032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7</w:t>
            </w:r>
          </w:p>
        </w:tc>
        <w:tc>
          <w:tcPr>
            <w:tcW w:w="3826" w:type="dxa"/>
            <w:vAlign w:val="bottom"/>
          </w:tcPr>
          <w:p w:rsidR="00FE2C33" w:rsidRPr="009840E2" w:rsidRDefault="009D069E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2393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FE2C33" w:rsidRPr="009840E2" w:rsidRDefault="009D069E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1</w:t>
            </w:r>
          </w:p>
        </w:tc>
      </w:tr>
      <w:tr w:rsidR="009D069E" w:rsidRPr="009840E2" w:rsidTr="004E1888">
        <w:trPr>
          <w:trHeight w:val="235"/>
        </w:trPr>
        <w:tc>
          <w:tcPr>
            <w:tcW w:w="1032" w:type="dxa"/>
          </w:tcPr>
          <w:p w:rsidR="009D069E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8</w:t>
            </w:r>
          </w:p>
        </w:tc>
        <w:tc>
          <w:tcPr>
            <w:tcW w:w="3826" w:type="dxa"/>
            <w:vAlign w:val="bottom"/>
          </w:tcPr>
          <w:p w:rsidR="009D069E" w:rsidRPr="009840E2" w:rsidRDefault="00EF73F5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2393" w:type="dxa"/>
          </w:tcPr>
          <w:p w:rsidR="009D069E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9D069E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1</w:t>
            </w:r>
          </w:p>
        </w:tc>
      </w:tr>
      <w:tr w:rsidR="009D069E" w:rsidRPr="009840E2" w:rsidTr="004E1888">
        <w:trPr>
          <w:trHeight w:val="235"/>
        </w:trPr>
        <w:tc>
          <w:tcPr>
            <w:tcW w:w="1032" w:type="dxa"/>
          </w:tcPr>
          <w:p w:rsidR="009D069E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9</w:t>
            </w:r>
          </w:p>
        </w:tc>
        <w:tc>
          <w:tcPr>
            <w:tcW w:w="3826" w:type="dxa"/>
            <w:vAlign w:val="bottom"/>
          </w:tcPr>
          <w:p w:rsidR="009D069E" w:rsidRPr="009840E2" w:rsidRDefault="00EF73F5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Морфология. Синтаксис</w:t>
            </w:r>
          </w:p>
        </w:tc>
        <w:tc>
          <w:tcPr>
            <w:tcW w:w="2393" w:type="dxa"/>
          </w:tcPr>
          <w:p w:rsidR="009D069E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9D069E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2</w:t>
            </w:r>
          </w:p>
        </w:tc>
      </w:tr>
      <w:tr w:rsidR="009D069E" w:rsidRPr="009840E2" w:rsidTr="004E1888">
        <w:trPr>
          <w:trHeight w:val="235"/>
        </w:trPr>
        <w:tc>
          <w:tcPr>
            <w:tcW w:w="1032" w:type="dxa"/>
          </w:tcPr>
          <w:p w:rsidR="009D069E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10</w:t>
            </w:r>
          </w:p>
        </w:tc>
        <w:tc>
          <w:tcPr>
            <w:tcW w:w="3826" w:type="dxa"/>
            <w:vAlign w:val="bottom"/>
          </w:tcPr>
          <w:p w:rsidR="009D069E" w:rsidRPr="009840E2" w:rsidRDefault="00EF73F5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2393" w:type="dxa"/>
          </w:tcPr>
          <w:p w:rsidR="009D069E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9D069E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1</w:t>
            </w:r>
          </w:p>
        </w:tc>
      </w:tr>
      <w:tr w:rsidR="00EF73F5" w:rsidRPr="009840E2" w:rsidTr="004E1888">
        <w:trPr>
          <w:trHeight w:val="235"/>
        </w:trPr>
        <w:tc>
          <w:tcPr>
            <w:tcW w:w="1032" w:type="dxa"/>
          </w:tcPr>
          <w:p w:rsidR="00EF73F5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11</w:t>
            </w:r>
          </w:p>
        </w:tc>
        <w:tc>
          <w:tcPr>
            <w:tcW w:w="3826" w:type="dxa"/>
            <w:vAlign w:val="bottom"/>
          </w:tcPr>
          <w:p w:rsidR="00EF73F5" w:rsidRPr="009840E2" w:rsidRDefault="00EF73F5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2393" w:type="dxa"/>
          </w:tcPr>
          <w:p w:rsidR="00EF73F5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повышенный</w:t>
            </w:r>
          </w:p>
        </w:tc>
        <w:tc>
          <w:tcPr>
            <w:tcW w:w="2393" w:type="dxa"/>
          </w:tcPr>
          <w:p w:rsidR="00EF73F5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2</w:t>
            </w:r>
          </w:p>
        </w:tc>
      </w:tr>
      <w:tr w:rsidR="00EF73F5" w:rsidRPr="009840E2" w:rsidTr="004E1888">
        <w:trPr>
          <w:trHeight w:val="235"/>
        </w:trPr>
        <w:tc>
          <w:tcPr>
            <w:tcW w:w="1032" w:type="dxa"/>
          </w:tcPr>
          <w:p w:rsidR="00EF73F5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12</w:t>
            </w:r>
          </w:p>
        </w:tc>
        <w:tc>
          <w:tcPr>
            <w:tcW w:w="3826" w:type="dxa"/>
            <w:vAlign w:val="bottom"/>
          </w:tcPr>
          <w:p w:rsidR="00EF73F5" w:rsidRPr="009840E2" w:rsidRDefault="00EF73F5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840E2">
              <w:rPr>
                <w:rFonts w:ascii="Times New Roman" w:eastAsia="Calibri" w:hAnsi="Times New Roman" w:cs="Times New Roman"/>
                <w:sz w:val="24"/>
                <w:szCs w:val="24"/>
              </w:rPr>
              <w:t>. Орфография</w:t>
            </w:r>
          </w:p>
        </w:tc>
        <w:tc>
          <w:tcPr>
            <w:tcW w:w="2393" w:type="dxa"/>
          </w:tcPr>
          <w:p w:rsidR="00EF73F5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повышенный</w:t>
            </w:r>
          </w:p>
        </w:tc>
        <w:tc>
          <w:tcPr>
            <w:tcW w:w="2393" w:type="dxa"/>
          </w:tcPr>
          <w:p w:rsidR="00EF73F5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4</w:t>
            </w:r>
          </w:p>
        </w:tc>
      </w:tr>
      <w:tr w:rsidR="00EF73F5" w:rsidRPr="009840E2" w:rsidTr="004E1888">
        <w:trPr>
          <w:trHeight w:val="235"/>
        </w:trPr>
        <w:tc>
          <w:tcPr>
            <w:tcW w:w="1032" w:type="dxa"/>
          </w:tcPr>
          <w:p w:rsidR="00EF73F5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</w:p>
        </w:tc>
        <w:tc>
          <w:tcPr>
            <w:tcW w:w="3826" w:type="dxa"/>
            <w:vAlign w:val="bottom"/>
          </w:tcPr>
          <w:p w:rsidR="00EF73F5" w:rsidRPr="009840E2" w:rsidRDefault="00EF73F5" w:rsidP="009840E2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F73F5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Итого</w:t>
            </w:r>
          </w:p>
        </w:tc>
        <w:tc>
          <w:tcPr>
            <w:tcW w:w="2393" w:type="dxa"/>
          </w:tcPr>
          <w:p w:rsidR="00EF73F5" w:rsidRPr="009840E2" w:rsidRDefault="00EF73F5" w:rsidP="009840E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</w:rPr>
            </w:pPr>
            <w:r w:rsidRPr="009840E2">
              <w:rPr>
                <w:bCs/>
              </w:rPr>
              <w:t>25</w:t>
            </w:r>
          </w:p>
        </w:tc>
      </w:tr>
    </w:tbl>
    <w:p w:rsidR="00576EC1" w:rsidRPr="009840E2" w:rsidRDefault="00576EC1" w:rsidP="009840E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6EC1" w:rsidRPr="009840E2" w:rsidRDefault="00576EC1" w:rsidP="009840E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40E2">
        <w:rPr>
          <w:rFonts w:ascii="Times New Roman" w:eastAsia="Calibri" w:hAnsi="Times New Roman" w:cs="Times New Roman"/>
          <w:b/>
          <w:sz w:val="24"/>
          <w:szCs w:val="24"/>
        </w:rPr>
        <w:t>2. Контрольно-измерительные материалы (грамматическое задание -1,2 вариант)</w:t>
      </w:r>
    </w:p>
    <w:p w:rsidR="009840E2" w:rsidRPr="009840E2" w:rsidRDefault="009840E2" w:rsidP="001F055F">
      <w:pPr>
        <w:pStyle w:val="1"/>
        <w:spacing w:line="276" w:lineRule="auto"/>
        <w:ind w:firstLine="480"/>
        <w:outlineLvl w:val="0"/>
        <w:rPr>
          <w:rFonts w:ascii="Times New Roman" w:hAnsi="Times New Roman"/>
          <w:szCs w:val="24"/>
        </w:rPr>
      </w:pPr>
      <w:r w:rsidRPr="009840E2">
        <w:rPr>
          <w:rFonts w:ascii="Times New Roman" w:hAnsi="Times New Roman"/>
          <w:szCs w:val="24"/>
        </w:rPr>
        <w:t>Русский язык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840E2" w:rsidRPr="009840E2" w:rsidRDefault="009840E2" w:rsidP="001F055F">
      <w:pPr>
        <w:ind w:firstLine="48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840E2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Вариант </w:t>
      </w:r>
      <w:r w:rsidRPr="009840E2">
        <w:rPr>
          <w:rFonts w:ascii="Times New Roman" w:hAnsi="Times New Roman" w:cs="Times New Roman"/>
          <w:b/>
          <w:sz w:val="24"/>
          <w:szCs w:val="24"/>
          <w:lang w:val="en-US" w:eastAsia="ar-SA"/>
        </w:rPr>
        <w:t>I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840E2">
        <w:rPr>
          <w:rFonts w:ascii="Times New Roman" w:hAnsi="Times New Roman" w:cs="Times New Roman"/>
          <w:b/>
          <w:sz w:val="24"/>
          <w:szCs w:val="24"/>
          <w:lang w:eastAsia="ar-SA"/>
        </w:rPr>
        <w:t>Инструкция по выполнению контрольной работы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840E2">
        <w:rPr>
          <w:rFonts w:ascii="Times New Roman" w:hAnsi="Times New Roman" w:cs="Times New Roman"/>
          <w:sz w:val="24"/>
          <w:szCs w:val="24"/>
          <w:lang w:eastAsia="ar-SA"/>
        </w:rPr>
        <w:t xml:space="preserve">На выполнение работы по русскому языку дается 40 минут. Работа включает 12 заданий. При проведении контрольной работы разрешено пользоваться черновиком. Советуем выполнять задания в том порядке, в котором они даны. Для экономии времени пропускайте задание, которое не можете выполнить сразу. После выполнения работы можно будет вернуться к пропущенным заданиям и выполнить их. 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Желаем успеха!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1. </w:t>
      </w:r>
      <w:r w:rsidRPr="009840E2">
        <w:rPr>
          <w:rFonts w:ascii="Times New Roman" w:hAnsi="Times New Roman" w:cs="Times New Roman"/>
          <w:b/>
          <w:sz w:val="24"/>
          <w:szCs w:val="24"/>
        </w:rPr>
        <w:t>Прочитай текст. Вставь пропущенные орфограммы и знаки препинания.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1. Ароматная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з__мляника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840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>__стёт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л__сным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опушкам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выру__кам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. 2. 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Пошариш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__ (в) траве и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найдёш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__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похожую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на алую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капел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ку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яго__ку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. 3. Об адрес__ черники можно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справит(?_)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ся</w:t>
      </w:r>
      <w:proofErr w:type="spellEnd"/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у хмурых елей. 4. Черника </w:t>
      </w:r>
      <w:proofErr w:type="spellStart"/>
      <w:proofErr w:type="gramStart"/>
      <w:r w:rsidRPr="009840E2">
        <w:rPr>
          <w:rFonts w:ascii="Times New Roman" w:hAnsi="Times New Roman" w:cs="Times New Roman"/>
          <w:sz w:val="24"/>
          <w:szCs w:val="24"/>
        </w:rPr>
        <w:t>обыч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ная</w:t>
      </w:r>
      <w:proofErr w:type="spellEnd"/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ягода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сыро__о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елово__о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r w:rsidRPr="009840E2">
        <w:rPr>
          <w:rFonts w:ascii="Times New Roman" w:hAnsi="Times New Roman" w:cs="Times New Roman"/>
          <w:sz w:val="24"/>
          <w:szCs w:val="24"/>
        </w:rPr>
        <w:lastRenderedPageBreak/>
        <w:t xml:space="preserve">бора. 5. Малина </w:t>
      </w:r>
      <w:proofErr w:type="spellStart"/>
      <w:proofErr w:type="gramStart"/>
      <w:r w:rsidRPr="009840E2">
        <w:rPr>
          <w:rFonts w:ascii="Times New Roman" w:hAnsi="Times New Roman" w:cs="Times New Roman"/>
          <w:sz w:val="24"/>
          <w:szCs w:val="24"/>
        </w:rPr>
        <w:t>нуждает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ся</w:t>
      </w:r>
      <w:proofErr w:type="spellEnd"/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в самой лучшей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л__сной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земле. 6. Она </w:t>
      </w:r>
      <w:proofErr w:type="spellStart"/>
      <w:proofErr w:type="gramStart"/>
      <w:r w:rsidRPr="009840E2">
        <w:rPr>
          <w:rFonts w:ascii="Times New Roman" w:hAnsi="Times New Roman" w:cs="Times New Roman"/>
          <w:sz w:val="24"/>
          <w:szCs w:val="24"/>
        </w:rPr>
        <w:t>заселя__т</w:t>
      </w:r>
      <w:proofErr w:type="spellEnd"/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гари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заб__рается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в овраги.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7. Лес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уг__щает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щедро. 8. Чтобы лес (не) обеднел, надо брать (у) него одни ягоды (не) вырывать с корнем кусты. 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2. </w:t>
      </w:r>
      <w:r w:rsidRPr="009840E2">
        <w:rPr>
          <w:rFonts w:ascii="Times New Roman" w:hAnsi="Times New Roman" w:cs="Times New Roman"/>
          <w:b/>
          <w:sz w:val="24"/>
          <w:szCs w:val="24"/>
        </w:rPr>
        <w:t>Выбери наиболее подходящий к тексту заголовок и подчеркни его.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Земляника и черника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Лес весной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Ягодные адреса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Берегите лес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3. </w:t>
      </w:r>
      <w:r w:rsidRPr="009840E2">
        <w:rPr>
          <w:rFonts w:ascii="Times New Roman" w:hAnsi="Times New Roman" w:cs="Times New Roman"/>
          <w:b/>
          <w:sz w:val="24"/>
          <w:szCs w:val="24"/>
        </w:rPr>
        <w:t>Ответь на вопрос: «Что должен делать каждый из нас, чтобы лес не обеднел?» Запиши своё рассуждение в виде текста из 2-3 предложений.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4. </w:t>
      </w:r>
      <w:r w:rsidRPr="009840E2">
        <w:rPr>
          <w:rFonts w:ascii="Times New Roman" w:hAnsi="Times New Roman" w:cs="Times New Roman"/>
          <w:b/>
          <w:sz w:val="24"/>
          <w:szCs w:val="24"/>
        </w:rPr>
        <w:t>Подчеркни ошибочное утверждение.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В слове «алую» звуков больше, чем букв.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В слове «овраги» первый звук – а.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В слове «любит» все согласные мягкие.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В слове «ягодка» происходит оглушение согласного. 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5. </w:t>
      </w:r>
      <w:r w:rsidRPr="009840E2">
        <w:rPr>
          <w:rFonts w:ascii="Times New Roman" w:hAnsi="Times New Roman" w:cs="Times New Roman"/>
          <w:b/>
          <w:sz w:val="24"/>
          <w:szCs w:val="24"/>
        </w:rPr>
        <w:t>Согласен ли ты с тем, что в словах «</w:t>
      </w:r>
      <w:r w:rsidRPr="009840E2">
        <w:rPr>
          <w:rFonts w:ascii="Times New Roman" w:hAnsi="Times New Roman" w:cs="Times New Roman"/>
          <w:sz w:val="24"/>
          <w:szCs w:val="24"/>
        </w:rPr>
        <w:t>обеднел»</w:t>
      </w:r>
      <w:r w:rsidRPr="009840E2">
        <w:rPr>
          <w:rFonts w:ascii="Times New Roman" w:hAnsi="Times New Roman" w:cs="Times New Roman"/>
          <w:b/>
          <w:sz w:val="24"/>
          <w:szCs w:val="24"/>
        </w:rPr>
        <w:t xml:space="preserve"> и «</w:t>
      </w:r>
      <w:r w:rsidRPr="009840E2">
        <w:rPr>
          <w:rFonts w:ascii="Times New Roman" w:hAnsi="Times New Roman" w:cs="Times New Roman"/>
          <w:sz w:val="24"/>
          <w:szCs w:val="24"/>
        </w:rPr>
        <w:t>вырубкам»</w:t>
      </w:r>
      <w:r w:rsidRPr="009840E2">
        <w:rPr>
          <w:rFonts w:ascii="Times New Roman" w:hAnsi="Times New Roman" w:cs="Times New Roman"/>
          <w:b/>
          <w:sz w:val="24"/>
          <w:szCs w:val="24"/>
        </w:rPr>
        <w:t xml:space="preserve"> одинаковое количество морфем? Подчеркни правильный ответ. Докажи свою точку зрения.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Я ____________________ с утверждением, потому что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6. </w:t>
      </w:r>
      <w:r w:rsidRPr="009840E2">
        <w:rPr>
          <w:rFonts w:ascii="Times New Roman" w:hAnsi="Times New Roman" w:cs="Times New Roman"/>
          <w:b/>
          <w:sz w:val="24"/>
          <w:szCs w:val="24"/>
        </w:rPr>
        <w:t>Найди в тексте глаголы, употреблённые в переносном значении, выпиши его.</w:t>
      </w:r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sz w:val="24"/>
          <w:szCs w:val="24"/>
        </w:rPr>
        <w:t>Назови использованное в этом примере средство выразительности, запиши.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7. </w:t>
      </w:r>
      <w:r w:rsidRPr="009840E2">
        <w:rPr>
          <w:rFonts w:ascii="Times New Roman" w:hAnsi="Times New Roman" w:cs="Times New Roman"/>
          <w:b/>
          <w:sz w:val="24"/>
          <w:szCs w:val="24"/>
        </w:rPr>
        <w:t>Подбери антоним к слову «</w:t>
      </w:r>
      <w:r w:rsidRPr="009840E2">
        <w:rPr>
          <w:rFonts w:ascii="Times New Roman" w:hAnsi="Times New Roman" w:cs="Times New Roman"/>
          <w:sz w:val="24"/>
          <w:szCs w:val="24"/>
        </w:rPr>
        <w:t>сырой»</w:t>
      </w:r>
      <w:r w:rsidRPr="009840E2">
        <w:rPr>
          <w:rFonts w:ascii="Times New Roman" w:hAnsi="Times New Roman" w:cs="Times New Roman"/>
          <w:b/>
          <w:sz w:val="24"/>
          <w:szCs w:val="24"/>
        </w:rPr>
        <w:t xml:space="preserve"> (из 4 предложения).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8. </w:t>
      </w:r>
      <w:r w:rsidRPr="009840E2">
        <w:rPr>
          <w:rFonts w:ascii="Times New Roman" w:hAnsi="Times New Roman" w:cs="Times New Roman"/>
          <w:b/>
          <w:sz w:val="24"/>
          <w:szCs w:val="24"/>
        </w:rPr>
        <w:t>Найди ошибку в характеристике слова как части речи. Исправь её.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Бора – существительное 2 склонения в родительном падеже.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Пошаришь – глагол совершенного вида, 1 спряжения.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40E2">
        <w:rPr>
          <w:rFonts w:ascii="Times New Roman" w:hAnsi="Times New Roman" w:cs="Times New Roman"/>
          <w:sz w:val="24"/>
          <w:szCs w:val="24"/>
        </w:rPr>
        <w:t>Обычная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– прилагательное в форме женского рода, именительного падежа.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Заселяет – глагол в форме настоящего времени, 3лица, единственного числа.</w:t>
      </w:r>
    </w:p>
    <w:p w:rsidR="009840E2" w:rsidRPr="009840E2" w:rsidRDefault="009840E2" w:rsidP="009840E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9. </w:t>
      </w:r>
      <w:r w:rsidRPr="009840E2">
        <w:rPr>
          <w:rFonts w:ascii="Times New Roman" w:hAnsi="Times New Roman" w:cs="Times New Roman"/>
          <w:b/>
          <w:sz w:val="24"/>
          <w:szCs w:val="24"/>
        </w:rPr>
        <w:t>Из предложения 2 выпиши обстоятельство, определи и запиши, какой частью речи оно выражено.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10. </w:t>
      </w:r>
      <w:r w:rsidRPr="009840E2">
        <w:rPr>
          <w:rFonts w:ascii="Times New Roman" w:hAnsi="Times New Roman" w:cs="Times New Roman"/>
          <w:b/>
          <w:sz w:val="24"/>
          <w:szCs w:val="24"/>
        </w:rPr>
        <w:t>Определи, сколько словосочетаний в 1 предложении текста. Подчеркни правильный ответ.</w:t>
      </w:r>
    </w:p>
    <w:p w:rsidR="009840E2" w:rsidRPr="009840E2" w:rsidRDefault="009840E2" w:rsidP="009840E2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3        5        2        4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lastRenderedPageBreak/>
        <w:t xml:space="preserve">№ 11. </w:t>
      </w:r>
      <w:r w:rsidRPr="009840E2">
        <w:rPr>
          <w:rFonts w:ascii="Times New Roman" w:hAnsi="Times New Roman" w:cs="Times New Roman"/>
          <w:b/>
          <w:sz w:val="24"/>
          <w:szCs w:val="24"/>
        </w:rPr>
        <w:t>Начерти схему 6 предложения.</w:t>
      </w:r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sz w:val="24"/>
          <w:szCs w:val="24"/>
        </w:rPr>
        <w:t>Перестрой это предложение так, чтобы оно соответствовало схеме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 xml:space="preserve"> [ – = ], [– =].</w:t>
      </w:r>
      <w:proofErr w:type="gramEnd"/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12. </w:t>
      </w:r>
      <w:r w:rsidRPr="009840E2">
        <w:rPr>
          <w:rFonts w:ascii="Times New Roman" w:hAnsi="Times New Roman" w:cs="Times New Roman"/>
          <w:b/>
          <w:sz w:val="24"/>
          <w:szCs w:val="24"/>
        </w:rPr>
        <w:t>Дан ряд слов, проанализируй его и предложи два способа классификации этих слов. Озаглавь графы таблицы.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Заросла, замереть, помирить, положение,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измерительный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, растирание, расстелю, трепетный, растительный. 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1 способ</w:t>
      </w:r>
    </w:p>
    <w:tbl>
      <w:tblPr>
        <w:tblW w:w="0" w:type="auto"/>
        <w:tblInd w:w="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9"/>
        <w:gridCol w:w="4108"/>
      </w:tblGrid>
      <w:tr w:rsidR="009840E2" w:rsidRPr="009840E2" w:rsidTr="002237DE"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2 способ</w:t>
      </w:r>
    </w:p>
    <w:tbl>
      <w:tblPr>
        <w:tblW w:w="0" w:type="auto"/>
        <w:tblInd w:w="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8"/>
        <w:gridCol w:w="2739"/>
        <w:gridCol w:w="2740"/>
      </w:tblGrid>
      <w:tr w:rsidR="009840E2" w:rsidRPr="009840E2" w:rsidTr="002237DE"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  <w:sectPr w:rsidR="009840E2" w:rsidRPr="009840E2" w:rsidSect="001F055F">
          <w:pgSz w:w="11906" w:h="16838"/>
          <w:pgMar w:top="851" w:right="1418" w:bottom="1134" w:left="1418" w:header="709" w:footer="709" w:gutter="0"/>
          <w:cols w:space="708"/>
          <w:titlePg/>
          <w:docGrid w:linePitch="360"/>
        </w:sectPr>
      </w:pPr>
    </w:p>
    <w:p w:rsidR="009840E2" w:rsidRPr="009840E2" w:rsidRDefault="009840E2" w:rsidP="009840E2">
      <w:pPr>
        <w:pStyle w:val="1"/>
        <w:spacing w:line="276" w:lineRule="auto"/>
        <w:ind w:firstLine="480"/>
        <w:jc w:val="both"/>
        <w:outlineLvl w:val="0"/>
        <w:rPr>
          <w:rFonts w:ascii="Times New Roman" w:hAnsi="Times New Roman"/>
          <w:szCs w:val="24"/>
        </w:rPr>
      </w:pPr>
      <w:r w:rsidRPr="009840E2">
        <w:rPr>
          <w:rFonts w:ascii="Times New Roman" w:hAnsi="Times New Roman"/>
          <w:szCs w:val="24"/>
        </w:rPr>
        <w:lastRenderedPageBreak/>
        <w:t>Русский язык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840E2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Вариант </w:t>
      </w:r>
      <w:r w:rsidRPr="009840E2">
        <w:rPr>
          <w:rFonts w:ascii="Times New Roman" w:hAnsi="Times New Roman" w:cs="Times New Roman"/>
          <w:b/>
          <w:sz w:val="24"/>
          <w:szCs w:val="24"/>
          <w:lang w:val="en-US" w:eastAsia="ar-SA"/>
        </w:rPr>
        <w:t>II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840E2">
        <w:rPr>
          <w:rFonts w:ascii="Times New Roman" w:hAnsi="Times New Roman" w:cs="Times New Roman"/>
          <w:b/>
          <w:sz w:val="24"/>
          <w:szCs w:val="24"/>
          <w:lang w:eastAsia="ar-SA"/>
        </w:rPr>
        <w:t>Инструкция по выполнению контрольной работы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840E2">
        <w:rPr>
          <w:rFonts w:ascii="Times New Roman" w:hAnsi="Times New Roman" w:cs="Times New Roman"/>
          <w:sz w:val="24"/>
          <w:szCs w:val="24"/>
          <w:lang w:eastAsia="ar-SA"/>
        </w:rPr>
        <w:t xml:space="preserve">На выполнение работы по русскому языку дается 40 минут. Работа включает 12 заданий. При проведении контрольной работы разрешено пользоваться черновиком. Советуем выполнять задания в том порядке, в котором они даны. Для экономии времени пропускайте задание, которое не можете выполнить сразу. После выполнения работы, можно будет вернуться к пропущенным заданиям и выполнить их. 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Желаем успеха!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1. </w:t>
      </w:r>
      <w:r w:rsidRPr="009840E2">
        <w:rPr>
          <w:rFonts w:ascii="Times New Roman" w:hAnsi="Times New Roman" w:cs="Times New Roman"/>
          <w:b/>
          <w:sz w:val="24"/>
          <w:szCs w:val="24"/>
        </w:rPr>
        <w:t>Прочитай текст. Вставь пропущенные орфограммы и знаки препинания.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1. За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д__ревней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в рощ__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вес__ло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играла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кошеч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со </w:t>
      </w:r>
      <w:proofErr w:type="spellStart"/>
      <w:proofErr w:type="gramStart"/>
      <w:r w:rsidRPr="009840E2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>__ими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к__тятами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. 2.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Вдру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__ с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выш__ны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спустился огромный </w:t>
      </w:r>
      <w:proofErr w:type="spellStart"/>
      <w:proofErr w:type="gramStart"/>
      <w:r w:rsidRPr="009840E2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>__пной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орел он схватил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одно__о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котеноч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. 3. Но (не) успел он поднят(?_)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как мать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вц__пилась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не__о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. 4. Беспощадный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хищ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(?_)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ник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бросил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к__тенка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схв__тился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со старой кошкой. 5. Она крепко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вц__пилась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в него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ко__тями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зав__залась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ужас(?_)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ная</w:t>
      </w:r>
      <w:proofErr w:type="spellEnd"/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битва. 6. Вскоре орел покинул поле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ср__жения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почу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ствовал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себя в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безопас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ност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__ только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неб__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. 7. А кошка принялась облизывать 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израненно__о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840E2">
        <w:rPr>
          <w:rFonts w:ascii="Times New Roman" w:hAnsi="Times New Roman" w:cs="Times New Roman"/>
          <w:sz w:val="24"/>
          <w:szCs w:val="24"/>
        </w:rPr>
        <w:t>сыноч</w:t>
      </w:r>
      <w:proofErr w:type="spellEnd"/>
      <w:r w:rsidRPr="009840E2">
        <w:rPr>
          <w:rFonts w:ascii="Times New Roman" w:hAnsi="Times New Roman" w:cs="Times New Roman"/>
          <w:sz w:val="24"/>
          <w:szCs w:val="24"/>
        </w:rPr>
        <w:t>(?_)</w:t>
      </w:r>
      <w:proofErr w:type="spellStart"/>
      <w:r w:rsidRPr="009840E2">
        <w:rPr>
          <w:rFonts w:ascii="Times New Roman" w:hAnsi="Times New Roman" w:cs="Times New Roman"/>
          <w:sz w:val="24"/>
          <w:szCs w:val="24"/>
        </w:rPr>
        <w:t>ка</w:t>
      </w:r>
      <w:proofErr w:type="spellEnd"/>
      <w:proofErr w:type="gramEnd"/>
      <w:r w:rsidRPr="009840E2">
        <w:rPr>
          <w:rFonts w:ascii="Times New Roman" w:hAnsi="Times New Roman" w:cs="Times New Roman"/>
          <w:sz w:val="24"/>
          <w:szCs w:val="24"/>
        </w:rPr>
        <w:t>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2. </w:t>
      </w:r>
      <w:r w:rsidRPr="009840E2">
        <w:rPr>
          <w:rFonts w:ascii="Times New Roman" w:hAnsi="Times New Roman" w:cs="Times New Roman"/>
          <w:b/>
          <w:sz w:val="24"/>
          <w:szCs w:val="24"/>
        </w:rPr>
        <w:t>Выбери наиболее подходящий к тексту заголовок и подчеркни его.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Тяжелое время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Битва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Храбрая кошка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Подвиг матери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3. </w:t>
      </w:r>
      <w:r w:rsidRPr="009840E2">
        <w:rPr>
          <w:rFonts w:ascii="Times New Roman" w:hAnsi="Times New Roman" w:cs="Times New Roman"/>
          <w:b/>
          <w:sz w:val="24"/>
          <w:szCs w:val="24"/>
        </w:rPr>
        <w:t>Ответь на вопрос: «Почему завязалась ужасная битва между старой кошкой и огромным орлом?» Запиши своё рассуждение в виде текста из 2-3 предложений.</w:t>
      </w:r>
    </w:p>
    <w:p w:rsidR="009840E2" w:rsidRPr="009840E2" w:rsidRDefault="009840E2" w:rsidP="009840E2">
      <w:pPr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9840E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4. </w:t>
      </w:r>
      <w:r w:rsidRPr="009840E2">
        <w:rPr>
          <w:rFonts w:ascii="Times New Roman" w:hAnsi="Times New Roman" w:cs="Times New Roman"/>
          <w:b/>
          <w:sz w:val="24"/>
          <w:szCs w:val="24"/>
        </w:rPr>
        <w:t>Подчеркни  ошибочное утверждение.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В слове «облизывать» мягкость согласного [т’] на письме обозначена буквой Ь (мягкий знак).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В слове «орел» количество букв и звуков совпадает.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В словах «вцепилась» происходит оглушение согласного.</w:t>
      </w:r>
    </w:p>
    <w:p w:rsidR="009840E2" w:rsidRPr="009840E2" w:rsidRDefault="009840E2" w:rsidP="009840E2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В слове «хищник» все согласные мягкие.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5. </w:t>
      </w:r>
      <w:r w:rsidRPr="009840E2">
        <w:rPr>
          <w:rFonts w:ascii="Times New Roman" w:hAnsi="Times New Roman" w:cs="Times New Roman"/>
          <w:b/>
          <w:sz w:val="24"/>
          <w:szCs w:val="24"/>
        </w:rPr>
        <w:t>Согласен ли ты, что в словах «</w:t>
      </w:r>
      <w:r w:rsidRPr="009840E2">
        <w:rPr>
          <w:rFonts w:ascii="Times New Roman" w:hAnsi="Times New Roman" w:cs="Times New Roman"/>
          <w:sz w:val="24"/>
          <w:szCs w:val="24"/>
        </w:rPr>
        <w:t>играла»</w:t>
      </w:r>
      <w:r w:rsidRPr="009840E2">
        <w:rPr>
          <w:rFonts w:ascii="Times New Roman" w:hAnsi="Times New Roman" w:cs="Times New Roman"/>
          <w:b/>
          <w:sz w:val="24"/>
          <w:szCs w:val="24"/>
        </w:rPr>
        <w:t xml:space="preserve"> и «</w:t>
      </w:r>
      <w:r w:rsidRPr="009840E2">
        <w:rPr>
          <w:rFonts w:ascii="Times New Roman" w:hAnsi="Times New Roman" w:cs="Times New Roman"/>
          <w:sz w:val="24"/>
          <w:szCs w:val="24"/>
        </w:rPr>
        <w:t>бросил»</w:t>
      </w:r>
      <w:r w:rsidRPr="009840E2">
        <w:rPr>
          <w:rFonts w:ascii="Times New Roman" w:hAnsi="Times New Roman" w:cs="Times New Roman"/>
          <w:b/>
          <w:sz w:val="24"/>
          <w:szCs w:val="24"/>
        </w:rPr>
        <w:t xml:space="preserve"> одинаковое количество морфем? Подчеркни правильный ответ. Докажи свою точку зрения.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Я ____________________ с утверждением, потому что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6. </w:t>
      </w:r>
      <w:r w:rsidRPr="009840E2">
        <w:rPr>
          <w:rFonts w:ascii="Times New Roman" w:hAnsi="Times New Roman" w:cs="Times New Roman"/>
          <w:b/>
          <w:sz w:val="24"/>
          <w:szCs w:val="24"/>
        </w:rPr>
        <w:t>Найди в тексте прилагательные, употреблённые в переносном значении, выпиши его.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sz w:val="24"/>
          <w:szCs w:val="24"/>
        </w:rPr>
        <w:t>Назови использованное в этом примере средство выразительности, запиши.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7. </w:t>
      </w:r>
      <w:r w:rsidRPr="009840E2">
        <w:rPr>
          <w:rFonts w:ascii="Times New Roman" w:hAnsi="Times New Roman" w:cs="Times New Roman"/>
          <w:b/>
          <w:sz w:val="24"/>
          <w:szCs w:val="24"/>
        </w:rPr>
        <w:t xml:space="preserve">Подбери синоним к слову </w:t>
      </w:r>
      <w:r w:rsidRPr="009840E2">
        <w:rPr>
          <w:rFonts w:ascii="Times New Roman" w:hAnsi="Times New Roman" w:cs="Times New Roman"/>
          <w:sz w:val="24"/>
          <w:szCs w:val="24"/>
        </w:rPr>
        <w:t>«битва»</w:t>
      </w:r>
      <w:r w:rsidRPr="009840E2">
        <w:rPr>
          <w:rFonts w:ascii="Times New Roman" w:hAnsi="Times New Roman" w:cs="Times New Roman"/>
          <w:b/>
          <w:sz w:val="24"/>
          <w:szCs w:val="24"/>
        </w:rPr>
        <w:t xml:space="preserve"> (из 5 предложения).</w:t>
      </w:r>
    </w:p>
    <w:p w:rsidR="009840E2" w:rsidRPr="009840E2" w:rsidRDefault="009840E2" w:rsidP="009840E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8. </w:t>
      </w:r>
      <w:r w:rsidRPr="009840E2">
        <w:rPr>
          <w:rFonts w:ascii="Times New Roman" w:hAnsi="Times New Roman" w:cs="Times New Roman"/>
          <w:b/>
          <w:sz w:val="24"/>
          <w:szCs w:val="24"/>
        </w:rPr>
        <w:t>Найди ошибку в характеристике слова как части речи. Исправь её.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Спустился – глагол в форме прошедшего времени, единственного числа, мужского рода.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В него – существительное в родительном падеже, единственного числа.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40E2">
        <w:rPr>
          <w:rFonts w:ascii="Times New Roman" w:hAnsi="Times New Roman" w:cs="Times New Roman"/>
          <w:sz w:val="24"/>
          <w:szCs w:val="24"/>
        </w:rPr>
        <w:lastRenderedPageBreak/>
        <w:t>Огромный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– прилагательное мужского рода, в именительном падеже.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Почувствовал – глагол совершенного вида, в прошедшем времени.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9. </w:t>
      </w:r>
      <w:r w:rsidRPr="009840E2">
        <w:rPr>
          <w:rFonts w:ascii="Times New Roman" w:hAnsi="Times New Roman" w:cs="Times New Roman"/>
          <w:b/>
          <w:sz w:val="24"/>
          <w:szCs w:val="24"/>
        </w:rPr>
        <w:t>Из предложения 2 выпиши существительное, которое является в нем обстоятельством, определи и запиши, какой частью речи оно выражено.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10. </w:t>
      </w:r>
      <w:r w:rsidRPr="009840E2">
        <w:rPr>
          <w:rFonts w:ascii="Times New Roman" w:hAnsi="Times New Roman" w:cs="Times New Roman"/>
          <w:b/>
          <w:sz w:val="24"/>
          <w:szCs w:val="24"/>
        </w:rPr>
        <w:t>Определи, сколько словосочетаний в 5 предложении текста. Ответ подчеркни.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3            4             5             6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11. </w:t>
      </w:r>
      <w:r w:rsidRPr="009840E2">
        <w:rPr>
          <w:rFonts w:ascii="Times New Roman" w:hAnsi="Times New Roman" w:cs="Times New Roman"/>
          <w:b/>
          <w:sz w:val="24"/>
          <w:szCs w:val="24"/>
        </w:rPr>
        <w:t>Начерти схему 2 предложения.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sz w:val="24"/>
          <w:szCs w:val="24"/>
        </w:rPr>
        <w:t xml:space="preserve">Перестрой это предложение так, чтобы оно соответствовало схеме 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sz w:val="24"/>
          <w:szCs w:val="24"/>
        </w:rPr>
        <w:t>[ = – и =</w:t>
      </w:r>
      <w:proofErr w:type="gramStart"/>
      <w:r w:rsidRPr="009840E2">
        <w:rPr>
          <w:rFonts w:ascii="Times New Roman" w:hAnsi="Times New Roman" w:cs="Times New Roman"/>
          <w:b/>
          <w:sz w:val="24"/>
          <w:szCs w:val="24"/>
        </w:rPr>
        <w:t xml:space="preserve"> ]</w:t>
      </w:r>
      <w:proofErr w:type="gramEnd"/>
      <w:r w:rsidRPr="009840E2">
        <w:rPr>
          <w:rFonts w:ascii="Times New Roman" w:hAnsi="Times New Roman" w:cs="Times New Roman"/>
          <w:b/>
          <w:sz w:val="24"/>
          <w:szCs w:val="24"/>
        </w:rPr>
        <w:t xml:space="preserve"> и запиши его.</w:t>
      </w:r>
    </w:p>
    <w:p w:rsidR="009840E2" w:rsidRPr="009840E2" w:rsidRDefault="009840E2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№ 12. </w:t>
      </w:r>
      <w:r w:rsidRPr="009840E2">
        <w:rPr>
          <w:rFonts w:ascii="Times New Roman" w:hAnsi="Times New Roman" w:cs="Times New Roman"/>
          <w:b/>
          <w:sz w:val="24"/>
          <w:szCs w:val="24"/>
        </w:rPr>
        <w:t>Дан ряд слов, проанализируй его и предложи два способа классификации этих слов. Озаглавь графы таблицы.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Выросли, замирает, примирение, наслаждение, подстилать,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далёкий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, положение, растение, измерительный. </w:t>
      </w: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1 способ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06"/>
        <w:gridCol w:w="4871"/>
      </w:tblGrid>
      <w:tr w:rsidR="009840E2" w:rsidRPr="009840E2" w:rsidTr="002237DE">
        <w:tc>
          <w:tcPr>
            <w:tcW w:w="503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03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03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03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03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5034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840E2" w:rsidRPr="009840E2" w:rsidRDefault="009840E2" w:rsidP="009840E2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2 способ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7"/>
        <w:gridCol w:w="3518"/>
        <w:gridCol w:w="3112"/>
      </w:tblGrid>
      <w:tr w:rsidR="009840E2" w:rsidRPr="009840E2" w:rsidTr="002237DE">
        <w:tc>
          <w:tcPr>
            <w:tcW w:w="3191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3191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3191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3191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E2" w:rsidRPr="009840E2" w:rsidTr="002237DE">
        <w:tc>
          <w:tcPr>
            <w:tcW w:w="3191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840E2" w:rsidRPr="009840E2" w:rsidRDefault="009840E2" w:rsidP="009840E2">
            <w:pPr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0E2" w:rsidRPr="009840E2" w:rsidRDefault="009840E2" w:rsidP="009840E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211F" w:rsidRPr="009840E2" w:rsidRDefault="00AC211F" w:rsidP="009840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0E2">
        <w:rPr>
          <w:rFonts w:ascii="Times New Roman" w:hAnsi="Times New Roman" w:cs="Times New Roman"/>
          <w:b/>
          <w:sz w:val="24"/>
          <w:szCs w:val="24"/>
        </w:rPr>
        <w:t>3. Система оценивания</w:t>
      </w:r>
    </w:p>
    <w:p w:rsidR="00161929" w:rsidRPr="009840E2" w:rsidRDefault="00576EC1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Правильность написания текста диктанта оценивается от 5 до 1 балла в зависимости от количества допущенных ошибок.</w:t>
      </w:r>
    </w:p>
    <w:p w:rsidR="000E6B98" w:rsidRPr="009840E2" w:rsidRDefault="000E6B98" w:rsidP="009840E2">
      <w:pPr>
        <w:pStyle w:val="a3"/>
        <w:spacing w:line="276" w:lineRule="auto"/>
        <w:jc w:val="both"/>
      </w:pPr>
      <w:r w:rsidRPr="009840E2">
        <w:t>О т м е т к а "5" выставляется за безошибочную работу, а так</w:t>
      </w:r>
      <w:r w:rsidRPr="009840E2">
        <w:softHyphen/>
        <w:t>же при наличии в ней 1 негрубой орфографической, 1 негрубой пунк</w:t>
      </w:r>
      <w:r w:rsidRPr="009840E2">
        <w:softHyphen/>
        <w:t>туационной или 1 негрубой грамматической ошибки.</w:t>
      </w:r>
    </w:p>
    <w:p w:rsidR="000E6B98" w:rsidRPr="009840E2" w:rsidRDefault="000E6B98" w:rsidP="009840E2">
      <w:pPr>
        <w:pStyle w:val="a3"/>
        <w:spacing w:line="276" w:lineRule="auto"/>
        <w:jc w:val="both"/>
      </w:pPr>
      <w:r w:rsidRPr="009840E2">
        <w:t>О т м е т к а "4" выставляется при наличии в диктанте 2 орфо</w:t>
      </w:r>
      <w:r w:rsidRPr="009840E2">
        <w:softHyphen/>
        <w:t xml:space="preserve">графических и 2 пунктуационных, или 1 </w:t>
      </w:r>
      <w:proofErr w:type="gramStart"/>
      <w:r w:rsidRPr="009840E2">
        <w:t>орфографической</w:t>
      </w:r>
      <w:proofErr w:type="gramEnd"/>
      <w:r w:rsidRPr="009840E2">
        <w:t xml:space="preserve"> и 3 пунктуационных ошибок, или 4 пунктуационных при отсутствии орфо</w:t>
      </w:r>
      <w:r w:rsidRPr="009840E2">
        <w:softHyphen/>
        <w:t>графических ошибок. Отметка "4" может выставляться при трёх орфогра</w:t>
      </w:r>
      <w:r w:rsidRPr="009840E2">
        <w:softHyphen/>
        <w:t>фических ошибках, если среди них есть однотипные. Также допускаются 2 грамматические ошибки.</w:t>
      </w:r>
    </w:p>
    <w:p w:rsidR="000E6B98" w:rsidRPr="009840E2" w:rsidRDefault="000E6B98" w:rsidP="009840E2">
      <w:pPr>
        <w:pStyle w:val="a3"/>
        <w:spacing w:line="276" w:lineRule="auto"/>
        <w:jc w:val="both"/>
      </w:pPr>
      <w:r w:rsidRPr="009840E2">
        <w:t>О т м е т к а "3"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 w:rsidRPr="009840E2">
        <w:softHyphen/>
        <w:t>вии орфографических ошибок. В 5 классе допускается выставление отмет</w:t>
      </w:r>
      <w:r w:rsidRPr="009840E2">
        <w:softHyphen/>
        <w:t xml:space="preserve">ки "3" за диктант при 5 орфографических и 4 пунктуационных ошибках. Отметка "3" может быть поставлена также при наличии 6 </w:t>
      </w:r>
      <w:r w:rsidRPr="009840E2">
        <w:lastRenderedPageBreak/>
        <w:t>орфографических и 6 пунктуационных, если среди тех и других имеются однотипные и негрубые ошибки. Допускается до 4 грамматических ошибок.</w:t>
      </w:r>
    </w:p>
    <w:p w:rsidR="000E6B98" w:rsidRPr="009840E2" w:rsidRDefault="000E6B98" w:rsidP="009840E2">
      <w:pPr>
        <w:pStyle w:val="a3"/>
        <w:spacing w:line="276" w:lineRule="auto"/>
        <w:jc w:val="both"/>
      </w:pPr>
      <w:r w:rsidRPr="009840E2">
        <w:t>О т м е т к а "2" выставляется за диктант, в котором допущено до 7 орфографических и 7 пунктуационных ошибок, или 6 орфографиче</w:t>
      </w:r>
      <w:r w:rsidRPr="009840E2">
        <w:softHyphen/>
        <w:t>ских и 8 пунктуационных ошибок, 5 орфографических и 9 пунктуацион</w:t>
      </w:r>
      <w:r w:rsidRPr="009840E2">
        <w:softHyphen/>
        <w:t>ных ошибок, 8 орфографических и 6 пунктуационных ошибок. Кроме этого, допущено более 4 грамматических ошибок.</w:t>
      </w:r>
    </w:p>
    <w:p w:rsidR="000E6B98" w:rsidRPr="009840E2" w:rsidRDefault="000E6B98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При большем количестве ошибок диктант оценивается б а л </w:t>
      </w:r>
      <w:proofErr w:type="spellStart"/>
      <w:proofErr w:type="gramStart"/>
      <w:r w:rsidRPr="009840E2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  <w:r w:rsidRPr="009840E2">
        <w:rPr>
          <w:rFonts w:ascii="Times New Roman" w:hAnsi="Times New Roman" w:cs="Times New Roman"/>
          <w:sz w:val="24"/>
          <w:szCs w:val="24"/>
        </w:rPr>
        <w:t xml:space="preserve"> о м "1" .</w:t>
      </w:r>
      <w:r w:rsidRPr="009840E2">
        <w:rPr>
          <w:rFonts w:ascii="Times New Roman" w:hAnsi="Times New Roman" w:cs="Times New Roman"/>
          <w:sz w:val="24"/>
          <w:szCs w:val="24"/>
        </w:rPr>
        <w:br/>
      </w:r>
    </w:p>
    <w:p w:rsidR="00AC211F" w:rsidRPr="009840E2" w:rsidRDefault="00AC211F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Другие задания оцениваются следующим образом:</w:t>
      </w:r>
    </w:p>
    <w:p w:rsidR="00AC211F" w:rsidRPr="009840E2" w:rsidRDefault="00AC211F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Задания № 2,4,7-8,10- по 1 баллу;</w:t>
      </w:r>
    </w:p>
    <w:p w:rsidR="00AC211F" w:rsidRPr="009840E2" w:rsidRDefault="00AC211F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Задания № 5-6,9,11 – по 2 балла;</w:t>
      </w:r>
    </w:p>
    <w:p w:rsidR="00AC211F" w:rsidRPr="009840E2" w:rsidRDefault="00D721F8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Задание</w:t>
      </w:r>
      <w:r w:rsidR="00AC211F" w:rsidRPr="009840E2">
        <w:rPr>
          <w:rFonts w:ascii="Times New Roman" w:hAnsi="Times New Roman" w:cs="Times New Roman"/>
          <w:sz w:val="24"/>
          <w:szCs w:val="24"/>
        </w:rPr>
        <w:t xml:space="preserve"> №</w:t>
      </w:r>
      <w:r w:rsidRPr="009840E2">
        <w:rPr>
          <w:rFonts w:ascii="Times New Roman" w:hAnsi="Times New Roman" w:cs="Times New Roman"/>
          <w:sz w:val="24"/>
          <w:szCs w:val="24"/>
        </w:rPr>
        <w:t xml:space="preserve"> </w:t>
      </w:r>
      <w:r w:rsidR="00AC211F" w:rsidRPr="009840E2">
        <w:rPr>
          <w:rFonts w:ascii="Times New Roman" w:hAnsi="Times New Roman" w:cs="Times New Roman"/>
          <w:sz w:val="24"/>
          <w:szCs w:val="24"/>
        </w:rPr>
        <w:t xml:space="preserve">3 </w:t>
      </w:r>
      <w:r w:rsidRPr="009840E2">
        <w:rPr>
          <w:rFonts w:ascii="Times New Roman" w:hAnsi="Times New Roman" w:cs="Times New Roman"/>
          <w:sz w:val="24"/>
          <w:szCs w:val="24"/>
        </w:rPr>
        <w:t>–</w:t>
      </w:r>
      <w:r w:rsidR="00AC211F" w:rsidRPr="009840E2">
        <w:rPr>
          <w:rFonts w:ascii="Times New Roman" w:hAnsi="Times New Roman" w:cs="Times New Roman"/>
          <w:sz w:val="24"/>
          <w:szCs w:val="24"/>
        </w:rPr>
        <w:t xml:space="preserve"> </w:t>
      </w:r>
      <w:r w:rsidRPr="009840E2">
        <w:rPr>
          <w:rFonts w:ascii="Times New Roman" w:hAnsi="Times New Roman" w:cs="Times New Roman"/>
          <w:sz w:val="24"/>
          <w:szCs w:val="24"/>
        </w:rPr>
        <w:t>максимально 3 балла;</w:t>
      </w:r>
    </w:p>
    <w:p w:rsidR="00D721F8" w:rsidRPr="009840E2" w:rsidRDefault="00D721F8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Задание № 4 – максимально 4 балла.</w:t>
      </w:r>
    </w:p>
    <w:p w:rsidR="000E6B98" w:rsidRPr="009840E2" w:rsidRDefault="00D721F8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Итого за всю работу можно набрать 25 баллов.</w:t>
      </w:r>
    </w:p>
    <w:p w:rsidR="00576EC1" w:rsidRPr="009840E2" w:rsidRDefault="00576EC1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Индивидуальная оценка определяется суммарным баллом, набранным учащимся по результатам выполнения всей работы. На основании суммарного балла фиксируются результаты по трем уровням подготовки: </w:t>
      </w:r>
    </w:p>
    <w:p w:rsidR="00576EC1" w:rsidRPr="009840E2" w:rsidRDefault="00576EC1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  </w:t>
      </w:r>
      <w:r w:rsidR="00D721F8" w:rsidRPr="009840E2">
        <w:rPr>
          <w:rFonts w:ascii="Times New Roman" w:hAnsi="Times New Roman" w:cs="Times New Roman"/>
          <w:sz w:val="24"/>
          <w:szCs w:val="24"/>
        </w:rPr>
        <w:t> </w:t>
      </w:r>
    </w:p>
    <w:p w:rsidR="00576EC1" w:rsidRPr="009840E2" w:rsidRDefault="00D721F8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0–11</w:t>
      </w:r>
      <w:r w:rsidR="00576EC1" w:rsidRPr="009840E2">
        <w:rPr>
          <w:rFonts w:ascii="Times New Roman" w:hAnsi="Times New Roman" w:cs="Times New Roman"/>
          <w:sz w:val="24"/>
          <w:szCs w:val="24"/>
        </w:rPr>
        <w:t xml:space="preserve"> баллов – недостаточный уровень; </w:t>
      </w:r>
    </w:p>
    <w:p w:rsidR="00576EC1" w:rsidRPr="009840E2" w:rsidRDefault="00D721F8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 12–19</w:t>
      </w:r>
      <w:r w:rsidR="00576EC1" w:rsidRPr="009840E2">
        <w:rPr>
          <w:rFonts w:ascii="Times New Roman" w:hAnsi="Times New Roman" w:cs="Times New Roman"/>
          <w:sz w:val="24"/>
          <w:szCs w:val="24"/>
        </w:rPr>
        <w:t xml:space="preserve"> баллов – базовый уровень; </w:t>
      </w:r>
    </w:p>
    <w:p w:rsidR="00576EC1" w:rsidRPr="009840E2" w:rsidRDefault="00D721F8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>20–25</w:t>
      </w:r>
      <w:r w:rsidR="00576EC1" w:rsidRPr="009840E2">
        <w:rPr>
          <w:rFonts w:ascii="Times New Roman" w:hAnsi="Times New Roman" w:cs="Times New Roman"/>
          <w:sz w:val="24"/>
          <w:szCs w:val="24"/>
        </w:rPr>
        <w:t xml:space="preserve"> баллов – повышенный уровень. </w:t>
      </w:r>
    </w:p>
    <w:p w:rsidR="00576EC1" w:rsidRPr="009840E2" w:rsidRDefault="00576EC1" w:rsidP="009840E2">
      <w:pPr>
        <w:jc w:val="both"/>
        <w:rPr>
          <w:rFonts w:ascii="Times New Roman" w:hAnsi="Times New Roman" w:cs="Times New Roman"/>
          <w:sz w:val="24"/>
          <w:szCs w:val="24"/>
        </w:rPr>
      </w:pPr>
      <w:r w:rsidRPr="009840E2">
        <w:rPr>
          <w:rFonts w:ascii="Times New Roman" w:hAnsi="Times New Roman" w:cs="Times New Roman"/>
          <w:sz w:val="24"/>
          <w:szCs w:val="24"/>
        </w:rPr>
        <w:t xml:space="preserve">Достижение базового уровня свидетельствует о достижении требований ФГОС, достаточных для продолжения </w:t>
      </w:r>
      <w:proofErr w:type="gramStart"/>
      <w:r w:rsidRPr="009840E2">
        <w:rPr>
          <w:rFonts w:ascii="Times New Roman" w:hAnsi="Times New Roman" w:cs="Times New Roman"/>
          <w:sz w:val="24"/>
          <w:szCs w:val="24"/>
        </w:rPr>
        <w:t>обучения по предмету</w:t>
      </w:r>
      <w:proofErr w:type="gramEnd"/>
      <w:r w:rsidRPr="009840E2">
        <w:rPr>
          <w:rFonts w:ascii="Times New Roman" w:hAnsi="Times New Roman" w:cs="Times New Roman"/>
          <w:sz w:val="24"/>
          <w:szCs w:val="24"/>
        </w:rPr>
        <w:t>. Повышенный уровень демонстрирует высокие потенциальные возможности ученика для продолжения образования на ступени основного общего образования.</w:t>
      </w:r>
    </w:p>
    <w:sectPr w:rsidR="00576EC1" w:rsidRPr="009840E2" w:rsidSect="00161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843AF"/>
    <w:multiLevelType w:val="hybridMultilevel"/>
    <w:tmpl w:val="50203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356633"/>
    <w:multiLevelType w:val="hybridMultilevel"/>
    <w:tmpl w:val="50203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76EC1"/>
    <w:rsid w:val="000E6B98"/>
    <w:rsid w:val="0015366F"/>
    <w:rsid w:val="00161929"/>
    <w:rsid w:val="001F055F"/>
    <w:rsid w:val="00260E38"/>
    <w:rsid w:val="004A5826"/>
    <w:rsid w:val="00576EC1"/>
    <w:rsid w:val="005B0064"/>
    <w:rsid w:val="007807BC"/>
    <w:rsid w:val="009840E2"/>
    <w:rsid w:val="009D069E"/>
    <w:rsid w:val="00AC211F"/>
    <w:rsid w:val="00AE4418"/>
    <w:rsid w:val="00B25C17"/>
    <w:rsid w:val="00D721F8"/>
    <w:rsid w:val="00EF73F5"/>
    <w:rsid w:val="00FE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6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E2C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1"/>
    <w:basedOn w:val="a"/>
    <w:next w:val="a"/>
    <w:rsid w:val="009840E2"/>
    <w:pPr>
      <w:keepNext/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6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7DF5E-D0F6-4099-A904-D9D544150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ВЛАД</cp:lastModifiedBy>
  <cp:revision>7</cp:revision>
  <dcterms:created xsi:type="dcterms:W3CDTF">2017-10-11T17:12:00Z</dcterms:created>
  <dcterms:modified xsi:type="dcterms:W3CDTF">2018-04-27T03:50:00Z</dcterms:modified>
</cp:coreProperties>
</file>