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F7" w:rsidRDefault="007E2913">
      <w:r>
        <w:fldChar w:fldCharType="begin"/>
      </w:r>
      <w:r>
        <w:instrText xml:space="preserve"> HYPERLINK "</w:instrText>
      </w:r>
      <w:r w:rsidRPr="007E2913">
        <w:instrText>http://bagbu.ru/ekologicheskaya-bezopasnost</w:instrText>
      </w:r>
      <w:r>
        <w:instrText xml:space="preserve">" </w:instrText>
      </w:r>
      <w:r>
        <w:fldChar w:fldCharType="separate"/>
      </w:r>
      <w:r w:rsidRPr="00FD0322">
        <w:rPr>
          <w:rStyle w:val="a5"/>
        </w:rPr>
        <w:t>http://bagbu.ru/ekologicheskaya-bezopasnost</w:t>
      </w:r>
      <w:r>
        <w:fldChar w:fldCharType="end"/>
      </w:r>
      <w:r>
        <w:t xml:space="preserve"> </w:t>
      </w:r>
    </w:p>
    <w:p w:rsidR="0042140A" w:rsidRPr="00BA2227" w:rsidRDefault="0042140A" w:rsidP="0042140A">
      <w:pPr>
        <w:pStyle w:val="a3"/>
        <w:spacing w:before="360" w:beforeAutospacing="0" w:after="360" w:afterAutospacing="0" w:line="360" w:lineRule="atLeast"/>
        <w:rPr>
          <w:rStyle w:val="a4"/>
          <w:rFonts w:ascii="Verdana" w:hAnsi="Verdana"/>
          <w:color w:val="000000"/>
        </w:rPr>
      </w:pPr>
      <w:r>
        <w:rPr>
          <w:rStyle w:val="a4"/>
          <w:rFonts w:ascii="Verdana" w:hAnsi="Verdana"/>
          <w:color w:val="000000"/>
        </w:rPr>
        <w:t>Постановление Правительства РФ от 12.08.2010 N 623 «Об утверждении технического регламента о безопасности объектов внутреннего водного транспорта»</w:t>
      </w:r>
      <w:r w:rsidR="00BA2227">
        <w:rPr>
          <w:rStyle w:val="a4"/>
          <w:rFonts w:ascii="Verdana" w:hAnsi="Verdana"/>
          <w:color w:val="000000"/>
        </w:rPr>
        <w:t xml:space="preserve">, Приложение №1, раздел </w:t>
      </w:r>
      <w:r w:rsidR="00BA2227">
        <w:rPr>
          <w:rStyle w:val="a4"/>
          <w:rFonts w:ascii="Verdana" w:hAnsi="Verdana"/>
          <w:color w:val="000000"/>
          <w:lang w:val="en-US"/>
        </w:rPr>
        <w:t>II</w:t>
      </w:r>
      <w:r w:rsidR="00BA2227">
        <w:rPr>
          <w:rStyle w:val="a4"/>
          <w:rFonts w:ascii="Verdana" w:hAnsi="Verdana"/>
          <w:color w:val="000000"/>
        </w:rPr>
        <w:t>, пункт 8 «Оборудование экологической безопасности»</w:t>
      </w:r>
      <w:bookmarkStart w:id="0" w:name="_GoBack"/>
      <w:bookmarkEnd w:id="0"/>
    </w:p>
    <w:p w:rsidR="0042140A" w:rsidRDefault="0042140A" w:rsidP="0042140A">
      <w:pPr>
        <w:pStyle w:val="a3"/>
        <w:spacing w:before="360" w:beforeAutospacing="0" w:after="360" w:afterAutospacing="0" w:line="360" w:lineRule="atLeast"/>
        <w:rPr>
          <w:rStyle w:val="a4"/>
          <w:rFonts w:ascii="Verdana" w:hAnsi="Verdana"/>
          <w:color w:val="000000"/>
        </w:rPr>
      </w:pPr>
      <w:r>
        <w:t>В Приложение N 1 к техническому регламенту "О безопасности объектов внутреннего водного транспорта"</w:t>
      </w:r>
      <w:r>
        <w:rPr>
          <w:rStyle w:val="a4"/>
          <w:rFonts w:ascii="Verdana" w:hAnsi="Verdana"/>
          <w:color w:val="000000"/>
        </w:rPr>
        <w:t xml:space="preserve"> </w:t>
      </w:r>
      <w:r>
        <w:rPr>
          <w:rStyle w:val="a4"/>
          <w:rFonts w:ascii="Verdana" w:hAnsi="Verdana"/>
          <w:b w:val="0"/>
          <w:color w:val="000000"/>
        </w:rPr>
        <w:t>в</w:t>
      </w:r>
      <w:r>
        <w:rPr>
          <w:rStyle w:val="a4"/>
          <w:rFonts w:ascii="Verdana" w:hAnsi="Verdana"/>
          <w:color w:val="000000"/>
        </w:rPr>
        <w:t xml:space="preserve"> </w:t>
      </w:r>
      <w:proofErr w:type="spellStart"/>
      <w:r>
        <w:t>Перечене</w:t>
      </w:r>
      <w:proofErr w:type="spellEnd"/>
      <w:r>
        <w:t xml:space="preserve"> объектов технического регулирования</w:t>
      </w:r>
    </w:p>
    <w:p w:rsidR="0042140A" w:rsidRDefault="0042140A" w:rsidP="0042140A">
      <w:pPr>
        <w:pStyle w:val="a3"/>
        <w:spacing w:before="360" w:beforeAutospacing="0" w:after="360" w:afterAutospacing="0" w:line="360" w:lineRule="atLeast"/>
        <w:rPr>
          <w:rStyle w:val="a4"/>
          <w:rFonts w:ascii="Verdana" w:hAnsi="Verdana"/>
          <w:color w:val="000000"/>
        </w:rPr>
      </w:pPr>
      <w:r>
        <w:t xml:space="preserve"> Во II. разделе Материалы и изделия для судов</w:t>
      </w:r>
    </w:p>
    <w:p w:rsidR="0042140A" w:rsidRPr="00D15EE9" w:rsidRDefault="0042140A" w:rsidP="0042140A">
      <w:pPr>
        <w:pStyle w:val="a3"/>
        <w:spacing w:before="360" w:beforeAutospacing="0" w:after="360" w:afterAutospacing="0" w:line="360" w:lineRule="atLeast"/>
        <w:rPr>
          <w:b/>
        </w:rPr>
      </w:pPr>
      <w:r w:rsidRPr="00D15EE9">
        <w:rPr>
          <w:b/>
        </w:rPr>
        <w:t>В пункте     8. Оборудование экологической безопасности  указано комплектовать судна:</w:t>
      </w:r>
    </w:p>
    <w:p w:rsidR="0042140A" w:rsidRPr="00B05CB5" w:rsidRDefault="0042140A" w:rsidP="0042140A">
      <w:pPr>
        <w:pStyle w:val="a3"/>
        <w:spacing w:before="360" w:beforeAutospacing="0" w:after="360" w:afterAutospacing="0" w:line="360" w:lineRule="atLeast"/>
        <w:rPr>
          <w:b/>
        </w:rPr>
      </w:pPr>
      <w:r w:rsidRPr="00B05CB5">
        <w:rPr>
          <w:b/>
        </w:rPr>
        <w:t>Устройства</w:t>
      </w:r>
      <w:r>
        <w:rPr>
          <w:b/>
        </w:rPr>
        <w:t>ми</w:t>
      </w:r>
      <w:r w:rsidRPr="00B05CB5">
        <w:rPr>
          <w:b/>
        </w:rPr>
        <w:t xml:space="preserve"> для предотвращения загрязнения сточными водами и их комплектующие изделия </w:t>
      </w:r>
    </w:p>
    <w:p w:rsidR="0042140A" w:rsidRPr="00B05CB5" w:rsidRDefault="0042140A" w:rsidP="0042140A">
      <w:pPr>
        <w:pStyle w:val="a3"/>
        <w:spacing w:before="360" w:beforeAutospacing="0" w:after="360" w:afterAutospacing="0" w:line="360" w:lineRule="atLeast"/>
        <w:rPr>
          <w:b/>
        </w:rPr>
      </w:pPr>
      <w:r>
        <w:rPr>
          <w:b/>
        </w:rPr>
        <w:t>Установками</w:t>
      </w:r>
      <w:r w:rsidRPr="00B05CB5">
        <w:rPr>
          <w:b/>
        </w:rPr>
        <w:t xml:space="preserve"> для обработки сточных вод </w:t>
      </w:r>
    </w:p>
    <w:p w:rsidR="0042140A" w:rsidRPr="00B05CB5" w:rsidRDefault="0042140A" w:rsidP="0042140A">
      <w:pPr>
        <w:pStyle w:val="a3"/>
        <w:spacing w:before="360" w:beforeAutospacing="0" w:after="360" w:afterAutospacing="0" w:line="360" w:lineRule="atLeast"/>
        <w:rPr>
          <w:b/>
        </w:rPr>
      </w:pPr>
      <w:r w:rsidRPr="00B05CB5">
        <w:rPr>
          <w:b/>
        </w:rPr>
        <w:t>Устройства</w:t>
      </w:r>
      <w:r>
        <w:rPr>
          <w:b/>
        </w:rPr>
        <w:t>ми</w:t>
      </w:r>
      <w:r w:rsidRPr="00B05CB5">
        <w:rPr>
          <w:b/>
        </w:rPr>
        <w:t xml:space="preserve"> для предотвращения загрязнения мусором и их комплектующие изделия </w:t>
      </w:r>
    </w:p>
    <w:p w:rsidR="0042140A" w:rsidRPr="00B05CB5" w:rsidRDefault="0042140A" w:rsidP="0042140A">
      <w:pPr>
        <w:pStyle w:val="a3"/>
        <w:spacing w:before="360" w:beforeAutospacing="0" w:after="360" w:afterAutospacing="0" w:line="360" w:lineRule="atLeast"/>
        <w:rPr>
          <w:b/>
        </w:rPr>
      </w:pPr>
      <w:r>
        <w:rPr>
          <w:b/>
        </w:rPr>
        <w:t xml:space="preserve">Судовыми </w:t>
      </w:r>
      <w:proofErr w:type="spellStart"/>
      <w:r>
        <w:rPr>
          <w:b/>
        </w:rPr>
        <w:t>инсинераторами</w:t>
      </w:r>
      <w:proofErr w:type="spellEnd"/>
    </w:p>
    <w:p w:rsidR="0042140A" w:rsidRDefault="0042140A"/>
    <w:sectPr w:rsidR="0042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AB"/>
    <w:rsid w:val="0042140A"/>
    <w:rsid w:val="007E2913"/>
    <w:rsid w:val="00874CF7"/>
    <w:rsid w:val="00BA2227"/>
    <w:rsid w:val="00C4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40A"/>
    <w:rPr>
      <w:b/>
      <w:bCs/>
    </w:rPr>
  </w:style>
  <w:style w:type="character" w:styleId="a5">
    <w:name w:val="Hyperlink"/>
    <w:basedOn w:val="a0"/>
    <w:uiPriority w:val="99"/>
    <w:unhideWhenUsed/>
    <w:rsid w:val="007E2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40A"/>
    <w:rPr>
      <w:b/>
      <w:bCs/>
    </w:rPr>
  </w:style>
  <w:style w:type="character" w:styleId="a5">
    <w:name w:val="Hyperlink"/>
    <w:basedOn w:val="a0"/>
    <w:uiPriority w:val="99"/>
    <w:unhideWhenUsed/>
    <w:rsid w:val="007E2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4</cp:revision>
  <dcterms:created xsi:type="dcterms:W3CDTF">2016-06-04T08:43:00Z</dcterms:created>
  <dcterms:modified xsi:type="dcterms:W3CDTF">2016-06-18T12:40:00Z</dcterms:modified>
</cp:coreProperties>
</file>