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4F" w:rsidRPr="009D094F" w:rsidRDefault="009D094F" w:rsidP="009D094F">
      <w:pPr>
        <w:shd w:val="clear" w:color="auto" w:fill="FFFFFF"/>
        <w:spacing w:before="240" w:after="120" w:line="240" w:lineRule="auto"/>
        <w:jc w:val="center"/>
        <w:outlineLvl w:val="0"/>
        <w:rPr>
          <w:rFonts w:ascii="Verdana" w:eastAsia="Times New Roman" w:hAnsi="Verdana" w:cs="Times New Roman"/>
          <w:b/>
          <w:bCs/>
          <w:i/>
          <w:iCs/>
          <w:color w:val="001199"/>
          <w:kern w:val="36"/>
          <w:sz w:val="29"/>
          <w:szCs w:val="29"/>
        </w:rPr>
      </w:pPr>
      <w:r w:rsidRPr="009D094F">
        <w:rPr>
          <w:rFonts w:ascii="Verdana" w:eastAsia="Times New Roman" w:hAnsi="Verdana" w:cs="Times New Roman"/>
          <w:b/>
          <w:bCs/>
          <w:i/>
          <w:iCs/>
          <w:color w:val="001199"/>
          <w:kern w:val="36"/>
          <w:sz w:val="29"/>
          <w:szCs w:val="29"/>
        </w:rPr>
        <w:t>Российская Федерация</w:t>
      </w:r>
      <w:r w:rsidRPr="009D094F">
        <w:rPr>
          <w:rFonts w:ascii="Verdana" w:eastAsia="Times New Roman" w:hAnsi="Verdana" w:cs="Times New Roman"/>
          <w:b/>
          <w:bCs/>
          <w:i/>
          <w:iCs/>
          <w:color w:val="001199"/>
          <w:kern w:val="36"/>
          <w:sz w:val="29"/>
          <w:szCs w:val="29"/>
        </w:rPr>
        <w:br/>
        <w:t>Федеральный закон об охране озера Байкал</w:t>
      </w: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9D094F" w:rsidRPr="009D094F" w:rsidTr="009D094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9D094F" w:rsidRPr="009D094F" w:rsidRDefault="009D094F" w:rsidP="009D094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1199"/>
                <w:sz w:val="17"/>
                <w:szCs w:val="17"/>
              </w:rPr>
            </w:pPr>
            <w:proofErr w:type="gramStart"/>
            <w:r w:rsidRPr="009D094F">
              <w:rPr>
                <w:rFonts w:ascii="Verdana" w:eastAsia="Times New Roman" w:hAnsi="Verdana" w:cs="Times New Roman"/>
                <w:color w:val="001199"/>
                <w:sz w:val="17"/>
                <w:szCs w:val="17"/>
              </w:rPr>
              <w:t>Принят</w:t>
            </w:r>
            <w:proofErr w:type="gramEnd"/>
            <w:r w:rsidRPr="009D094F">
              <w:rPr>
                <w:rFonts w:ascii="Verdana" w:eastAsia="Times New Roman" w:hAnsi="Verdana" w:cs="Times New Roman"/>
                <w:color w:val="001199"/>
                <w:sz w:val="17"/>
                <w:szCs w:val="17"/>
              </w:rPr>
              <w:br/>
              <w:t>Государственной Думой</w:t>
            </w:r>
            <w:r w:rsidRPr="009D094F">
              <w:rPr>
                <w:rFonts w:ascii="Verdana" w:eastAsia="Times New Roman" w:hAnsi="Verdana" w:cs="Times New Roman"/>
                <w:color w:val="001199"/>
                <w:sz w:val="17"/>
                <w:szCs w:val="17"/>
              </w:rPr>
              <w:br/>
              <w:t>2 апреля 1999 года</w:t>
            </w:r>
          </w:p>
        </w:tc>
      </w:tr>
      <w:tr w:rsidR="009D094F" w:rsidRPr="009D094F" w:rsidTr="009D094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9D094F" w:rsidRPr="009D094F" w:rsidRDefault="009D094F" w:rsidP="009D094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1199"/>
                <w:sz w:val="17"/>
                <w:szCs w:val="17"/>
              </w:rPr>
            </w:pPr>
            <w:proofErr w:type="gramStart"/>
            <w:r w:rsidRPr="009D094F">
              <w:rPr>
                <w:rFonts w:ascii="Verdana" w:eastAsia="Times New Roman" w:hAnsi="Verdana" w:cs="Times New Roman"/>
                <w:color w:val="001199"/>
                <w:sz w:val="17"/>
                <w:szCs w:val="17"/>
              </w:rPr>
              <w:t>Одобрен</w:t>
            </w:r>
            <w:proofErr w:type="gramEnd"/>
            <w:r w:rsidRPr="009D094F">
              <w:rPr>
                <w:rFonts w:ascii="Verdana" w:eastAsia="Times New Roman" w:hAnsi="Verdana" w:cs="Times New Roman"/>
                <w:color w:val="001199"/>
                <w:sz w:val="17"/>
                <w:szCs w:val="17"/>
              </w:rPr>
              <w:br/>
              <w:t>Советом Федерации</w:t>
            </w:r>
            <w:r w:rsidRPr="009D094F">
              <w:rPr>
                <w:rFonts w:ascii="Verdana" w:eastAsia="Times New Roman" w:hAnsi="Verdana" w:cs="Times New Roman"/>
                <w:color w:val="001199"/>
                <w:sz w:val="17"/>
                <w:szCs w:val="17"/>
              </w:rPr>
              <w:br/>
              <w:t>22 апреля 1999 года</w:t>
            </w:r>
          </w:p>
        </w:tc>
      </w:tr>
      <w:tr w:rsidR="009D094F" w:rsidRPr="009D094F" w:rsidTr="009D094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9D094F" w:rsidRPr="009D094F" w:rsidRDefault="009D094F" w:rsidP="009D09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1199"/>
                <w:sz w:val="17"/>
                <w:szCs w:val="17"/>
              </w:rPr>
            </w:pPr>
            <w:r w:rsidRPr="009D094F">
              <w:rPr>
                <w:rFonts w:ascii="Verdana" w:eastAsia="Times New Roman" w:hAnsi="Verdana" w:cs="Times New Roman"/>
                <w:color w:val="001199"/>
                <w:sz w:val="17"/>
                <w:szCs w:val="17"/>
              </w:rPr>
              <w:t>(в ред. Федеральных законов от 22.08.2004 N 122-ФЗ,</w:t>
            </w:r>
            <w:r w:rsidRPr="009D094F">
              <w:rPr>
                <w:rFonts w:ascii="Verdana" w:eastAsia="Times New Roman" w:hAnsi="Verdana" w:cs="Times New Roman"/>
                <w:color w:val="001199"/>
                <w:sz w:val="17"/>
                <w:szCs w:val="17"/>
              </w:rPr>
              <w:br/>
              <w:t>от 04.12.2006 N 201-ФЗ, от 18.12.2006 N 232-ФЗ,</w:t>
            </w:r>
            <w:r w:rsidRPr="009D094F">
              <w:rPr>
                <w:rFonts w:ascii="Verdana" w:eastAsia="Times New Roman" w:hAnsi="Verdana" w:cs="Times New Roman"/>
                <w:color w:val="001199"/>
                <w:sz w:val="17"/>
                <w:szCs w:val="17"/>
              </w:rPr>
              <w:br/>
              <w:t xml:space="preserve">от 30.10.2007 N 240-ФЗ, </w:t>
            </w:r>
            <w:proofErr w:type="gramStart"/>
            <w:r w:rsidRPr="009D094F">
              <w:rPr>
                <w:rFonts w:ascii="Verdana" w:eastAsia="Times New Roman" w:hAnsi="Verdana" w:cs="Times New Roman"/>
                <w:color w:val="001199"/>
                <w:sz w:val="17"/>
                <w:szCs w:val="17"/>
              </w:rPr>
              <w:t>от</w:t>
            </w:r>
            <w:proofErr w:type="gramEnd"/>
            <w:r w:rsidRPr="009D094F">
              <w:rPr>
                <w:rFonts w:ascii="Verdana" w:eastAsia="Times New Roman" w:hAnsi="Verdana" w:cs="Times New Roman"/>
                <w:color w:val="001199"/>
                <w:sz w:val="17"/>
                <w:szCs w:val="17"/>
              </w:rPr>
              <w:t xml:space="preserve"> 14.07.2008 N 118-ФЗ,</w:t>
            </w:r>
            <w:r w:rsidRPr="009D094F">
              <w:rPr>
                <w:rFonts w:ascii="Verdana" w:eastAsia="Times New Roman" w:hAnsi="Verdana" w:cs="Times New Roman"/>
                <w:color w:val="001199"/>
                <w:sz w:val="17"/>
                <w:szCs w:val="17"/>
              </w:rPr>
              <w:br/>
              <w:t>с изм., внесенными Федеральными законами</w:t>
            </w:r>
            <w:r w:rsidRPr="009D094F">
              <w:rPr>
                <w:rFonts w:ascii="Verdana" w:eastAsia="Times New Roman" w:hAnsi="Verdana" w:cs="Times New Roman"/>
                <w:color w:val="001199"/>
                <w:sz w:val="17"/>
                <w:szCs w:val="17"/>
              </w:rPr>
              <w:br/>
              <w:t>от 27.12.2000 N 150-ФЗ, от 30.12.2001 N 194-ФЗ,</w:t>
            </w:r>
            <w:r w:rsidRPr="009D094F">
              <w:rPr>
                <w:rFonts w:ascii="Verdana" w:eastAsia="Times New Roman" w:hAnsi="Verdana" w:cs="Times New Roman"/>
                <w:color w:val="001199"/>
                <w:sz w:val="17"/>
                <w:szCs w:val="17"/>
              </w:rPr>
              <w:br/>
              <w:t>от 24.12.2002 N 176-ФЗ, от 23.12.2003 N 186-ФЗ)</w:t>
            </w:r>
          </w:p>
        </w:tc>
      </w:tr>
    </w:tbl>
    <w:p w:rsidR="009D094F" w:rsidRPr="009D094F" w:rsidRDefault="009D094F" w:rsidP="009D0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Настоящий Федеральный закон определяет правовые основы охраны озера Байкал, являющегося не только уникальной экологической системой Российской Федерации, но и природным объектом всемирного наследия.</w:t>
      </w:r>
    </w:p>
    <w:p w:rsidR="009D094F" w:rsidRPr="009D094F" w:rsidRDefault="009D094F" w:rsidP="009D094F">
      <w:pPr>
        <w:shd w:val="clear" w:color="auto" w:fill="FFFFFF"/>
        <w:spacing w:before="240" w:after="96" w:line="240" w:lineRule="auto"/>
        <w:outlineLvl w:val="1"/>
        <w:rPr>
          <w:rFonts w:ascii="Verdana" w:eastAsia="Times New Roman" w:hAnsi="Verdana" w:cs="Times New Roman"/>
          <w:b/>
          <w:bCs/>
          <w:i/>
          <w:iCs/>
          <w:color w:val="001199"/>
          <w:sz w:val="27"/>
          <w:szCs w:val="27"/>
        </w:rPr>
      </w:pPr>
      <w:r w:rsidRPr="009D094F">
        <w:rPr>
          <w:rFonts w:ascii="Verdana" w:eastAsia="Times New Roman" w:hAnsi="Verdana" w:cs="Times New Roman"/>
          <w:b/>
          <w:bCs/>
          <w:i/>
          <w:iCs/>
          <w:color w:val="001199"/>
          <w:sz w:val="27"/>
          <w:szCs w:val="27"/>
        </w:rPr>
        <w:t>Глава I. ОСНОВНЫЕ ПОЛОЖЕНИЯ</w:t>
      </w:r>
    </w:p>
    <w:p w:rsidR="009D094F" w:rsidRPr="009D094F" w:rsidRDefault="009D094F" w:rsidP="009D0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b/>
          <w:bCs/>
          <w:color w:val="001199"/>
          <w:sz w:val="20"/>
          <w:szCs w:val="20"/>
        </w:rPr>
        <w:t>Статья 1. Правовое регулирование в области охраны озера Байкал</w:t>
      </w:r>
    </w:p>
    <w:p w:rsidR="009D094F" w:rsidRPr="009D094F" w:rsidRDefault="009D094F" w:rsidP="009D0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225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Правовое регулирование в области охраны озера Байкал осуществляется настоящим Федеральным законом, другими федеральными законами 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9D094F" w:rsidRPr="009D094F" w:rsidRDefault="009D094F" w:rsidP="009D094F">
      <w:pPr>
        <w:shd w:val="clear" w:color="auto" w:fill="FFFFFF"/>
        <w:spacing w:after="0" w:line="293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9D094F" w:rsidRPr="009D094F" w:rsidRDefault="009D094F" w:rsidP="009D0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225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9D094F" w:rsidRPr="009D094F" w:rsidRDefault="009D094F" w:rsidP="009D0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b/>
          <w:bCs/>
          <w:color w:val="001199"/>
          <w:sz w:val="20"/>
          <w:szCs w:val="20"/>
        </w:rPr>
        <w:t>Статья 2. Экологическое зонирование Байкальской природной территории</w:t>
      </w:r>
    </w:p>
    <w:p w:rsidR="009D094F" w:rsidRPr="009D094F" w:rsidRDefault="009D094F" w:rsidP="009D09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ind w:left="225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Байкальская природная территория - территория, в состав которой входят озеро Байкал, водоохранная зона, прилегающая к озеру Байкал, его водосборная площадь в пределах территории Российской Федерации, особо охраняемые природные территории, прилегающие к озеру Байкал, а также прилегающая к озеру Байкал территория шириной до 200 километров на запад и северо-запад от него.</w:t>
      </w:r>
    </w:p>
    <w:p w:rsidR="009D094F" w:rsidRPr="009D094F" w:rsidRDefault="009D094F" w:rsidP="009D094F">
      <w:pPr>
        <w:shd w:val="clear" w:color="auto" w:fill="FFFFFF"/>
        <w:spacing w:after="0" w:line="293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9D094F" w:rsidRPr="009D094F" w:rsidRDefault="009D094F" w:rsidP="009D09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ind w:left="225"/>
        <w:rPr>
          <w:rFonts w:ascii="Verdana" w:eastAsia="Times New Roman" w:hAnsi="Verdana" w:cs="Times New Roman"/>
          <w:color w:val="001199"/>
          <w:sz w:val="20"/>
          <w:szCs w:val="20"/>
        </w:rPr>
      </w:pPr>
      <w:proofErr w:type="gramStart"/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На Байкальской природной территории выделяются следующие экологические зоны:</w:t>
      </w: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br/>
      </w: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br/>
      </w:r>
      <w:r w:rsidRPr="009D094F">
        <w:rPr>
          <w:rFonts w:ascii="Verdana" w:eastAsia="Times New Roman" w:hAnsi="Verdana" w:cs="Times New Roman"/>
          <w:b/>
          <w:bCs/>
          <w:color w:val="001199"/>
          <w:sz w:val="20"/>
          <w:szCs w:val="20"/>
        </w:rPr>
        <w:t>центральная экологическая зона</w:t>
      </w:r>
      <w:r w:rsidRPr="009D094F">
        <w:rPr>
          <w:rFonts w:ascii="Verdana" w:eastAsia="Times New Roman" w:hAnsi="Verdana" w:cs="Times New Roman"/>
          <w:color w:val="001199"/>
          <w:sz w:val="20"/>
        </w:rPr>
        <w:t> </w:t>
      </w: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- территория, которая включает в себя озеро Байкал с островами, прилегающую к озеру Байкал водоохранную зону, а также особо охраняемые природные территории, прилегающие к озеру Байкал;</w:t>
      </w: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br/>
      </w: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lastRenderedPageBreak/>
        <w:br/>
      </w:r>
      <w:r w:rsidRPr="009D094F">
        <w:rPr>
          <w:rFonts w:ascii="Verdana" w:eastAsia="Times New Roman" w:hAnsi="Verdana" w:cs="Times New Roman"/>
          <w:b/>
          <w:bCs/>
          <w:color w:val="001199"/>
          <w:sz w:val="20"/>
          <w:szCs w:val="20"/>
        </w:rPr>
        <w:t>буферная экологическая зона</w:t>
      </w:r>
      <w:r w:rsidRPr="009D094F">
        <w:rPr>
          <w:rFonts w:ascii="Verdana" w:eastAsia="Times New Roman" w:hAnsi="Verdana" w:cs="Times New Roman"/>
          <w:color w:val="001199"/>
          <w:sz w:val="20"/>
        </w:rPr>
        <w:t> </w:t>
      </w: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- территория за пределами центральной экологической зоны, включающая в себя водосборную площадь озера Байкал в пределах территории Российской Федерации;</w:t>
      </w:r>
      <w:proofErr w:type="gramEnd"/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br/>
      </w: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br/>
      </w:r>
      <w:proofErr w:type="gramStart"/>
      <w:r w:rsidRPr="009D094F">
        <w:rPr>
          <w:rFonts w:ascii="Verdana" w:eastAsia="Times New Roman" w:hAnsi="Verdana" w:cs="Times New Roman"/>
          <w:b/>
          <w:bCs/>
          <w:color w:val="001199"/>
          <w:sz w:val="20"/>
          <w:szCs w:val="20"/>
        </w:rPr>
        <w:t>экологическая зона атмосферного влияния</w:t>
      </w:r>
      <w:r w:rsidRPr="009D094F">
        <w:rPr>
          <w:rFonts w:ascii="Verdana" w:eastAsia="Times New Roman" w:hAnsi="Verdana" w:cs="Times New Roman"/>
          <w:color w:val="001199"/>
          <w:sz w:val="20"/>
        </w:rPr>
        <w:t> </w:t>
      </w: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- территория вне водосборной площади озера Байкал в пределах территории Российской Федерации шириной до 200 километров на запад и северо-запад от него, на которой расположены хозяйственные объекты, деятельность которых оказывает негативное воздействие на уникальную экологическую систему озера Байкал.</w:t>
      </w:r>
      <w:proofErr w:type="gramEnd"/>
    </w:p>
    <w:p w:rsidR="009D094F" w:rsidRPr="009D094F" w:rsidRDefault="009D094F" w:rsidP="009D094F">
      <w:pPr>
        <w:shd w:val="clear" w:color="auto" w:fill="FFFFFF"/>
        <w:spacing w:after="0" w:line="293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9D094F" w:rsidRPr="009D094F" w:rsidRDefault="009D094F" w:rsidP="009D09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ind w:left="225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Экологическое зонирование Байкальской природной территории осуществляется в порядке, установленном Правительством Российской Федерации.</w:t>
      </w:r>
    </w:p>
    <w:p w:rsidR="009D094F" w:rsidRPr="009D094F" w:rsidRDefault="009D094F" w:rsidP="009D0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b/>
          <w:bCs/>
          <w:color w:val="001199"/>
          <w:sz w:val="20"/>
          <w:szCs w:val="20"/>
        </w:rPr>
        <w:t>Статья 3. Границы Байкальской природной территории</w:t>
      </w:r>
    </w:p>
    <w:p w:rsidR="009D094F" w:rsidRPr="009D094F" w:rsidRDefault="009D094F" w:rsidP="009D09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ind w:left="225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Правительство Российской Федерации по представлениям органов государственной власти Республики Бурятия, органов государственной власти Иркутской области, органов государственной власти Читинской области, органов государственной власти Усть-Ордынского Бурятского автономного округа утверждает границы Байкальской природной территории и экологических зон - центральной экологической зоны, буферной экологической зоны, экологической зоны атмосферного влияния.</w:t>
      </w:r>
    </w:p>
    <w:p w:rsidR="009D094F" w:rsidRPr="009D094F" w:rsidRDefault="009D094F" w:rsidP="009D094F">
      <w:pPr>
        <w:shd w:val="clear" w:color="auto" w:fill="FFFFFF"/>
        <w:spacing w:after="0" w:line="293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9D094F" w:rsidRPr="009D094F" w:rsidRDefault="009D094F" w:rsidP="009D09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ind w:left="225"/>
        <w:rPr>
          <w:rFonts w:ascii="Verdana" w:eastAsia="Times New Roman" w:hAnsi="Verdana" w:cs="Times New Roman"/>
          <w:color w:val="001199"/>
          <w:sz w:val="20"/>
          <w:szCs w:val="20"/>
        </w:rPr>
      </w:pPr>
      <w:proofErr w:type="gramStart"/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Органы исполнительной власти Республики Бурятия, органы исполнительной власти Иркутской области, органы исполнительной власти Читинской области и органы исполнительной власти Усть-Ордынского Бурятского автономного округа в порядке, установленном Правительством Российской Федерации, обеспечивают информирование населения Байкальской природной территории о границах Байкальской природной территории, в том числе о границах экологических зон, и об особенностях режима экологических зон.</w:t>
      </w:r>
      <w:proofErr w:type="gramEnd"/>
    </w:p>
    <w:p w:rsidR="009D094F" w:rsidRPr="009D094F" w:rsidRDefault="009D094F" w:rsidP="009D0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b/>
          <w:bCs/>
          <w:color w:val="001199"/>
          <w:sz w:val="20"/>
          <w:szCs w:val="20"/>
        </w:rPr>
        <w:t>Статья 4. Утратила силу. - Федеральный закон от 22.08.2004 N 122-ФЗ.</w:t>
      </w:r>
    </w:p>
    <w:p w:rsidR="009D094F" w:rsidRPr="009D094F" w:rsidRDefault="009D094F" w:rsidP="009D094F">
      <w:pPr>
        <w:shd w:val="clear" w:color="auto" w:fill="FFFFFF"/>
        <w:spacing w:before="240" w:after="96" w:line="240" w:lineRule="auto"/>
        <w:outlineLvl w:val="1"/>
        <w:rPr>
          <w:rFonts w:ascii="Verdana" w:eastAsia="Times New Roman" w:hAnsi="Verdana" w:cs="Times New Roman"/>
          <w:b/>
          <w:bCs/>
          <w:i/>
          <w:iCs/>
          <w:color w:val="001199"/>
          <w:sz w:val="27"/>
          <w:szCs w:val="27"/>
        </w:rPr>
      </w:pPr>
      <w:r w:rsidRPr="009D094F">
        <w:rPr>
          <w:rFonts w:ascii="Verdana" w:eastAsia="Times New Roman" w:hAnsi="Verdana" w:cs="Times New Roman"/>
          <w:b/>
          <w:bCs/>
          <w:i/>
          <w:iCs/>
          <w:color w:val="001199"/>
          <w:sz w:val="27"/>
          <w:szCs w:val="27"/>
        </w:rPr>
        <w:t>Глава II. РЕЖИМ ОХРАНЫ БАЙКАЛЬСКОЙ ПРИРОДНОЙ ТЕРРИТОРИИ</w:t>
      </w:r>
    </w:p>
    <w:p w:rsidR="009D094F" w:rsidRPr="009D094F" w:rsidRDefault="009D094F" w:rsidP="009D0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b/>
          <w:bCs/>
          <w:color w:val="001199"/>
          <w:sz w:val="20"/>
          <w:szCs w:val="20"/>
        </w:rPr>
        <w:t>Статья 5. Основные принципы охраны Байкальской природной территории</w:t>
      </w:r>
    </w:p>
    <w:p w:rsidR="009D094F" w:rsidRPr="009D094F" w:rsidRDefault="009D094F" w:rsidP="009D0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В целях охраны уникальной экологической системы озера Байкал на Байкальской природной территории устанавливается особый режим хозяйственной и иной деятельности, осуществляемой в соответствии с принципами:</w:t>
      </w:r>
    </w:p>
    <w:p w:rsidR="009D094F" w:rsidRPr="009D094F" w:rsidRDefault="009D094F" w:rsidP="009D0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приоритета видов деятельности, не приводящих к нарушению уникальной экологической системы озера Байкал и природных ландшафтов его водоохранной зоны;</w:t>
      </w:r>
    </w:p>
    <w:p w:rsidR="009D094F" w:rsidRPr="009D094F" w:rsidRDefault="009D094F" w:rsidP="009D0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lastRenderedPageBreak/>
        <w:t>учета комплексности воздействия хозяйственной и иной деятельности на уникальную экологическую систему озера Байкал;</w:t>
      </w:r>
    </w:p>
    <w:p w:rsidR="009D094F" w:rsidRPr="009D094F" w:rsidRDefault="009D094F" w:rsidP="009D0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сбалансированности решения социально-экономических задач и задач охраны уникальной экологической системы озера Байкал на принципах устойчивого развития;</w:t>
      </w:r>
    </w:p>
    <w:p w:rsidR="009D094F" w:rsidRPr="009D094F" w:rsidRDefault="009D094F" w:rsidP="009D0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обязательности государственной экологической экспертизы.</w:t>
      </w:r>
    </w:p>
    <w:p w:rsidR="009D094F" w:rsidRPr="009D094F" w:rsidRDefault="009D094F" w:rsidP="009D0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b/>
          <w:bCs/>
          <w:color w:val="001199"/>
          <w:sz w:val="20"/>
          <w:szCs w:val="20"/>
        </w:rPr>
        <w:t>Статья 6. Виды деятельности, запрещенные или ограниченные на Байкальской природной территории</w:t>
      </w:r>
    </w:p>
    <w:p w:rsidR="009D094F" w:rsidRPr="009D094F" w:rsidRDefault="009D094F" w:rsidP="009D09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ind w:left="225"/>
        <w:rPr>
          <w:rFonts w:ascii="Verdana" w:eastAsia="Times New Roman" w:hAnsi="Verdana" w:cs="Times New Roman"/>
          <w:color w:val="001199"/>
          <w:sz w:val="20"/>
          <w:szCs w:val="20"/>
        </w:rPr>
      </w:pPr>
      <w:proofErr w:type="gramStart"/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На Байкальской природной территории запрещаются или ограничиваются виды деятельности, при осуществлении которых оказывается негативное воздействие на уникальную экологическую систему озера Байкал:</w:t>
      </w: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br/>
      </w: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br/>
        <w:t>химическое загрязнение озера Байкал или его части, а также его водосборной площади, связанное со сбросами и с выбросами вредных веществ, использованием пестицидов, агрохимикатов, радиоактивных веществ, эксплуатацией транспорта, размещением отходов производства и потребления;</w:t>
      </w:r>
      <w:proofErr w:type="gramEnd"/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br/>
      </w: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br/>
      </w:r>
      <w:proofErr w:type="gramStart"/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физическое изменение состояния озера Байкал или его части (изменение температурных режимов воды, колебание показателей уровня воды за пределами допустимых значений, изменение стоков в озеро Байкал);</w:t>
      </w: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br/>
      </w: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br/>
        <w:t>биологическое загрязнение озера Байкал, связанное с использованием, разведением или акклиматизацией водных биологических объектов, не свойственных экологической системе озера Байкал, в озере Байкал и водных объектах, имеющих постоянную или временную связь с озером Байкал.</w:t>
      </w:r>
      <w:proofErr w:type="gramEnd"/>
    </w:p>
    <w:p w:rsidR="009D094F" w:rsidRPr="009D094F" w:rsidRDefault="009D094F" w:rsidP="009D094F">
      <w:pPr>
        <w:shd w:val="clear" w:color="auto" w:fill="FFFFFF"/>
        <w:spacing w:after="0" w:line="293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9D094F" w:rsidRPr="009D094F" w:rsidRDefault="009D094F" w:rsidP="009D09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ind w:left="225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На Байкальской природной территории запрещается строительство новых хозяйственных объектов, расширение, реконструкция действующих хозяйственных объектов без положительного заключения государственной экспертизы проектной документации таких объектов</w:t>
      </w:r>
      <w:proofErr w:type="gramStart"/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.</w:t>
      </w:r>
      <w:proofErr w:type="gramEnd"/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 xml:space="preserve"> (</w:t>
      </w:r>
      <w:proofErr w:type="gramStart"/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в</w:t>
      </w:r>
      <w:proofErr w:type="gramEnd"/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 xml:space="preserve"> ред. Федерального закона от 18.12.2006 N 232-ФЗ)</w:t>
      </w:r>
    </w:p>
    <w:p w:rsidR="009D094F" w:rsidRPr="009D094F" w:rsidRDefault="009D094F" w:rsidP="009D094F">
      <w:pPr>
        <w:shd w:val="clear" w:color="auto" w:fill="FFFFFF"/>
        <w:spacing w:after="0" w:line="293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9D094F" w:rsidRPr="009D094F" w:rsidRDefault="009D094F" w:rsidP="009D09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ind w:left="225"/>
        <w:rPr>
          <w:rFonts w:ascii="Verdana" w:eastAsia="Times New Roman" w:hAnsi="Verdana" w:cs="Times New Roman"/>
          <w:color w:val="001199"/>
          <w:sz w:val="20"/>
          <w:szCs w:val="20"/>
        </w:rPr>
      </w:pPr>
      <w:hyperlink r:id="rId5" w:history="1">
        <w:r w:rsidRPr="009D094F">
          <w:rPr>
            <w:rFonts w:ascii="Verdana" w:eastAsia="Times New Roman" w:hAnsi="Verdana" w:cs="Times New Roman"/>
            <w:color w:val="800080"/>
            <w:sz w:val="20"/>
          </w:rPr>
          <w:t>Перечень видов деятельности, запрещенных в центральной экологической зоне</w:t>
        </w:r>
      </w:hyperlink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, утверждается Правительством Российской Федерации.</w:t>
      </w:r>
    </w:p>
    <w:p w:rsidR="009D094F" w:rsidRPr="009D094F" w:rsidRDefault="009D094F" w:rsidP="009D0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b/>
          <w:bCs/>
          <w:color w:val="001199"/>
          <w:sz w:val="20"/>
          <w:szCs w:val="20"/>
        </w:rPr>
        <w:t>Статья 7. Водный режим озера Байкал</w:t>
      </w:r>
    </w:p>
    <w:p w:rsidR="009D094F" w:rsidRPr="009D094F" w:rsidRDefault="009D094F" w:rsidP="009D0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В целях охраны уникальной экологической системы озера Байкал и предотвращения негативного воздействия хозяйственной и иной деятельности на ее состояние устанавливаются следующие требования к водному режиму озера Байкал:</w:t>
      </w:r>
    </w:p>
    <w:p w:rsidR="009D094F" w:rsidRPr="009D094F" w:rsidRDefault="009D094F" w:rsidP="009D0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 xml:space="preserve">режим наполнения и сработки озера Байкал определяется уполномоченным федеральным органом исполнительной власти в порядке, установленном </w:t>
      </w: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lastRenderedPageBreak/>
        <w:t>законодательством Российской Федерации; (в ред. Федерального закона от 22.08.2004 N 122-ФЗ, от 14.07.2008 N 118-ФЗ)</w:t>
      </w:r>
    </w:p>
    <w:p w:rsidR="009D094F" w:rsidRPr="009D094F" w:rsidRDefault="009D094F" w:rsidP="009D0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запрет на повышение уровня воды в озере Байкал выше максимальных значений и снижение уровня воды в озере Байкал ниже минимальных значений, установленных Правительством Российской Федерации.</w:t>
      </w:r>
    </w:p>
    <w:p w:rsidR="009D094F" w:rsidRPr="009D094F" w:rsidRDefault="009D094F" w:rsidP="009D0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b/>
          <w:bCs/>
          <w:color w:val="001199"/>
          <w:sz w:val="20"/>
          <w:szCs w:val="20"/>
        </w:rPr>
        <w:t>Статья 8. Особенности охраны, вылова (добычи) эндемичных видов водных животных и сбора эндемичных видов водных растений</w:t>
      </w:r>
    </w:p>
    <w:p w:rsidR="009D094F" w:rsidRPr="009D094F" w:rsidRDefault="009D094F" w:rsidP="009D0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1199"/>
          <w:sz w:val="20"/>
          <w:szCs w:val="20"/>
        </w:rPr>
      </w:pPr>
      <w:proofErr w:type="gramStart"/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В целях охраны байкальских омуля, нерпы и других видов водных животных, а также видов водных растений, распространенных только в озере Байкал (далее также - эндемичные виды водных животных и растений), за исключением водных животных и растений, занесенных в Красную книгу Российской Федерации, Правительством Российской Федерации или уполномоченным им федеральным органом исполнительной власти определяются допустимый объем вылова (добычи) байкальских омуля, нерпы и</w:t>
      </w:r>
      <w:proofErr w:type="gramEnd"/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 xml:space="preserve"> других эндемичных видов водных животных, сбора эндемичных видов водных растений, сроки вылова</w:t>
      </w:r>
      <w:r w:rsidRPr="009D094F">
        <w:rPr>
          <w:rFonts w:ascii="Verdana" w:eastAsia="Times New Roman" w:hAnsi="Verdana" w:cs="Times New Roman"/>
          <w:color w:val="001199"/>
          <w:sz w:val="20"/>
        </w:rPr>
        <w:t> </w:t>
      </w:r>
      <w:hyperlink r:id="rId6" w:history="1">
        <w:r w:rsidRPr="009D094F">
          <w:rPr>
            <w:rFonts w:ascii="Verdana" w:eastAsia="Times New Roman" w:hAnsi="Verdana" w:cs="Times New Roman"/>
            <w:color w:val="800080"/>
            <w:sz w:val="20"/>
          </w:rPr>
          <w:t>байкальского омуля</w:t>
        </w:r>
      </w:hyperlink>
      <w:r w:rsidRPr="009D094F">
        <w:rPr>
          <w:rFonts w:ascii="Verdana" w:eastAsia="Times New Roman" w:hAnsi="Verdana" w:cs="Times New Roman"/>
          <w:color w:val="001199"/>
          <w:sz w:val="20"/>
        </w:rPr>
        <w:t> </w:t>
      </w: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и перечень орудий его вылова, сроки добычи байкальской нерпы и перечень орудий ее добычи, а также сроки сбора эндемичных видов водных растений</w:t>
      </w:r>
      <w:proofErr w:type="gramStart"/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.</w:t>
      </w:r>
      <w:proofErr w:type="gramEnd"/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 xml:space="preserve"> (</w:t>
      </w:r>
      <w:proofErr w:type="gramStart"/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в</w:t>
      </w:r>
      <w:proofErr w:type="gramEnd"/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 xml:space="preserve"> ред. Федерального закона от 22.08.2004 N 122-ФЗ)</w:t>
      </w:r>
    </w:p>
    <w:p w:rsidR="009D094F" w:rsidRPr="009D094F" w:rsidRDefault="009D094F" w:rsidP="009D0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Особенности охраны, вылова (добычи) байкальских омуля, нерпы и других эндемичных видов водных животных, а также сбора эндемичных видов водных растений устанавливаются Правительством Российской Федерации.</w:t>
      </w:r>
    </w:p>
    <w:p w:rsidR="009D094F" w:rsidRPr="009D094F" w:rsidRDefault="009D094F" w:rsidP="009D0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b/>
          <w:bCs/>
          <w:color w:val="001199"/>
          <w:sz w:val="20"/>
          <w:szCs w:val="20"/>
        </w:rPr>
        <w:t>Статья 9. Территории традиционного природопользования на Байкальской природной территории</w:t>
      </w:r>
    </w:p>
    <w:p w:rsidR="009D094F" w:rsidRPr="009D094F" w:rsidRDefault="009D094F" w:rsidP="009D09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ind w:left="225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На Байкальской природной территории в установленном законодательством Российской Федерации порядке определяются территории традиционного природопользования.</w:t>
      </w:r>
    </w:p>
    <w:p w:rsidR="009D094F" w:rsidRPr="009D094F" w:rsidRDefault="009D094F" w:rsidP="009D094F">
      <w:pPr>
        <w:shd w:val="clear" w:color="auto" w:fill="FFFFFF"/>
        <w:spacing w:after="0" w:line="293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9D094F" w:rsidRPr="009D094F" w:rsidRDefault="009D094F" w:rsidP="009D09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ind w:left="225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Отношения, возникающие в связи с использованием земель и других природных ресурсов на территориях традиционного природопользования на Байкальской природной территории, регулируются законодательством Российской Федерации в соответствии с настоящим Федеральным законом.</w:t>
      </w:r>
    </w:p>
    <w:p w:rsidR="009D094F" w:rsidRPr="009D094F" w:rsidRDefault="009D094F" w:rsidP="009D0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b/>
          <w:bCs/>
          <w:color w:val="001199"/>
          <w:sz w:val="20"/>
          <w:szCs w:val="20"/>
        </w:rPr>
        <w:t xml:space="preserve">Статья 10. </w:t>
      </w:r>
      <w:proofErr w:type="gramStart"/>
      <w:r w:rsidRPr="009D094F">
        <w:rPr>
          <w:rFonts w:ascii="Verdana" w:eastAsia="Times New Roman" w:hAnsi="Verdana" w:cs="Times New Roman"/>
          <w:b/>
          <w:bCs/>
          <w:color w:val="001199"/>
          <w:sz w:val="20"/>
          <w:szCs w:val="20"/>
        </w:rPr>
        <w:t>Особенности пользования земельными ресурсами в центральной экологической и буферной экологической зонах</w:t>
      </w:r>
      <w:proofErr w:type="gramEnd"/>
    </w:p>
    <w:p w:rsidR="009D094F" w:rsidRPr="009D094F" w:rsidRDefault="009D094F" w:rsidP="009D0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Пользование земельными ресурсами в центральной экологической и буферной экологической зонах гражданами и юридическими лицами осуществляется с соблюдением требований настоящего Федерального закона.</w:t>
      </w:r>
    </w:p>
    <w:p w:rsidR="009D094F" w:rsidRPr="009D094F" w:rsidRDefault="009D094F" w:rsidP="009D0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b/>
          <w:bCs/>
          <w:color w:val="001199"/>
          <w:sz w:val="20"/>
          <w:szCs w:val="20"/>
        </w:rPr>
        <w:t>Статья 11. Особенности использования, охраны, защиты, воспроизводства лесов в центральной экологической зоне (в ред. Федерального закона от 04.12.2006 N 201-ФЗ)</w:t>
      </w:r>
    </w:p>
    <w:p w:rsidR="009D094F" w:rsidRPr="009D094F" w:rsidRDefault="009D094F" w:rsidP="009D09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ind w:left="225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В центральной экологической зоне запрещаются:</w:t>
      </w: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br/>
      </w: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br/>
        <w:t>сплошные рубки;</w:t>
      </w: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br/>
      </w: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lastRenderedPageBreak/>
        <w:br/>
        <w:t>перевод земель лесного фонда, занятых защитными лесами, в земли других категорий</w:t>
      </w:r>
    </w:p>
    <w:p w:rsidR="009D094F" w:rsidRPr="009D094F" w:rsidRDefault="009D094F" w:rsidP="009D094F">
      <w:pPr>
        <w:shd w:val="clear" w:color="auto" w:fill="FFFFFF"/>
        <w:spacing w:after="0" w:line="293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9D094F" w:rsidRPr="009D094F" w:rsidRDefault="009D094F" w:rsidP="009D09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ind w:left="225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При воспроизводстве лесов в центральной экологической зоне воспроизводство ценных лесов обеспечивается в приоритетном порядке.</w:t>
      </w:r>
    </w:p>
    <w:p w:rsidR="009D094F" w:rsidRPr="009D094F" w:rsidRDefault="009D094F" w:rsidP="009D094F">
      <w:pPr>
        <w:shd w:val="clear" w:color="auto" w:fill="FFFFFF"/>
        <w:spacing w:after="0" w:line="293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9D094F" w:rsidRPr="009D094F" w:rsidRDefault="009D094F" w:rsidP="009D09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ind w:left="225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Использование, охрана, защита, воспроизводство лесов, расположенных в центральной экологической зоне, осуществляются в соответствии с лесным законодательством</w:t>
      </w:r>
      <w:proofErr w:type="gramStart"/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.</w:t>
      </w:r>
      <w:proofErr w:type="gramEnd"/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 xml:space="preserve"> (</w:t>
      </w:r>
      <w:proofErr w:type="gramStart"/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п</w:t>
      </w:r>
      <w:proofErr w:type="gramEnd"/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. 3 введен Федеральным законом от 30.10.2007 N 240-ФЗ)</w:t>
      </w:r>
    </w:p>
    <w:p w:rsidR="009D094F" w:rsidRPr="009D094F" w:rsidRDefault="009D094F" w:rsidP="009D0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b/>
          <w:bCs/>
          <w:color w:val="001199"/>
          <w:sz w:val="20"/>
          <w:szCs w:val="20"/>
        </w:rPr>
        <w:t>Статья 12. Организация туризма и отдыха в центральной экологической зоне</w:t>
      </w:r>
    </w:p>
    <w:p w:rsidR="009D094F" w:rsidRPr="009D094F" w:rsidRDefault="009D094F" w:rsidP="009D094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ind w:left="225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Организация туризма и отдыха в центральной экологической зоне осуществляется в соответствии с правилами, обеспечивающими соблюдение предельно допустимых норм нагрузок на окружающую природную среду в центральной экологической зоне.</w:t>
      </w:r>
    </w:p>
    <w:p w:rsidR="009D094F" w:rsidRPr="009D094F" w:rsidRDefault="009D094F" w:rsidP="009D094F">
      <w:pPr>
        <w:shd w:val="clear" w:color="auto" w:fill="FFFFFF"/>
        <w:spacing w:after="0" w:line="293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9D094F" w:rsidRPr="009D094F" w:rsidRDefault="009D094F" w:rsidP="009D094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ind w:left="225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Правила организации туризма и отдыха в центральной экологической зоне утверждаются органами государственной власти Республики Бурятия, органами государственной власти Иркутской области.</w:t>
      </w:r>
    </w:p>
    <w:p w:rsidR="009D094F" w:rsidRPr="009D094F" w:rsidRDefault="009D094F" w:rsidP="009D094F">
      <w:pPr>
        <w:shd w:val="clear" w:color="auto" w:fill="FFFFFF"/>
        <w:spacing w:before="240" w:after="96" w:line="240" w:lineRule="auto"/>
        <w:outlineLvl w:val="1"/>
        <w:rPr>
          <w:rFonts w:ascii="Verdana" w:eastAsia="Times New Roman" w:hAnsi="Verdana" w:cs="Times New Roman"/>
          <w:b/>
          <w:bCs/>
          <w:i/>
          <w:iCs/>
          <w:color w:val="001199"/>
          <w:sz w:val="27"/>
          <w:szCs w:val="27"/>
        </w:rPr>
      </w:pPr>
      <w:r w:rsidRPr="009D094F">
        <w:rPr>
          <w:rFonts w:ascii="Verdana" w:eastAsia="Times New Roman" w:hAnsi="Verdana" w:cs="Times New Roman"/>
          <w:b/>
          <w:bCs/>
          <w:i/>
          <w:iCs/>
          <w:color w:val="001199"/>
          <w:sz w:val="27"/>
          <w:szCs w:val="27"/>
        </w:rPr>
        <w:t>Глава III. НОРМАТИВЫ ПРЕДЕЛЬНО ДОПУСТИМЫХ ВРЕДНЫХ ВОЗДЕЙСТВИЙ НА УНИКАЛЬНУЮ ЭКОЛОГИЧЕСКУЮ СИСТЕМУ ОЗЕРА БАЙКАЛ</w:t>
      </w:r>
    </w:p>
    <w:p w:rsidR="009D094F" w:rsidRPr="009D094F" w:rsidRDefault="009D094F" w:rsidP="009D0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b/>
          <w:bCs/>
          <w:color w:val="001199"/>
          <w:sz w:val="20"/>
          <w:szCs w:val="20"/>
        </w:rPr>
        <w:t>Статья 13. Порядок установления нормативов предельно допустимых вредных воздействий на уникальную экологическую систему озера Байкал</w:t>
      </w:r>
    </w:p>
    <w:p w:rsidR="009D094F" w:rsidRPr="009D094F" w:rsidRDefault="009D094F" w:rsidP="009D09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ind w:left="225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Для Байкальской природной территории устанавливаются нормативы предельно допустимых вредных воздействий на уникальную экологическую систему озера Байкал в порядке, определенном законодательством Российской Федерации в соответствии с настоящим Федеральным законом.</w:t>
      </w:r>
    </w:p>
    <w:p w:rsidR="009D094F" w:rsidRPr="009D094F" w:rsidRDefault="009D094F" w:rsidP="009D094F">
      <w:pPr>
        <w:shd w:val="clear" w:color="auto" w:fill="FFFFFF"/>
        <w:spacing w:after="0" w:line="293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9D094F" w:rsidRPr="009D094F" w:rsidRDefault="009D094F" w:rsidP="009D09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ind w:left="225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Нормативы предельно допустимых вредных воздействий на уникальную экологическую систему озера Байкал, а также методы их определения утверждаются соответствующими федеральными органами исполнительной власти и совершенствуются на основании данных научных исследований</w:t>
      </w:r>
      <w:proofErr w:type="gramStart"/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.</w:t>
      </w:r>
      <w:proofErr w:type="gramEnd"/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 xml:space="preserve"> (</w:t>
      </w:r>
      <w:proofErr w:type="gramStart"/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в</w:t>
      </w:r>
      <w:proofErr w:type="gramEnd"/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 xml:space="preserve"> ред. Федерального закона от 22.08.2004 N 122-ФЗ)</w:t>
      </w:r>
    </w:p>
    <w:p w:rsidR="009D094F" w:rsidRPr="009D094F" w:rsidRDefault="009D094F" w:rsidP="009D094F">
      <w:pPr>
        <w:shd w:val="clear" w:color="auto" w:fill="FFFFFF"/>
        <w:spacing w:after="0" w:line="293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br/>
      </w:r>
    </w:p>
    <w:p w:rsidR="009D094F" w:rsidRPr="009D094F" w:rsidRDefault="009D094F" w:rsidP="009D09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ind w:left="225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Перечень вредных веществ, в том числе веществ, относящихся к категориям особо опасных, высокоопасных, опасных и умеренно опасных для уникальной экологической системы озера Байкал, утверждается уполномоченными федеральными органами исполнительной власти</w:t>
      </w:r>
      <w:proofErr w:type="gramStart"/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.</w:t>
      </w:r>
      <w:proofErr w:type="gramEnd"/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 xml:space="preserve"> (</w:t>
      </w:r>
      <w:proofErr w:type="gramStart"/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в</w:t>
      </w:r>
      <w:proofErr w:type="gramEnd"/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 xml:space="preserve"> ред. Федерального закона от 22.08.2004 N 122-ФЗ)</w:t>
      </w:r>
    </w:p>
    <w:p w:rsidR="009D094F" w:rsidRPr="009D094F" w:rsidRDefault="009D094F" w:rsidP="009D0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b/>
          <w:bCs/>
          <w:color w:val="001199"/>
          <w:sz w:val="20"/>
          <w:szCs w:val="20"/>
        </w:rPr>
        <w:t>Статья 14. Предельно допустимый объем сбросов и выбросов вредных веществ, размещения отходов производства и потребления, опасных для уникальной экологической системы озера Байкал</w:t>
      </w:r>
    </w:p>
    <w:p w:rsidR="009D094F" w:rsidRPr="009D094F" w:rsidRDefault="009D094F" w:rsidP="009D094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3" w:lineRule="atLeast"/>
        <w:ind w:left="225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Предельно допустимый объем сбросов и выбросов вредных веществ, размещения отходов производства и потребления, опасных для уникальной экологической системы озера Байкал, устанавливается с учетом результатов научных исследований в соответствии с законодательством Российской Федерации и ежегодно подлежит обязательному пересмотру в целях его уменьшения с учетом состояния окружающей природной среды Байкальской природной территории.</w:t>
      </w:r>
    </w:p>
    <w:p w:rsidR="009D094F" w:rsidRPr="009D094F" w:rsidRDefault="009D094F" w:rsidP="009D094F">
      <w:pPr>
        <w:shd w:val="clear" w:color="auto" w:fill="FFFFFF"/>
        <w:spacing w:after="0" w:line="293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9D094F" w:rsidRPr="009D094F" w:rsidRDefault="009D094F" w:rsidP="009D094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3" w:lineRule="atLeast"/>
        <w:ind w:left="225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Количество относящихся к категориям особо опасных и высокоопасных для уникальной экологической системы озера Байкал вредных веществ в сбросах хозяйственных и иных объектов, расположенных в центральной экологической и буферной экологической зонах, не должно превышать такое количество при заборе (изъятии) водных ресурсов из водных объектов</w:t>
      </w:r>
      <w:proofErr w:type="gramStart"/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.</w:t>
      </w:r>
      <w:proofErr w:type="gramEnd"/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 xml:space="preserve"> (</w:t>
      </w:r>
      <w:proofErr w:type="gramStart"/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в</w:t>
      </w:r>
      <w:proofErr w:type="gramEnd"/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 xml:space="preserve"> ред. Федерального закона от 14.07.2008 N 118-ФЗ)</w:t>
      </w: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br/>
        <w:t>Концентрации вредных веществ всех категорий опасности для уникальной экологической системы озера Байкал в сбросах и выбросах не должны превышать нормативы предельно допустимых концентраций вредных веществ, установленных для каждой из экологических зон.</w:t>
      </w:r>
    </w:p>
    <w:p w:rsidR="009D094F" w:rsidRPr="009D094F" w:rsidRDefault="009D094F" w:rsidP="009D094F">
      <w:pPr>
        <w:shd w:val="clear" w:color="auto" w:fill="FFFFFF"/>
        <w:spacing w:before="240" w:after="96" w:line="240" w:lineRule="auto"/>
        <w:outlineLvl w:val="1"/>
        <w:rPr>
          <w:rFonts w:ascii="Verdana" w:eastAsia="Times New Roman" w:hAnsi="Verdana" w:cs="Times New Roman"/>
          <w:b/>
          <w:bCs/>
          <w:i/>
          <w:iCs/>
          <w:color w:val="001199"/>
          <w:sz w:val="27"/>
          <w:szCs w:val="27"/>
        </w:rPr>
      </w:pPr>
      <w:r w:rsidRPr="009D094F">
        <w:rPr>
          <w:rFonts w:ascii="Verdana" w:eastAsia="Times New Roman" w:hAnsi="Verdana" w:cs="Times New Roman"/>
          <w:b/>
          <w:bCs/>
          <w:i/>
          <w:iCs/>
          <w:color w:val="001199"/>
          <w:sz w:val="27"/>
          <w:szCs w:val="27"/>
        </w:rPr>
        <w:t>Глава IV. ГОСУДАРСТВЕННОЕ РЕГУЛИРОВАНИЕ В ОБЛАСТИ ОХРАНЫ ОЗЕРА БАЙКАЛ</w:t>
      </w:r>
    </w:p>
    <w:p w:rsidR="009D094F" w:rsidRPr="009D094F" w:rsidRDefault="009D094F" w:rsidP="009D0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b/>
          <w:bCs/>
          <w:color w:val="001199"/>
          <w:sz w:val="20"/>
          <w:szCs w:val="20"/>
        </w:rPr>
        <w:t>Статья 15. Федеральные органы исполнительной власти в области охраны озера Байкал (в ред. Федерального закона от 22.08.2004 N 122-ФЗ)</w:t>
      </w:r>
    </w:p>
    <w:p w:rsidR="009D094F" w:rsidRPr="009D094F" w:rsidRDefault="009D094F" w:rsidP="009D0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Правительство Российской Федерации определяет федеральные органы исполнительной власти в области охраны озера Байкал, их функции и полномочия, а также координационный орган для обеспечения согласованных действий заинтересованных органов исполнительной власти.</w:t>
      </w:r>
    </w:p>
    <w:p w:rsidR="009D094F" w:rsidRPr="009D094F" w:rsidRDefault="009D094F" w:rsidP="009D0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b/>
          <w:bCs/>
          <w:color w:val="001199"/>
          <w:sz w:val="20"/>
          <w:szCs w:val="20"/>
        </w:rPr>
        <w:t>Статья 16. Комплексные схемы охраны и использования природных ресурсов Байкальской природной территории</w:t>
      </w:r>
    </w:p>
    <w:p w:rsidR="009D094F" w:rsidRPr="009D094F" w:rsidRDefault="009D094F" w:rsidP="009D0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 xml:space="preserve">Основой для осуществления хозяйственной и иной деятельности на Байкальской природной территории являются комплексные схемы охраны и использования ее природных ресурсов, разрабатываемые и утверждаемые в порядке, установленном </w:t>
      </w: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lastRenderedPageBreak/>
        <w:t>законодательством Российской Федерации и законодательством субъектов Российской Федерации.</w:t>
      </w:r>
    </w:p>
    <w:p w:rsidR="009D094F" w:rsidRPr="009D094F" w:rsidRDefault="009D094F" w:rsidP="009D0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b/>
          <w:bCs/>
          <w:color w:val="001199"/>
          <w:sz w:val="20"/>
          <w:szCs w:val="20"/>
        </w:rPr>
        <w:t>Статья 17. Экологическая паспортизация хозяйственных объектов на Байкальской природной территории</w:t>
      </w:r>
    </w:p>
    <w:p w:rsidR="009D094F" w:rsidRPr="009D094F" w:rsidRDefault="009D094F" w:rsidP="009D0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Юридические лица, осуществляющие хозяйственную и иную деятельность на Байкальской природной территории, обязаны иметь экологические паспорта хозяйственных объектов.</w:t>
      </w:r>
    </w:p>
    <w:p w:rsidR="009D094F" w:rsidRPr="009D094F" w:rsidRDefault="009D094F" w:rsidP="009D0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Особенности ведения экологических паспортов хозяйственных объектов на Байкальской природной территории определяются федеральными и координационным органами исполнительной власти в области охраны озера Байкал</w:t>
      </w:r>
      <w:proofErr w:type="gramStart"/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.</w:t>
      </w:r>
      <w:proofErr w:type="gramEnd"/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 xml:space="preserve"> (</w:t>
      </w:r>
      <w:proofErr w:type="gramStart"/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в</w:t>
      </w:r>
      <w:proofErr w:type="gramEnd"/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 xml:space="preserve"> ред. Федерального закона от 22.08.2004 N 122-ФЗ)</w:t>
      </w:r>
    </w:p>
    <w:p w:rsidR="009D094F" w:rsidRPr="009D094F" w:rsidRDefault="009D094F" w:rsidP="009D0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b/>
          <w:bCs/>
          <w:color w:val="001199"/>
          <w:sz w:val="20"/>
          <w:szCs w:val="20"/>
        </w:rPr>
        <w:t>Статья 18. Ликвидация или перепрофилирование экологически опасных хозяйственных объектов</w:t>
      </w:r>
    </w:p>
    <w:p w:rsidR="009D094F" w:rsidRPr="009D094F" w:rsidRDefault="009D094F" w:rsidP="009D0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Ликвидация или перепрофилирование экологически опасных хозяйственных объектов на Байкальской природной территории осуществляется в порядке и в сроки, которые установлены законодательством Российской Федерации.</w:t>
      </w:r>
    </w:p>
    <w:p w:rsidR="009D094F" w:rsidRPr="009D094F" w:rsidRDefault="009D094F" w:rsidP="009D0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b/>
          <w:bCs/>
          <w:color w:val="001199"/>
          <w:sz w:val="20"/>
          <w:szCs w:val="20"/>
        </w:rPr>
        <w:t>Статья 19. Государственный экологический контроль в области охраны озера Байкал</w:t>
      </w:r>
    </w:p>
    <w:p w:rsidR="009D094F" w:rsidRPr="009D094F" w:rsidRDefault="009D094F" w:rsidP="009D0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Государственный экологический контроль в области охраны озера Байкал осуществляется федеральными и координационным органами исполнительной власти в области охраны озера Байкал, иными уполномоченными федеральными органами исполнительной власти в области экологического контроля, а также органами государственной власти Республики Бурятия, органами государственной власти Иркутской области, органами государственной власти Читинской области, органами государственной власти Усть-Ордынского Бурятского автономного округа</w:t>
      </w:r>
      <w:proofErr w:type="gramStart"/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.</w:t>
      </w:r>
      <w:proofErr w:type="gramEnd"/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 xml:space="preserve"> (</w:t>
      </w:r>
      <w:proofErr w:type="gramStart"/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в</w:t>
      </w:r>
      <w:proofErr w:type="gramEnd"/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 xml:space="preserve"> ред. Федерального закона от 22.08.2004 </w:t>
      </w:r>
      <w:proofErr w:type="gramStart"/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N 122-ФЗ)</w:t>
      </w:r>
      <w:proofErr w:type="gramEnd"/>
    </w:p>
    <w:p w:rsidR="009D094F" w:rsidRPr="009D094F" w:rsidRDefault="009D094F" w:rsidP="009D0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b/>
          <w:bCs/>
          <w:color w:val="001199"/>
          <w:sz w:val="20"/>
          <w:szCs w:val="20"/>
        </w:rPr>
        <w:t>Статья 20. Государственный экологический мониторинг уникальной экологической системы озера Байкал</w:t>
      </w:r>
    </w:p>
    <w:p w:rsidR="009D094F" w:rsidRPr="009D094F" w:rsidRDefault="009D094F" w:rsidP="009D0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Государственный экологический мониторинг уникальной экологической системы озера Байкал осуществляют федеральные и координационный органы исполнительной власти в области охраны озера Байкал и иные уполномоченные федеральные органы исполнительной власти в рамках единой системы государственного экологического мониторинга</w:t>
      </w:r>
      <w:proofErr w:type="gramStart"/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.</w:t>
      </w:r>
      <w:proofErr w:type="gramEnd"/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 xml:space="preserve"> (</w:t>
      </w:r>
      <w:proofErr w:type="gramStart"/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в</w:t>
      </w:r>
      <w:proofErr w:type="gramEnd"/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 xml:space="preserve"> ред. Федерального закона от 22.08.2004 N 122-ФЗ)</w:t>
      </w:r>
    </w:p>
    <w:p w:rsidR="009D094F" w:rsidRPr="009D094F" w:rsidRDefault="009D094F" w:rsidP="009D0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b/>
          <w:bCs/>
          <w:color w:val="001199"/>
          <w:sz w:val="20"/>
          <w:szCs w:val="20"/>
        </w:rPr>
        <w:t>Статья 21. Финансирование деятельности по охране озера Байкал</w:t>
      </w:r>
    </w:p>
    <w:p w:rsidR="009D094F" w:rsidRPr="009D094F" w:rsidRDefault="009D094F" w:rsidP="009D094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ind w:left="225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Финансирование деятельности по охране озера Байкал осуществляется за счет средств федерального бюджета и других источников в соответствии с законодательством Российской Федерации и законодательством субъектов Российской Федерации.</w:t>
      </w:r>
    </w:p>
    <w:p w:rsidR="009D094F" w:rsidRPr="009D094F" w:rsidRDefault="009D094F" w:rsidP="009D094F">
      <w:pPr>
        <w:shd w:val="clear" w:color="auto" w:fill="FFFFFF"/>
        <w:spacing w:after="0" w:line="293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9D094F" w:rsidRPr="009D094F" w:rsidRDefault="009D094F" w:rsidP="009D094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ind w:left="225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Утратил силу. - Федеральный закон от 22.08.2004 N 122-ФЗ.</w:t>
      </w:r>
    </w:p>
    <w:p w:rsidR="009D094F" w:rsidRPr="009D094F" w:rsidRDefault="009D094F" w:rsidP="009D0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b/>
          <w:bCs/>
          <w:color w:val="001199"/>
          <w:sz w:val="20"/>
          <w:szCs w:val="20"/>
        </w:rPr>
        <w:lastRenderedPageBreak/>
        <w:t>Статья 22. Целевые программы в области охраны озера Байкал (в ред. Федерального закона от 22.08.2004 N 122-ФЗ)</w:t>
      </w:r>
    </w:p>
    <w:p w:rsidR="009D094F" w:rsidRPr="009D094F" w:rsidRDefault="009D094F" w:rsidP="009D0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Федеральные целевые программы в области охраны озера Байкал формируются Правительством Российской Федерации в порядке, установленном законодательством Российской Федерации.</w:t>
      </w:r>
    </w:p>
    <w:p w:rsidR="009D094F" w:rsidRPr="009D094F" w:rsidRDefault="009D094F" w:rsidP="009D0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Субъекты Российской Федерации осуществляют разработку и реализацию межмуниципальных целевых программ в области охраны озера Байкал, а также участвуют в разработке и выполнении федеральных целевых программ в области охраны озера Байкал.</w:t>
      </w:r>
    </w:p>
    <w:p w:rsidR="009D094F" w:rsidRPr="009D094F" w:rsidRDefault="009D094F" w:rsidP="009D0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b/>
          <w:bCs/>
          <w:color w:val="001199"/>
          <w:sz w:val="20"/>
          <w:szCs w:val="20"/>
        </w:rPr>
        <w:t>Статья 23. Информация в области охраны озера Байкал</w:t>
      </w:r>
    </w:p>
    <w:p w:rsidR="009D094F" w:rsidRPr="009D094F" w:rsidRDefault="009D094F" w:rsidP="009D0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В порядке, установленном законодательством Российской Федерации, гражданам и юридическим лицам обеспечивается доступ к информации в области охраны озера Байкал.</w:t>
      </w:r>
    </w:p>
    <w:p w:rsidR="009D094F" w:rsidRPr="009D094F" w:rsidRDefault="009D094F" w:rsidP="009D0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b/>
          <w:bCs/>
          <w:color w:val="001199"/>
          <w:sz w:val="20"/>
          <w:szCs w:val="20"/>
        </w:rPr>
        <w:t>Статья 24. Ответственность за нарушение настоящего Федерального закон</w:t>
      </w:r>
    </w:p>
    <w:p w:rsidR="009D094F" w:rsidRPr="009D094F" w:rsidRDefault="009D094F" w:rsidP="009D0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Лица, виновные в нарушении настоящего Федерального закона, несут ответственность в соответствии с гражданским, административным, уголовным и иным законодательством Российской Федерации.</w:t>
      </w:r>
    </w:p>
    <w:p w:rsidR="009D094F" w:rsidRPr="009D094F" w:rsidRDefault="009D094F" w:rsidP="009D0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b/>
          <w:bCs/>
          <w:color w:val="001199"/>
          <w:sz w:val="20"/>
          <w:szCs w:val="20"/>
        </w:rPr>
        <w:t>Статья 25. Международное сотрудничество Российской Федерации в области охраны озера Байкал</w:t>
      </w:r>
    </w:p>
    <w:p w:rsidR="009D094F" w:rsidRPr="009D094F" w:rsidRDefault="009D094F" w:rsidP="009D0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Международное сотрудничество Российской Федерации в области охраны озера Байкал регулируется Конституцией Российской Федерации, международными договорами Российской Федерации, федеральными законами и иными нормативными правовыми актами Российской Федерации.</w:t>
      </w:r>
    </w:p>
    <w:p w:rsidR="009D094F" w:rsidRPr="009D094F" w:rsidRDefault="009D094F" w:rsidP="009D0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b/>
          <w:bCs/>
          <w:color w:val="001199"/>
          <w:sz w:val="20"/>
          <w:szCs w:val="20"/>
        </w:rPr>
        <w:t>Статья 26. Вступление в силу настоящего Федерального закона</w:t>
      </w:r>
    </w:p>
    <w:p w:rsidR="009D094F" w:rsidRPr="009D094F" w:rsidRDefault="009D094F" w:rsidP="009D094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93" w:lineRule="atLeast"/>
        <w:ind w:left="225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Настоящий Федеральный закон вступает в силу со дня его официального опубликования.</w:t>
      </w:r>
    </w:p>
    <w:p w:rsidR="009D094F" w:rsidRPr="009D094F" w:rsidRDefault="009D094F" w:rsidP="009D094F">
      <w:pPr>
        <w:shd w:val="clear" w:color="auto" w:fill="FFFFFF"/>
        <w:spacing w:after="0" w:line="293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9D094F" w:rsidRPr="009D094F" w:rsidRDefault="009D094F" w:rsidP="009D094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93" w:lineRule="atLeast"/>
        <w:ind w:left="225"/>
        <w:rPr>
          <w:rFonts w:ascii="Verdana" w:eastAsia="Times New Roman" w:hAnsi="Verdana" w:cs="Times New Roman"/>
          <w:color w:val="001199"/>
          <w:sz w:val="20"/>
          <w:szCs w:val="20"/>
        </w:rPr>
      </w:pPr>
      <w:r w:rsidRPr="009D094F">
        <w:rPr>
          <w:rFonts w:ascii="Verdana" w:eastAsia="Times New Roman" w:hAnsi="Verdana" w:cs="Times New Roman"/>
          <w:color w:val="001199"/>
          <w:sz w:val="20"/>
          <w:szCs w:val="20"/>
        </w:rPr>
        <w:t>Нормативные правовые акты Российской Федерации подлежат приведению в соответствие с настоящим Федеральным законом.</w:t>
      </w: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9D094F" w:rsidRPr="009D094F" w:rsidTr="009D094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9D094F" w:rsidRPr="009D094F" w:rsidRDefault="009D094F" w:rsidP="009D094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1199"/>
                <w:sz w:val="17"/>
                <w:szCs w:val="17"/>
              </w:rPr>
            </w:pPr>
            <w:r w:rsidRPr="009D094F">
              <w:rPr>
                <w:rFonts w:ascii="Verdana" w:eastAsia="Times New Roman" w:hAnsi="Verdana" w:cs="Times New Roman"/>
                <w:color w:val="001199"/>
                <w:sz w:val="17"/>
                <w:szCs w:val="17"/>
              </w:rPr>
              <w:t>Президент</w:t>
            </w:r>
            <w:r w:rsidRPr="009D094F">
              <w:rPr>
                <w:rFonts w:ascii="Verdana" w:eastAsia="Times New Roman" w:hAnsi="Verdana" w:cs="Times New Roman"/>
                <w:color w:val="001199"/>
                <w:sz w:val="17"/>
                <w:szCs w:val="17"/>
              </w:rPr>
              <w:br/>
              <w:t>Российской Федерации</w:t>
            </w:r>
            <w:r w:rsidRPr="009D094F">
              <w:rPr>
                <w:rFonts w:ascii="Verdana" w:eastAsia="Times New Roman" w:hAnsi="Verdana" w:cs="Times New Roman"/>
                <w:color w:val="001199"/>
                <w:sz w:val="17"/>
                <w:szCs w:val="17"/>
              </w:rPr>
              <w:br/>
              <w:t>Б.ЕЛЬЦИН</w:t>
            </w:r>
          </w:p>
        </w:tc>
      </w:tr>
      <w:tr w:rsidR="009D094F" w:rsidRPr="009D094F" w:rsidTr="009D094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9D094F" w:rsidRPr="009D094F" w:rsidRDefault="009D094F" w:rsidP="009D094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1199"/>
                <w:sz w:val="17"/>
                <w:szCs w:val="17"/>
              </w:rPr>
            </w:pPr>
            <w:r w:rsidRPr="009D094F">
              <w:rPr>
                <w:rFonts w:ascii="Verdana" w:eastAsia="Times New Roman" w:hAnsi="Verdana" w:cs="Times New Roman"/>
                <w:color w:val="001199"/>
                <w:sz w:val="17"/>
                <w:szCs w:val="17"/>
              </w:rPr>
              <w:t>Москва, Кремль</w:t>
            </w:r>
            <w:r w:rsidRPr="009D094F">
              <w:rPr>
                <w:rFonts w:ascii="Verdana" w:eastAsia="Times New Roman" w:hAnsi="Verdana" w:cs="Times New Roman"/>
                <w:color w:val="001199"/>
                <w:sz w:val="17"/>
                <w:szCs w:val="17"/>
              </w:rPr>
              <w:br/>
              <w:t>1 мая 1999 года</w:t>
            </w:r>
            <w:r w:rsidRPr="009D094F">
              <w:rPr>
                <w:rFonts w:ascii="Verdana" w:eastAsia="Times New Roman" w:hAnsi="Verdana" w:cs="Times New Roman"/>
                <w:color w:val="001199"/>
                <w:sz w:val="17"/>
                <w:szCs w:val="17"/>
              </w:rPr>
              <w:br/>
              <w:t>N 94-ФЗ</w:t>
            </w:r>
          </w:p>
        </w:tc>
      </w:tr>
    </w:tbl>
    <w:p w:rsidR="006942A5" w:rsidRDefault="006942A5"/>
    <w:sectPr w:rsidR="0069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40CA"/>
    <w:multiLevelType w:val="multilevel"/>
    <w:tmpl w:val="A27C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F66E5"/>
    <w:multiLevelType w:val="multilevel"/>
    <w:tmpl w:val="65B68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26EFC"/>
    <w:multiLevelType w:val="multilevel"/>
    <w:tmpl w:val="1E7A7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E5E30"/>
    <w:multiLevelType w:val="multilevel"/>
    <w:tmpl w:val="48D47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A600F"/>
    <w:multiLevelType w:val="multilevel"/>
    <w:tmpl w:val="D7989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F46874"/>
    <w:multiLevelType w:val="multilevel"/>
    <w:tmpl w:val="F3300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373FD2"/>
    <w:multiLevelType w:val="multilevel"/>
    <w:tmpl w:val="45E4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6502F6"/>
    <w:multiLevelType w:val="multilevel"/>
    <w:tmpl w:val="76121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24345E"/>
    <w:multiLevelType w:val="multilevel"/>
    <w:tmpl w:val="92C65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E56379"/>
    <w:multiLevelType w:val="multilevel"/>
    <w:tmpl w:val="33687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E160DF"/>
    <w:multiLevelType w:val="multilevel"/>
    <w:tmpl w:val="0C765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D094F"/>
    <w:rsid w:val="006942A5"/>
    <w:rsid w:val="009D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9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D09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9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D094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utting">
    <w:name w:val="cutting"/>
    <w:basedOn w:val="a"/>
    <w:rsid w:val="009D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D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094F"/>
  </w:style>
  <w:style w:type="character" w:styleId="a4">
    <w:name w:val="Hyperlink"/>
    <w:basedOn w:val="a0"/>
    <w:uiPriority w:val="99"/>
    <w:semiHidden/>
    <w:unhideWhenUsed/>
    <w:rsid w:val="009D09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4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icbaikal.ru/history/baikal-vereschagin/omul.htm" TargetMode="External"/><Relationship Id="rId5" Type="http://schemas.openxmlformats.org/officeDocument/2006/relationships/hyperlink" Target="http://www.magicbaikal.ru/ecology/forbiggen-activity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2554</Words>
  <Characters>14560</Characters>
  <Application>Microsoft Office Word</Application>
  <DocSecurity>0</DocSecurity>
  <Lines>121</Lines>
  <Paragraphs>34</Paragraphs>
  <ScaleCrop>false</ScaleCrop>
  <Company/>
  <LinksUpToDate>false</LinksUpToDate>
  <CharactersWithSpaces>17080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Ultrafly</dc:creator>
  <cp:keywords/>
  <dc:description/>
  <cp:lastModifiedBy>Ultrafly</cp:lastModifiedBy>
  <cp:revision>3</cp:revision>
  <dcterms:created xsi:type="dcterms:W3CDTF">2016-07-20T09:10:00Z</dcterms:created>
  <dcterms:modified xsi:type="dcterms:W3CDTF">2016-07-20T09:10:00Z</dcterms:modified>
</cp:coreProperties>
</file>