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F7" w:rsidRDefault="00E2435A">
      <w:r>
        <w:fldChar w:fldCharType="begin"/>
      </w:r>
      <w:r>
        <w:instrText xml:space="preserve"> HYPERLINK "</w:instrText>
      </w:r>
      <w:r w:rsidRPr="00E2435A">
        <w:instrText>http://onf.ru/2016/04/28/uderevskaya-nedopustimo-otkladyvat-stroitelstvo-ochistnyh-sooruzheniy-na-poberezhe/</w:instrText>
      </w:r>
      <w:r>
        <w:instrText xml:space="preserve">" </w:instrText>
      </w:r>
      <w:r>
        <w:fldChar w:fldCharType="separate"/>
      </w:r>
      <w:r w:rsidRPr="0063232D">
        <w:rPr>
          <w:rStyle w:val="a4"/>
        </w:rPr>
        <w:t>http://onf.ru/2016/04/28/uderevskaya-nedopustimo-otkladyvat-stroitelstvo-ochistnyh-sooruzheniy-na-poberezhe/</w:t>
      </w:r>
      <w:r>
        <w:fldChar w:fldCharType="end"/>
      </w:r>
      <w:r>
        <w:t xml:space="preserve"> </w:t>
      </w:r>
      <w:bookmarkStart w:id="0" w:name="_GoBack"/>
      <w:bookmarkEnd w:id="0"/>
    </w:p>
    <w:p w:rsidR="00E2435A" w:rsidRPr="00E2435A" w:rsidRDefault="00E2435A" w:rsidP="00E2435A">
      <w:pPr>
        <w:shd w:val="clear" w:color="auto" w:fill="F2F2F2"/>
        <w:spacing w:after="0" w:line="570" w:lineRule="atLeast"/>
        <w:outlineLvl w:val="1"/>
        <w:rPr>
          <w:rFonts w:ascii="Arial" w:eastAsia="Times New Roman" w:hAnsi="Arial" w:cs="Arial"/>
          <w:b/>
          <w:bCs/>
          <w:color w:val="074193"/>
          <w:sz w:val="53"/>
          <w:szCs w:val="53"/>
          <w:lang w:eastAsia="ru-RU"/>
        </w:rPr>
      </w:pPr>
      <w:proofErr w:type="spellStart"/>
      <w:r w:rsidRPr="00E2435A">
        <w:rPr>
          <w:rFonts w:ascii="Arial" w:eastAsia="Times New Roman" w:hAnsi="Arial" w:cs="Arial"/>
          <w:b/>
          <w:bCs/>
          <w:color w:val="074193"/>
          <w:sz w:val="53"/>
          <w:szCs w:val="53"/>
          <w:lang w:eastAsia="ru-RU"/>
        </w:rPr>
        <w:t>Удеревская</w:t>
      </w:r>
      <w:proofErr w:type="spellEnd"/>
      <w:r w:rsidRPr="00E2435A">
        <w:rPr>
          <w:rFonts w:ascii="Arial" w:eastAsia="Times New Roman" w:hAnsi="Arial" w:cs="Arial"/>
          <w:b/>
          <w:bCs/>
          <w:color w:val="074193"/>
          <w:sz w:val="53"/>
          <w:szCs w:val="53"/>
          <w:lang w:eastAsia="ru-RU"/>
        </w:rPr>
        <w:t>: Недопустимо откладывать строительство очистных сооружений на побережье Байкала</w:t>
      </w:r>
    </w:p>
    <w:p w:rsidR="00E2435A" w:rsidRPr="00E2435A" w:rsidRDefault="00E2435A" w:rsidP="00E2435A">
      <w:pPr>
        <w:shd w:val="clear" w:color="auto" w:fill="F2F2F2"/>
        <w:spacing w:after="0" w:line="210" w:lineRule="atLeast"/>
        <w:rPr>
          <w:rFonts w:ascii="Arial" w:eastAsia="Times New Roman" w:hAnsi="Arial" w:cs="Arial"/>
          <w:color w:val="878787"/>
          <w:sz w:val="17"/>
          <w:szCs w:val="17"/>
          <w:lang w:eastAsia="ru-RU"/>
        </w:rPr>
      </w:pPr>
      <w:r w:rsidRPr="00E2435A">
        <w:rPr>
          <w:rFonts w:ascii="Arial" w:eastAsia="Times New Roman" w:hAnsi="Arial" w:cs="Arial"/>
          <w:color w:val="878787"/>
          <w:sz w:val="17"/>
          <w:szCs w:val="17"/>
          <w:lang w:eastAsia="ru-RU"/>
        </w:rPr>
        <w:t>Опубликовано: 18:08 / 28.04.2016</w:t>
      </w:r>
    </w:p>
    <w:p w:rsidR="00E2435A" w:rsidRPr="00E2435A" w:rsidRDefault="00E2435A" w:rsidP="00E2435A">
      <w:pPr>
        <w:shd w:val="clear" w:color="auto" w:fill="F2F2F2"/>
        <w:spacing w:after="0" w:line="315" w:lineRule="atLeast"/>
        <w:rPr>
          <w:rFonts w:ascii="Arial" w:eastAsia="Times New Roman" w:hAnsi="Arial" w:cs="Arial"/>
          <w:color w:val="2F2F2F"/>
          <w:sz w:val="23"/>
          <w:szCs w:val="23"/>
          <w:lang w:eastAsia="ru-RU"/>
        </w:rPr>
      </w:pPr>
      <w:r w:rsidRPr="00E2435A">
        <w:rPr>
          <w:rFonts w:ascii="Arial" w:eastAsia="Times New Roman" w:hAnsi="Arial" w:cs="Arial"/>
          <w:color w:val="2F2F2F"/>
          <w:sz w:val="23"/>
          <w:szCs w:val="23"/>
          <w:lang w:eastAsia="ru-RU"/>
        </w:rPr>
        <w:t>В центральной экологической зоне озера Байкал фактически отсутствуют работающие должным образом очистные сооружения, дальнейшее откладывание их строительства может нанести непоправимый ущерб уникальному объекту мирового природного наследия, считает эксперт региональной группы Центра общественного мониторинга ОНФ по проблемам экологии и защиты леса в Иркутской области Екатерина </w:t>
      </w:r>
      <w:proofErr w:type="spellStart"/>
      <w:r w:rsidRPr="00E2435A">
        <w:rPr>
          <w:rFonts w:ascii="Arial" w:eastAsia="Times New Roman" w:hAnsi="Arial" w:cs="Arial"/>
          <w:color w:val="2F2F2F"/>
          <w:sz w:val="23"/>
          <w:szCs w:val="23"/>
          <w:lang w:eastAsia="ru-RU"/>
        </w:rPr>
        <w:t>Удеревская</w:t>
      </w:r>
      <w:proofErr w:type="spellEnd"/>
      <w:r w:rsidRPr="00E2435A">
        <w:rPr>
          <w:rFonts w:ascii="Arial" w:eastAsia="Times New Roman" w:hAnsi="Arial" w:cs="Arial"/>
          <w:color w:val="2F2F2F"/>
          <w:sz w:val="23"/>
          <w:szCs w:val="23"/>
          <w:lang w:eastAsia="ru-RU"/>
        </w:rPr>
        <w:t>.</w:t>
      </w:r>
    </w:p>
    <w:p w:rsidR="00E2435A" w:rsidRPr="00E2435A" w:rsidRDefault="00E2435A" w:rsidP="00E2435A">
      <w:pPr>
        <w:shd w:val="clear" w:color="auto" w:fill="F2F2F2"/>
        <w:spacing w:after="0" w:line="315" w:lineRule="atLeast"/>
        <w:rPr>
          <w:rFonts w:ascii="Arial" w:eastAsia="Times New Roman" w:hAnsi="Arial" w:cs="Arial"/>
          <w:color w:val="2F2F2F"/>
          <w:sz w:val="23"/>
          <w:szCs w:val="23"/>
          <w:lang w:eastAsia="ru-RU"/>
        </w:rPr>
      </w:pPr>
      <w:r w:rsidRPr="00E2435A">
        <w:rPr>
          <w:rFonts w:ascii="Arial" w:eastAsia="Times New Roman" w:hAnsi="Arial" w:cs="Arial"/>
          <w:color w:val="2F2F2F"/>
          <w:sz w:val="23"/>
          <w:szCs w:val="23"/>
          <w:lang w:eastAsia="ru-RU"/>
        </w:rPr>
        <w:t>Она считает, что необходимо рассмотреть вопрос о выделении средств из федеральной целевой программы «Охрана озера Байкал и социально-экономическое развитие Байкальской природной территории на 2012–2020 гг.» на разработку проектно-сметной документации и прохождение государственных экспертиз для активизации строительства и ввода в эксплуатацию очистных сооружений в районе Байкала.</w:t>
      </w:r>
    </w:p>
    <w:p w:rsidR="00E2435A" w:rsidRPr="00E2435A" w:rsidRDefault="00E2435A" w:rsidP="00E2435A">
      <w:pPr>
        <w:shd w:val="clear" w:color="auto" w:fill="F2F2F2"/>
        <w:spacing w:after="0" w:line="315" w:lineRule="atLeast"/>
        <w:rPr>
          <w:rFonts w:ascii="Arial" w:eastAsia="Times New Roman" w:hAnsi="Arial" w:cs="Arial"/>
          <w:color w:val="2F2F2F"/>
          <w:sz w:val="23"/>
          <w:szCs w:val="23"/>
          <w:lang w:eastAsia="ru-RU"/>
        </w:rPr>
      </w:pPr>
      <w:r w:rsidRPr="00E2435A">
        <w:rPr>
          <w:rFonts w:ascii="Arial" w:eastAsia="Times New Roman" w:hAnsi="Arial" w:cs="Arial"/>
          <w:color w:val="2F2F2F"/>
          <w:sz w:val="23"/>
          <w:szCs w:val="23"/>
          <w:lang w:eastAsia="ru-RU"/>
        </w:rPr>
        <w:t>«Стоит рассмотреть и возможность создания байкальского фонда для инвестирования в проектирование и строительство очистных сооружений, производственно-технических комплексов по обращению с отходами и для сопровождения других экологически, социально и экономически важных проектов, помогающих сохранению и устойчивому развитию байкальской природной территории», – заключила эксперт.</w:t>
      </w:r>
    </w:p>
    <w:p w:rsidR="00E2435A" w:rsidRPr="00E2435A" w:rsidRDefault="00E2435A" w:rsidP="00E2435A">
      <w:pPr>
        <w:shd w:val="clear" w:color="auto" w:fill="F2F2F2"/>
        <w:spacing w:line="315" w:lineRule="atLeast"/>
        <w:rPr>
          <w:rFonts w:ascii="Arial" w:eastAsia="Times New Roman" w:hAnsi="Arial" w:cs="Arial"/>
          <w:color w:val="2F2F2F"/>
          <w:sz w:val="23"/>
          <w:szCs w:val="23"/>
          <w:lang w:eastAsia="ru-RU"/>
        </w:rPr>
      </w:pPr>
      <w:r w:rsidRPr="00E2435A">
        <w:rPr>
          <w:rFonts w:ascii="Arial" w:eastAsia="Times New Roman" w:hAnsi="Arial" w:cs="Arial"/>
          <w:color w:val="2F2F2F"/>
          <w:sz w:val="23"/>
          <w:szCs w:val="23"/>
          <w:lang w:eastAsia="ru-RU"/>
        </w:rPr>
        <w:t> </w:t>
      </w:r>
    </w:p>
    <w:p w:rsidR="00E2435A" w:rsidRDefault="00E2435A"/>
    <w:sectPr w:rsidR="00E24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7D"/>
    <w:rsid w:val="007973F7"/>
    <w:rsid w:val="00A2277D"/>
    <w:rsid w:val="00E2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43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43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24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243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43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43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24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24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3740">
      <w:bodyDiv w:val="1"/>
      <w:marLeft w:val="0"/>
      <w:marRight w:val="0"/>
      <w:marTop w:val="0"/>
      <w:marBottom w:val="0"/>
      <w:divBdr>
        <w:top w:val="none" w:sz="0" w:space="0" w:color="auto"/>
        <w:left w:val="none" w:sz="0" w:space="0" w:color="auto"/>
        <w:bottom w:val="none" w:sz="0" w:space="0" w:color="auto"/>
        <w:right w:val="none" w:sz="0" w:space="0" w:color="auto"/>
      </w:divBdr>
      <w:divsChild>
        <w:div w:id="202249326">
          <w:marLeft w:val="0"/>
          <w:marRight w:val="0"/>
          <w:marTop w:val="0"/>
          <w:marBottom w:val="0"/>
          <w:divBdr>
            <w:top w:val="none" w:sz="0" w:space="0" w:color="auto"/>
            <w:left w:val="none" w:sz="0" w:space="0" w:color="auto"/>
            <w:bottom w:val="none" w:sz="0" w:space="0" w:color="auto"/>
            <w:right w:val="none" w:sz="0" w:space="0" w:color="auto"/>
          </w:divBdr>
        </w:div>
        <w:div w:id="295599977">
          <w:marLeft w:val="0"/>
          <w:marRight w:val="0"/>
          <w:marTop w:val="0"/>
          <w:marBottom w:val="0"/>
          <w:divBdr>
            <w:top w:val="none" w:sz="0" w:space="0" w:color="auto"/>
            <w:left w:val="none" w:sz="0" w:space="0" w:color="auto"/>
            <w:bottom w:val="none" w:sz="0" w:space="0" w:color="auto"/>
            <w:right w:val="none" w:sz="0" w:space="0" w:color="auto"/>
          </w:divBdr>
          <w:divsChild>
            <w:div w:id="265381268">
              <w:marLeft w:val="270"/>
              <w:marRight w:val="0"/>
              <w:marTop w:val="300"/>
              <w:marBottom w:val="225"/>
              <w:divBdr>
                <w:top w:val="none" w:sz="0" w:space="0" w:color="auto"/>
                <w:left w:val="single" w:sz="24" w:space="24" w:color="EAEAEA"/>
                <w:bottom w:val="none" w:sz="0" w:space="0" w:color="auto"/>
                <w:right w:val="none" w:sz="0" w:space="0" w:color="auto"/>
              </w:divBdr>
              <w:divsChild>
                <w:div w:id="430440845">
                  <w:marLeft w:val="0"/>
                  <w:marRight w:val="0"/>
                  <w:marTop w:val="0"/>
                  <w:marBottom w:val="0"/>
                  <w:divBdr>
                    <w:top w:val="none" w:sz="0" w:space="0" w:color="auto"/>
                    <w:left w:val="none" w:sz="0" w:space="0" w:color="auto"/>
                    <w:bottom w:val="none" w:sz="0" w:space="0" w:color="auto"/>
                    <w:right w:val="none" w:sz="0" w:space="0" w:color="auto"/>
                  </w:divBdr>
                  <w:divsChild>
                    <w:div w:id="1477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2016-04-30T06:59:00Z</dcterms:created>
  <dcterms:modified xsi:type="dcterms:W3CDTF">2016-04-30T06:59:00Z</dcterms:modified>
</cp:coreProperties>
</file>