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9" w:type="dxa"/>
        <w:tblInd w:w="-318" w:type="dxa"/>
        <w:tblLook w:val="01E0" w:firstRow="1" w:lastRow="1" w:firstColumn="1" w:lastColumn="1" w:noHBand="0" w:noVBand="0"/>
      </w:tblPr>
      <w:tblGrid>
        <w:gridCol w:w="10029"/>
      </w:tblGrid>
      <w:tr w:rsidR="004B3201" w:rsidRPr="002332E8" w:rsidTr="00157795">
        <w:trPr>
          <w:trHeight w:val="284"/>
        </w:trPr>
        <w:tc>
          <w:tcPr>
            <w:tcW w:w="4783" w:type="dxa"/>
          </w:tcPr>
          <w:p w:rsidR="004B3201" w:rsidRPr="002332E8" w:rsidRDefault="004B3201" w:rsidP="004B3201">
            <w:pPr>
              <w:spacing w:after="0" w:line="240" w:lineRule="auto"/>
              <w:jc w:val="right"/>
              <w:rPr>
                <w:rFonts w:ascii="Cambria" w:eastAsia="Times New Roman" w:hAnsi="Cambria" w:cs="Iskoola Pota"/>
                <w:b/>
                <w:i/>
                <w:sz w:val="28"/>
                <w:szCs w:val="28"/>
                <w:lang w:eastAsia="ru-RU"/>
              </w:rPr>
            </w:pPr>
            <w:r w:rsidRPr="002332E8">
              <w:rPr>
                <w:rFonts w:ascii="Cambria" w:eastAsia="Times New Roman" w:hAnsi="Cambria" w:cs="Calibri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4B3201" w:rsidRPr="002332E8" w:rsidTr="00157795">
        <w:tc>
          <w:tcPr>
            <w:tcW w:w="4783" w:type="dxa"/>
          </w:tcPr>
          <w:p w:rsidR="004B3201" w:rsidRPr="002332E8" w:rsidRDefault="004B3201" w:rsidP="004B3201">
            <w:pPr>
              <w:spacing w:after="0" w:line="240" w:lineRule="auto"/>
              <w:jc w:val="right"/>
              <w:rPr>
                <w:rFonts w:ascii="Cambria" w:eastAsia="Times New Roman" w:hAnsi="Cambria" w:cs="Iskoola Pota"/>
                <w:sz w:val="28"/>
                <w:szCs w:val="28"/>
                <w:lang w:eastAsia="ru-RU"/>
              </w:rPr>
            </w:pPr>
            <w:r w:rsidRPr="002332E8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Президент</w:t>
            </w:r>
            <w:r w:rsidRPr="002332E8">
              <w:rPr>
                <w:rFonts w:ascii="Cambria" w:eastAsia="Times New Roman" w:hAnsi="Cambria" w:cs="Iskoola Pota"/>
                <w:sz w:val="28"/>
                <w:szCs w:val="28"/>
                <w:lang w:eastAsia="ru-RU"/>
              </w:rPr>
              <w:t xml:space="preserve"> </w:t>
            </w:r>
          </w:p>
          <w:p w:rsidR="004B3201" w:rsidRPr="002332E8" w:rsidRDefault="004B3201" w:rsidP="004B3201">
            <w:pPr>
              <w:spacing w:after="0" w:line="240" w:lineRule="auto"/>
              <w:jc w:val="right"/>
              <w:rPr>
                <w:rFonts w:ascii="Cambria" w:eastAsia="Times New Roman" w:hAnsi="Cambria" w:cs="Iskoola Pota"/>
                <w:b/>
                <w:i/>
                <w:sz w:val="28"/>
                <w:szCs w:val="28"/>
                <w:lang w:eastAsia="ru-RU"/>
              </w:rPr>
            </w:pPr>
            <w:r w:rsidRPr="002332E8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РОО</w:t>
            </w:r>
            <w:r w:rsidRPr="002332E8">
              <w:rPr>
                <w:rFonts w:ascii="Cambria" w:eastAsia="Times New Roman" w:hAnsi="Cambria" w:cs="Iskoola Pota"/>
                <w:sz w:val="28"/>
                <w:szCs w:val="28"/>
                <w:lang w:eastAsia="ru-RU"/>
              </w:rPr>
              <w:t xml:space="preserve"> «</w:t>
            </w:r>
            <w:r w:rsidRPr="002332E8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Георгиевское</w:t>
            </w:r>
            <w:r w:rsidRPr="002332E8">
              <w:rPr>
                <w:rFonts w:ascii="Cambria" w:eastAsia="Times New Roman" w:hAnsi="Cambria" w:cs="Iskoola Pota"/>
                <w:sz w:val="28"/>
                <w:szCs w:val="28"/>
                <w:lang w:eastAsia="ru-RU"/>
              </w:rPr>
              <w:t xml:space="preserve"> </w:t>
            </w:r>
            <w:r w:rsidRPr="002332E8">
              <w:rPr>
                <w:rFonts w:ascii="Cambria" w:eastAsia="Times New Roman" w:hAnsi="Cambria" w:cs="Calibri"/>
                <w:sz w:val="28"/>
                <w:szCs w:val="28"/>
                <w:lang w:eastAsia="ru-RU"/>
              </w:rPr>
              <w:t>землячество</w:t>
            </w:r>
            <w:r w:rsidRPr="002332E8">
              <w:rPr>
                <w:rFonts w:ascii="Cambria" w:eastAsia="Times New Roman" w:hAnsi="Cambria" w:cs="Iskoola Pota"/>
                <w:sz w:val="28"/>
                <w:szCs w:val="28"/>
                <w:lang w:eastAsia="ru-RU"/>
              </w:rPr>
              <w:t>»</w:t>
            </w:r>
          </w:p>
        </w:tc>
      </w:tr>
      <w:tr w:rsidR="004B3201" w:rsidRPr="002332E8" w:rsidTr="00157795">
        <w:tc>
          <w:tcPr>
            <w:tcW w:w="4783" w:type="dxa"/>
          </w:tcPr>
          <w:p w:rsidR="004B3201" w:rsidRPr="002332E8" w:rsidRDefault="004B3201" w:rsidP="004B3201">
            <w:pPr>
              <w:spacing w:after="0" w:line="240" w:lineRule="auto"/>
              <w:jc w:val="right"/>
              <w:rPr>
                <w:rFonts w:ascii="Cambria" w:eastAsia="Times New Roman" w:hAnsi="Cambria" w:cs="Iskoola Pota"/>
                <w:b/>
                <w:sz w:val="28"/>
                <w:szCs w:val="28"/>
                <w:lang w:eastAsia="ru-RU"/>
              </w:rPr>
            </w:pPr>
            <w:r w:rsidRPr="002332E8">
              <w:rPr>
                <w:rFonts w:ascii="Cambria" w:eastAsia="Times New Roman" w:hAnsi="Cambria" w:cs="Iskoola Pota"/>
                <w:b/>
                <w:sz w:val="28"/>
                <w:szCs w:val="28"/>
                <w:lang w:eastAsia="ru-RU"/>
              </w:rPr>
              <w:t xml:space="preserve">__________________ </w:t>
            </w:r>
            <w:proofErr w:type="spellStart"/>
            <w:r>
              <w:rPr>
                <w:rFonts w:ascii="Cambria" w:eastAsia="Times New Roman" w:hAnsi="Cambria" w:cs="Iskoola Pota"/>
                <w:b/>
                <w:sz w:val="28"/>
                <w:szCs w:val="28"/>
                <w:lang w:eastAsia="ru-RU"/>
              </w:rPr>
              <w:t>Баусов</w:t>
            </w:r>
            <w:proofErr w:type="spellEnd"/>
            <w:r>
              <w:rPr>
                <w:rFonts w:ascii="Cambria" w:eastAsia="Times New Roman" w:hAnsi="Cambria" w:cs="Iskoola Pota"/>
                <w:b/>
                <w:sz w:val="28"/>
                <w:szCs w:val="28"/>
                <w:lang w:eastAsia="ru-RU"/>
              </w:rPr>
              <w:t xml:space="preserve"> Н.Л.</w:t>
            </w:r>
          </w:p>
        </w:tc>
      </w:tr>
      <w:tr w:rsidR="004B3201" w:rsidRPr="002332E8" w:rsidTr="00157795">
        <w:tc>
          <w:tcPr>
            <w:tcW w:w="4783" w:type="dxa"/>
          </w:tcPr>
          <w:p w:rsidR="004B3201" w:rsidRPr="002332E8" w:rsidRDefault="004B3201" w:rsidP="004B3201">
            <w:pPr>
              <w:spacing w:after="0" w:line="240" w:lineRule="auto"/>
              <w:jc w:val="right"/>
              <w:rPr>
                <w:rFonts w:ascii="Cambria" w:eastAsia="Times New Roman" w:hAnsi="Cambria" w:cs="Iskoola Pota"/>
                <w:b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Iskoola Pota"/>
                <w:b/>
                <w:sz w:val="28"/>
                <w:szCs w:val="28"/>
                <w:lang w:eastAsia="ru-RU"/>
              </w:rPr>
              <w:t>«20» декабря 2015</w:t>
            </w:r>
            <w:r w:rsidRPr="002332E8">
              <w:rPr>
                <w:rFonts w:ascii="Cambria" w:eastAsia="Times New Roman" w:hAnsi="Cambria" w:cs="Iskoola Pota"/>
                <w:b/>
                <w:sz w:val="28"/>
                <w:szCs w:val="28"/>
                <w:lang w:eastAsia="ru-RU"/>
              </w:rPr>
              <w:t xml:space="preserve"> </w:t>
            </w:r>
            <w:r w:rsidRPr="002332E8">
              <w:rPr>
                <w:rFonts w:ascii="Cambria" w:eastAsia="Times New Roman" w:hAnsi="Cambria" w:cs="Calibri"/>
                <w:b/>
                <w:sz w:val="28"/>
                <w:szCs w:val="28"/>
                <w:lang w:eastAsia="ru-RU"/>
              </w:rPr>
              <w:t>г</w:t>
            </w:r>
            <w:r w:rsidRPr="002332E8">
              <w:rPr>
                <w:rFonts w:ascii="Cambria" w:eastAsia="Times New Roman" w:hAnsi="Cambria" w:cs="Iskoola Pota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B3201" w:rsidRPr="002332E8" w:rsidTr="00157795">
        <w:tc>
          <w:tcPr>
            <w:tcW w:w="4783" w:type="dxa"/>
          </w:tcPr>
          <w:p w:rsidR="004B3201" w:rsidRPr="002332E8" w:rsidRDefault="004B3201" w:rsidP="00157795">
            <w:pPr>
              <w:spacing w:after="0" w:line="240" w:lineRule="auto"/>
              <w:rPr>
                <w:rFonts w:ascii="Cambria" w:eastAsia="Times New Roman" w:hAnsi="Cambria" w:cs="Iskoola Pota"/>
                <w:b/>
                <w:sz w:val="28"/>
                <w:szCs w:val="28"/>
                <w:lang w:eastAsia="ru-RU"/>
              </w:rPr>
            </w:pPr>
          </w:p>
        </w:tc>
      </w:tr>
    </w:tbl>
    <w:p w:rsidR="004B3201" w:rsidRDefault="004B3201" w:rsidP="00B05D7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4B3201" w:rsidRDefault="004B3201" w:rsidP="00B05D7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Default="00B4722A" w:rsidP="00B05D7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t xml:space="preserve">С целью привлечения жителей, </w:t>
      </w:r>
      <w:r w:rsidR="00B05D73">
        <w:rPr>
          <w:rFonts w:asciiTheme="minorHAnsi" w:hAnsiTheme="minorHAnsi" w:cs="Arial"/>
          <w:color w:val="333333"/>
          <w:sz w:val="28"/>
          <w:szCs w:val="28"/>
        </w:rPr>
        <w:t>гостей города Юрьевец</w:t>
      </w:r>
      <w:r w:rsidR="00B05D73" w:rsidRPr="00B05D73">
        <w:rPr>
          <w:rFonts w:asciiTheme="minorHAnsi" w:hAnsiTheme="minorHAnsi" w:cs="Arial"/>
          <w:color w:val="333333"/>
          <w:sz w:val="28"/>
          <w:szCs w:val="28"/>
        </w:rPr>
        <w:t xml:space="preserve">, 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а </w:t>
      </w:r>
      <w:proofErr w:type="gramStart"/>
      <w:r>
        <w:rPr>
          <w:rFonts w:asciiTheme="minorHAnsi" w:hAnsiTheme="minorHAnsi" w:cs="Arial"/>
          <w:color w:val="333333"/>
          <w:sz w:val="28"/>
          <w:szCs w:val="28"/>
        </w:rPr>
        <w:t>так же</w:t>
      </w:r>
      <w:proofErr w:type="gramEnd"/>
      <w:r>
        <w:rPr>
          <w:rFonts w:asciiTheme="minorHAnsi" w:hAnsiTheme="minorHAnsi" w:cs="Arial"/>
          <w:color w:val="333333"/>
          <w:sz w:val="28"/>
          <w:szCs w:val="28"/>
        </w:rPr>
        <w:t xml:space="preserve"> иных граждан, </w:t>
      </w:r>
      <w:r w:rsidR="00B05D73" w:rsidRPr="00B05D73">
        <w:rPr>
          <w:rFonts w:asciiTheme="minorHAnsi" w:hAnsiTheme="minorHAnsi" w:cs="Arial"/>
          <w:color w:val="333333"/>
          <w:sz w:val="28"/>
          <w:szCs w:val="28"/>
        </w:rPr>
        <w:t xml:space="preserve">в том числе художников, дизайнеров, союзов творческих деятелей, общественных объединений, желающих принять участие в подготовке </w:t>
      </w:r>
      <w:r w:rsidR="00B05D73">
        <w:rPr>
          <w:rFonts w:asciiTheme="minorHAnsi" w:hAnsiTheme="minorHAnsi" w:cs="Arial"/>
          <w:color w:val="333333"/>
          <w:sz w:val="28"/>
          <w:szCs w:val="28"/>
        </w:rPr>
        <w:t>Первого Фестиваля творчества, музыки, спорта и экологии «Возрождение. Юрьевец-</w:t>
      </w:r>
      <w:proofErr w:type="spellStart"/>
      <w:r w:rsidR="00B05D73">
        <w:rPr>
          <w:rFonts w:asciiTheme="minorHAnsi" w:hAnsiTheme="minorHAnsi" w:cs="Arial"/>
          <w:color w:val="333333"/>
          <w:sz w:val="28"/>
          <w:szCs w:val="28"/>
        </w:rPr>
        <w:t>Повольский</w:t>
      </w:r>
      <w:proofErr w:type="spellEnd"/>
      <w:r w:rsidR="00B05D73">
        <w:rPr>
          <w:rFonts w:asciiTheme="minorHAnsi" w:hAnsiTheme="minorHAnsi" w:cs="Arial"/>
          <w:color w:val="333333"/>
          <w:sz w:val="28"/>
          <w:szCs w:val="28"/>
        </w:rPr>
        <w:t>»</w:t>
      </w:r>
      <w:r w:rsidR="00B05D73" w:rsidRPr="00B05D73">
        <w:rPr>
          <w:rFonts w:asciiTheme="minorHAnsi" w:hAnsiTheme="minorHAnsi" w:cs="Arial"/>
          <w:color w:val="333333"/>
          <w:sz w:val="28"/>
          <w:szCs w:val="28"/>
        </w:rPr>
        <w:t xml:space="preserve">, и определения официальной эмблемы - символа 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Фестиваля объявляем об </w:t>
      </w:r>
      <w:r w:rsidR="00B05D73">
        <w:rPr>
          <w:rFonts w:asciiTheme="minorHAnsi" w:hAnsiTheme="minorHAnsi" w:cs="Arial"/>
          <w:color w:val="333333"/>
          <w:sz w:val="28"/>
          <w:szCs w:val="28"/>
        </w:rPr>
        <w:t>Утверждении Положения</w:t>
      </w:r>
      <w:r w:rsidR="00B05D73" w:rsidRPr="00B05D73">
        <w:rPr>
          <w:rFonts w:asciiTheme="minorHAnsi" w:hAnsiTheme="minorHAnsi" w:cs="Arial"/>
          <w:color w:val="333333"/>
          <w:sz w:val="28"/>
          <w:szCs w:val="28"/>
        </w:rPr>
        <w:t xml:space="preserve"> об открытом конкурсе на лучшую эмблему - символ </w:t>
      </w:r>
      <w:r w:rsidR="00B05D73">
        <w:rPr>
          <w:rFonts w:asciiTheme="minorHAnsi" w:hAnsiTheme="minorHAnsi" w:cs="Arial"/>
          <w:color w:val="333333"/>
          <w:sz w:val="28"/>
          <w:szCs w:val="28"/>
        </w:rPr>
        <w:t>Фестиваля «Возрождение. Юрьевец-</w:t>
      </w:r>
      <w:proofErr w:type="spellStart"/>
      <w:r w:rsidR="00B05D73">
        <w:rPr>
          <w:rFonts w:asciiTheme="minorHAnsi" w:hAnsiTheme="minorHAnsi" w:cs="Arial"/>
          <w:color w:val="333333"/>
          <w:sz w:val="28"/>
          <w:szCs w:val="28"/>
        </w:rPr>
        <w:t>Повольский</w:t>
      </w:r>
      <w:proofErr w:type="spellEnd"/>
      <w:r w:rsidR="00B05D73">
        <w:rPr>
          <w:rFonts w:asciiTheme="minorHAnsi" w:hAnsiTheme="minorHAnsi" w:cs="Arial"/>
          <w:color w:val="333333"/>
          <w:sz w:val="28"/>
          <w:szCs w:val="28"/>
        </w:rPr>
        <w:t>»</w:t>
      </w:r>
      <w:r w:rsidR="004B3201">
        <w:rPr>
          <w:rFonts w:asciiTheme="minorHAnsi" w:hAnsiTheme="minorHAnsi" w:cs="Arial"/>
          <w:color w:val="333333"/>
          <w:sz w:val="28"/>
          <w:szCs w:val="28"/>
        </w:rPr>
        <w:t xml:space="preserve"> </w:t>
      </w:r>
    </w:p>
    <w:p w:rsidR="00B4722A" w:rsidRPr="00B05D73" w:rsidRDefault="00B4722A" w:rsidP="00B05D7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Default="00B05D73" w:rsidP="00B05D7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Pr="008A09E1" w:rsidRDefault="00B05D73" w:rsidP="00B05D7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ПОЛОЖЕНИЕ</w:t>
      </w:r>
    </w:p>
    <w:p w:rsidR="00B05D73" w:rsidRPr="008A09E1" w:rsidRDefault="00B05D73" w:rsidP="00B05D7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ОБ ОТКРЫТОМ КОНКУРСЕ НА ЛУЧШУЮ ЭМБЛЕМУ - СИМВОЛ</w:t>
      </w:r>
    </w:p>
    <w:p w:rsidR="00B05D73" w:rsidRPr="008A09E1" w:rsidRDefault="00B05D73" w:rsidP="00B05D7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ПЕРВОГО ФЕСТИВАЛЯ ТВОРЧЕСТВА, МУЗЫКИ, СПОРТА И ЭКОЛОГИИ</w:t>
      </w:r>
    </w:p>
    <w:p w:rsidR="00B05D73" w:rsidRPr="008A09E1" w:rsidRDefault="00B05D73" w:rsidP="00B05D7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«ВОЗРОЖДЕНИЕ. Юрьевец-</w:t>
      </w:r>
      <w:proofErr w:type="spellStart"/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Повольский</w:t>
      </w:r>
      <w:proofErr w:type="spellEnd"/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»</w:t>
      </w:r>
    </w:p>
    <w:p w:rsidR="00B05D73" w:rsidRDefault="00B05D73" w:rsidP="00B05D7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I. Общие положения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1.1. Открытый конкурс на лучшую эмблему - символ </w:t>
      </w:r>
      <w:r>
        <w:rPr>
          <w:rFonts w:asciiTheme="minorHAnsi" w:hAnsiTheme="minorHAnsi" w:cs="Arial"/>
          <w:color w:val="333333"/>
          <w:sz w:val="28"/>
          <w:szCs w:val="28"/>
        </w:rPr>
        <w:t>Фестиваля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(далее - Конкурс) проводится среди граждан, в том числе художников, дизайнеров, союзов творческих деятелей, общественных объединений, желающих принять участие в подготовке </w:t>
      </w:r>
      <w:r>
        <w:rPr>
          <w:rFonts w:asciiTheme="minorHAnsi" w:hAnsiTheme="minorHAnsi" w:cs="Arial"/>
          <w:color w:val="333333"/>
          <w:sz w:val="28"/>
          <w:szCs w:val="28"/>
        </w:rPr>
        <w:t>Фестиваля.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1.2. Организатором Конкурса выступает </w:t>
      </w:r>
      <w:r>
        <w:rPr>
          <w:rFonts w:asciiTheme="minorHAnsi" w:hAnsiTheme="minorHAnsi" w:cs="Arial"/>
          <w:color w:val="333333"/>
          <w:sz w:val="28"/>
          <w:szCs w:val="28"/>
        </w:rPr>
        <w:t>РОО «Георгиевское землячество» в лице Оргкомитета Фестиваля.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1.3. Конкурс проводится с целью определения официальной эмблемы - символа </w:t>
      </w:r>
      <w:r>
        <w:rPr>
          <w:rFonts w:asciiTheme="minorHAnsi" w:hAnsiTheme="minorHAnsi" w:cs="Arial"/>
          <w:color w:val="333333"/>
          <w:sz w:val="28"/>
          <w:szCs w:val="28"/>
        </w:rPr>
        <w:t>Фестиваля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1.4. Задачи Конкурса: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- активное вовлечение населения, в том числе художников, дизайнеров, союзов творческих деятелей, общественных объединений в процесс подготовки к </w:t>
      </w:r>
      <w:r>
        <w:rPr>
          <w:rFonts w:asciiTheme="minorHAnsi" w:hAnsiTheme="minorHAnsi" w:cs="Arial"/>
          <w:color w:val="333333"/>
          <w:sz w:val="28"/>
          <w:szCs w:val="28"/>
        </w:rPr>
        <w:t>Фестивалю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;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- выявление и поддержка творческих предложений населения.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II. Сроки проведения Конкурса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2.1. Прием конкурсных работ производится в течение двух календарных месяцев после официального опубликования 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сообщения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о проведении Конкурса в средствах массовой информации.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2.2. Поступившие на Конкурс проекты, по истечении двух месяцев после официального опубликования </w:t>
      </w:r>
      <w:r>
        <w:rPr>
          <w:rFonts w:asciiTheme="minorHAnsi" w:hAnsiTheme="minorHAnsi" w:cs="Arial"/>
          <w:color w:val="333333"/>
          <w:sz w:val="28"/>
          <w:szCs w:val="28"/>
        </w:rPr>
        <w:t>сообщения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о проведении Конкурса в средствах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lastRenderedPageBreak/>
        <w:t xml:space="preserve">массовой информации, размещаются в сети Интернет для проведения открытого Интернет-голосования. Интернет-голосование длится не более </w:t>
      </w:r>
      <w:r>
        <w:rPr>
          <w:rFonts w:asciiTheme="minorHAnsi" w:hAnsiTheme="minorHAnsi" w:cs="Arial"/>
          <w:color w:val="333333"/>
          <w:sz w:val="28"/>
          <w:szCs w:val="28"/>
        </w:rPr>
        <w:t>одной недели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2.3. Жюри подводит итоги Конкурса в течение месяца после завершения проведения Интернет-голосования.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III. Условия участия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3.1. К участию в Конкурсе приглашаются все желающие (физические лица (группа лиц), юридические лица), в том числе художники, дизайнеры, союзы творческих деятелей, общественные объединения. Участники конкурса имеют право представить одну или несколько конкурсных работ для участия в Конкурсе.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3.2. Поступающие на Конкурс работы заносятся в ведомость регистрации с указанием даты (времени) поступления проекта. Зарегистрированной конкурсной работе присваивается </w:t>
      </w:r>
      <w:r>
        <w:rPr>
          <w:rFonts w:asciiTheme="minorHAnsi" w:hAnsiTheme="minorHAnsi" w:cs="Arial"/>
          <w:color w:val="333333"/>
          <w:sz w:val="28"/>
          <w:szCs w:val="28"/>
        </w:rPr>
        <w:t>трехзначный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номер.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3.3. К конкурсным материалам обязательно прилагается заполне</w:t>
      </w:r>
      <w:r w:rsidR="00B4722A">
        <w:rPr>
          <w:rFonts w:asciiTheme="minorHAnsi" w:hAnsiTheme="minorHAnsi" w:cs="Arial"/>
          <w:color w:val="333333"/>
          <w:sz w:val="28"/>
          <w:szCs w:val="28"/>
        </w:rPr>
        <w:t xml:space="preserve">нная Заявка участника согласно </w:t>
      </w:r>
      <w:proofErr w:type="gramStart"/>
      <w:r w:rsidR="00B4722A">
        <w:rPr>
          <w:rFonts w:asciiTheme="minorHAnsi" w:hAnsiTheme="minorHAnsi" w:cs="Arial"/>
          <w:color w:val="333333"/>
          <w:sz w:val="28"/>
          <w:szCs w:val="28"/>
        </w:rPr>
        <w:t>П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риложению</w:t>
      </w:r>
      <w:proofErr w:type="gramEnd"/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к настоящему Положению.</w:t>
      </w:r>
    </w:p>
    <w:p w:rsidR="00B05D73" w:rsidRPr="004B3201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3.4. Прием работ осуществляет </w:t>
      </w:r>
      <w:r w:rsidR="004B3201">
        <w:rPr>
          <w:rFonts w:asciiTheme="minorHAnsi" w:hAnsiTheme="minorHAnsi" w:cs="Arial"/>
          <w:color w:val="333333"/>
          <w:sz w:val="28"/>
          <w:szCs w:val="28"/>
        </w:rPr>
        <w:t xml:space="preserve">Представители </w:t>
      </w:r>
      <w:r>
        <w:rPr>
          <w:rFonts w:asciiTheme="minorHAnsi" w:hAnsiTheme="minorHAnsi" w:cs="Arial"/>
          <w:color w:val="333333"/>
          <w:sz w:val="28"/>
          <w:szCs w:val="28"/>
        </w:rPr>
        <w:t>Оргкомитет</w:t>
      </w:r>
      <w:r w:rsidR="004B3201">
        <w:rPr>
          <w:rFonts w:asciiTheme="minorHAnsi" w:hAnsiTheme="minorHAnsi" w:cs="Arial"/>
          <w:color w:val="333333"/>
          <w:sz w:val="28"/>
          <w:szCs w:val="28"/>
        </w:rPr>
        <w:t>а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Фестиваля по адресу</w:t>
      </w:r>
      <w:r w:rsidR="004B3201">
        <w:rPr>
          <w:rFonts w:asciiTheme="minorHAnsi" w:hAnsiTheme="minorHAnsi" w:cs="Arial"/>
          <w:color w:val="333333"/>
          <w:sz w:val="28"/>
          <w:szCs w:val="28"/>
        </w:rPr>
        <w:t xml:space="preserve"> Благотворительного фонда «Сила Души» </w:t>
      </w:r>
      <w:hyperlink r:id="rId4" w:history="1">
        <w:r w:rsidR="004B3201" w:rsidRPr="004A7095">
          <w:rPr>
            <w:rStyle w:val="a4"/>
            <w:rFonts w:asciiTheme="minorHAnsi" w:hAnsiTheme="minorHAnsi" w:cs="Arial"/>
            <w:sz w:val="28"/>
            <w:szCs w:val="28"/>
            <w:lang w:val="en-US"/>
          </w:rPr>
          <w:t>www</w:t>
        </w:r>
        <w:r w:rsidR="004B3201" w:rsidRPr="004B3201">
          <w:rPr>
            <w:rStyle w:val="a4"/>
            <w:rFonts w:asciiTheme="minorHAnsi" w:hAnsiTheme="minorHAnsi" w:cs="Arial"/>
            <w:sz w:val="28"/>
            <w:szCs w:val="28"/>
          </w:rPr>
          <w:t>.</w:t>
        </w:r>
        <w:proofErr w:type="spellStart"/>
        <w:r w:rsidR="004B3201" w:rsidRPr="004A7095">
          <w:rPr>
            <w:rStyle w:val="a4"/>
            <w:rFonts w:asciiTheme="minorHAnsi" w:hAnsiTheme="minorHAnsi" w:cs="Arial"/>
            <w:sz w:val="28"/>
            <w:szCs w:val="28"/>
            <w:lang w:val="en-US"/>
          </w:rPr>
          <w:t>sila</w:t>
        </w:r>
        <w:proofErr w:type="spellEnd"/>
        <w:r w:rsidR="004B3201" w:rsidRPr="004B3201">
          <w:rPr>
            <w:rStyle w:val="a4"/>
            <w:rFonts w:asciiTheme="minorHAnsi" w:hAnsiTheme="minorHAnsi" w:cs="Arial"/>
            <w:sz w:val="28"/>
            <w:szCs w:val="28"/>
          </w:rPr>
          <w:t>-</w:t>
        </w:r>
        <w:proofErr w:type="spellStart"/>
        <w:r w:rsidR="004B3201" w:rsidRPr="004A7095">
          <w:rPr>
            <w:rStyle w:val="a4"/>
            <w:rFonts w:asciiTheme="minorHAnsi" w:hAnsiTheme="minorHAnsi" w:cs="Arial"/>
            <w:sz w:val="28"/>
            <w:szCs w:val="28"/>
            <w:lang w:val="en-US"/>
          </w:rPr>
          <w:t>dushi</w:t>
        </w:r>
        <w:proofErr w:type="spellEnd"/>
        <w:r w:rsidR="004B3201" w:rsidRPr="004B3201">
          <w:rPr>
            <w:rStyle w:val="a4"/>
            <w:rFonts w:asciiTheme="minorHAnsi" w:hAnsiTheme="minorHAnsi" w:cs="Arial"/>
            <w:sz w:val="28"/>
            <w:szCs w:val="28"/>
          </w:rPr>
          <w:t>.</w:t>
        </w:r>
        <w:proofErr w:type="spellStart"/>
        <w:r w:rsidR="004B3201" w:rsidRPr="004A7095">
          <w:rPr>
            <w:rStyle w:val="a4"/>
            <w:rFonts w:asciiTheme="minorHAnsi" w:hAnsiTheme="minorHAnsi" w:cs="Arial"/>
            <w:sz w:val="28"/>
            <w:szCs w:val="28"/>
            <w:lang w:val="en-US"/>
          </w:rPr>
          <w:t>ru</w:t>
        </w:r>
        <w:proofErr w:type="spellEnd"/>
      </w:hyperlink>
      <w:r w:rsidR="004B3201" w:rsidRPr="004B3201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="004B3201">
        <w:rPr>
          <w:rFonts w:asciiTheme="minorHAnsi" w:hAnsiTheme="minorHAnsi" w:cs="Arial"/>
          <w:color w:val="333333"/>
          <w:sz w:val="28"/>
          <w:szCs w:val="28"/>
        </w:rPr>
        <w:t>и Молодежного центра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IV. Требования к конкурсной работе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4.1. В эмблеме - символе 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Фестиваля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должна быть оптимально воплощена идея преемственности культурных и исторических традиций города 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Юрьевец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(допускается использование официальных и исторических символов </w:t>
      </w:r>
      <w:r>
        <w:rPr>
          <w:rFonts w:asciiTheme="minorHAnsi" w:hAnsiTheme="minorHAnsi" w:cs="Arial"/>
          <w:color w:val="333333"/>
          <w:sz w:val="28"/>
          <w:szCs w:val="28"/>
        </w:rPr>
        <w:t>города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, кратких текстов, соответствующих тематике).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4.2. Конкурсная работа </w:t>
      </w:r>
      <w:r>
        <w:rPr>
          <w:rFonts w:asciiTheme="minorHAnsi" w:hAnsiTheme="minorHAnsi" w:cs="Arial"/>
          <w:color w:val="333333"/>
          <w:sz w:val="28"/>
          <w:szCs w:val="28"/>
        </w:rPr>
        <w:t>может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содержать: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- графическое изображение эмблемы-символа (эскиз в цветном и черно-белом исполнении на листах формата А4), которое может быть воспроизведено всеми средствами полиграфии;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- эскиз изображения в электронном виде не менее 300 </w:t>
      </w:r>
      <w:proofErr w:type="spellStart"/>
      <w:r w:rsidRPr="00B05D73">
        <w:rPr>
          <w:rFonts w:asciiTheme="minorHAnsi" w:hAnsiTheme="minorHAnsi" w:cs="Arial"/>
          <w:color w:val="333333"/>
          <w:sz w:val="28"/>
          <w:szCs w:val="28"/>
        </w:rPr>
        <w:t>dpi</w:t>
      </w:r>
      <w:proofErr w:type="spellEnd"/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, выполненный в программных приложениях </w:t>
      </w:r>
      <w:proofErr w:type="spellStart"/>
      <w:r w:rsidRPr="00B05D73">
        <w:rPr>
          <w:rFonts w:asciiTheme="minorHAnsi" w:hAnsiTheme="minorHAnsi" w:cs="Arial"/>
          <w:color w:val="333333"/>
          <w:sz w:val="28"/>
          <w:szCs w:val="28"/>
        </w:rPr>
        <w:t>Photoshop</w:t>
      </w:r>
      <w:proofErr w:type="spellEnd"/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и </w:t>
      </w:r>
      <w:proofErr w:type="spellStart"/>
      <w:r w:rsidRPr="00B05D73">
        <w:rPr>
          <w:rFonts w:asciiTheme="minorHAnsi" w:hAnsiTheme="minorHAnsi" w:cs="Arial"/>
          <w:color w:val="333333"/>
          <w:sz w:val="28"/>
          <w:szCs w:val="28"/>
        </w:rPr>
        <w:t>CorelDRAW</w:t>
      </w:r>
      <w:proofErr w:type="spellEnd"/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v.12, на электронном носителе (CD/DVD-диск);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- эскизы рекламно-полиграфической продукции с использование эмблемы-символа;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- эскизы элементов наружной рекламы (оформление городской среды) с использованием эмблемы-символа, объектов - носителей визуальной идентификации оформления празднования;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- пояснительная записка в 2 экземплярах;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- информационный лист (согласие), в котором указывается выраженное в письменной форме согласие участника на заключение договора о передаче 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Оргкомитету Фестиваля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исключительного права на использование эмблемы-символа и всех элементов проекта любыми не запрещенными законом способами.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lastRenderedPageBreak/>
        <w:t xml:space="preserve">4.3. </w:t>
      </w:r>
      <w:r w:rsidR="00B4722A">
        <w:rPr>
          <w:rFonts w:asciiTheme="minorHAnsi" w:hAnsiTheme="minorHAnsi" w:cs="Arial"/>
          <w:color w:val="333333"/>
          <w:sz w:val="28"/>
          <w:szCs w:val="28"/>
        </w:rPr>
        <w:t>В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ключение в проект эмблемы-символа изображений гербов или их фрагментов из официальной символики ранее проводимых мероприятий (олимпиад, фестивалей, юбилеев и др.)</w:t>
      </w:r>
      <w:r w:rsidR="00B4722A">
        <w:rPr>
          <w:rFonts w:asciiTheme="minorHAnsi" w:hAnsiTheme="minorHAnsi" w:cs="Arial"/>
          <w:color w:val="333333"/>
          <w:sz w:val="28"/>
          <w:szCs w:val="28"/>
        </w:rPr>
        <w:t xml:space="preserve"> допускается в соответствии с действующим законодательством.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V. Подведение итогов Конкурса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5.1. Победителя Конкурса определяет жюри Конкурса простым большинством голосов от числа присутствующих членов жюри с учетом результатов общественного голосования.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5.2. Итоги Конкурса утверждаются </w:t>
      </w:r>
      <w:r>
        <w:rPr>
          <w:rFonts w:asciiTheme="minorHAnsi" w:hAnsiTheme="minorHAnsi" w:cs="Arial"/>
          <w:color w:val="333333"/>
          <w:sz w:val="28"/>
          <w:szCs w:val="28"/>
        </w:rPr>
        <w:t>Решением Оргкомитета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Орла и публикуются в средствах массовой информации.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5.3. Жюри вправе не признать ни одну из представленных на Конкурс работ, заслуживающим присуждения права стать официальной эмблемой - символом </w:t>
      </w:r>
      <w:r w:rsidR="00B4722A">
        <w:rPr>
          <w:rFonts w:asciiTheme="minorHAnsi" w:hAnsiTheme="minorHAnsi" w:cs="Arial"/>
          <w:color w:val="333333"/>
          <w:sz w:val="28"/>
          <w:szCs w:val="28"/>
        </w:rPr>
        <w:t xml:space="preserve">Фестиваля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и победителем Конкурса.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5.4. Члены Жюри в Конкурсе не участвуют и консультаций не дают.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5.5. С победителем Конкурса заключается договор, не позднее одного месяца с момента публикации итогов Конкурса в средствах массовой информации, по которому участник Конкурса передает </w:t>
      </w:r>
      <w:r w:rsidR="00B4722A">
        <w:rPr>
          <w:rFonts w:asciiTheme="minorHAnsi" w:hAnsiTheme="minorHAnsi" w:cs="Arial"/>
          <w:color w:val="333333"/>
          <w:sz w:val="28"/>
          <w:szCs w:val="28"/>
        </w:rPr>
        <w:t>Оргкомитету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право на использование проекта символики способом, установленным договором.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5.6. Победитель Конкурса на основании договора получает </w:t>
      </w:r>
      <w:r w:rsidR="00B4722A">
        <w:rPr>
          <w:rFonts w:asciiTheme="minorHAnsi" w:hAnsiTheme="minorHAnsi" w:cs="Arial"/>
          <w:color w:val="333333"/>
          <w:sz w:val="28"/>
          <w:szCs w:val="28"/>
        </w:rPr>
        <w:t xml:space="preserve">Памятный диплом и ценный приз, или установленное Оргкомитетом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денежное вознаграждение с учетом НДФЛ.</w:t>
      </w:r>
    </w:p>
    <w:p w:rsid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5.7. Проекты, не выигравшие Конкурс, могут быть востребованы участниками конкурса. Невостребованные проекты, по истечении одного календарного месяца после официального опубликования итогов Конкурса в средствах массовой и</w:t>
      </w:r>
      <w:r w:rsidR="00B4722A">
        <w:rPr>
          <w:rFonts w:asciiTheme="minorHAnsi" w:hAnsiTheme="minorHAnsi" w:cs="Arial"/>
          <w:color w:val="333333"/>
          <w:sz w:val="28"/>
          <w:szCs w:val="28"/>
        </w:rPr>
        <w:t>нформации, подлежат уничтожению, если иное не будет согласовано между Оргкомитетом и автором работы.</w:t>
      </w: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lastRenderedPageBreak/>
        <w:t>Приложение</w:t>
      </w:r>
      <w:r w:rsidR="004B3201">
        <w:rPr>
          <w:rFonts w:asciiTheme="minorHAnsi" w:hAnsiTheme="minorHAnsi" w:cs="Arial"/>
          <w:color w:val="333333"/>
          <w:sz w:val="28"/>
          <w:szCs w:val="28"/>
        </w:rPr>
        <w:t xml:space="preserve"> № 1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к Положению</w:t>
      </w:r>
    </w:p>
    <w:p w:rsid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о</w:t>
      </w:r>
      <w:r w:rsidR="004B3201">
        <w:rPr>
          <w:rFonts w:asciiTheme="minorHAnsi" w:hAnsiTheme="minorHAnsi" w:cs="Arial"/>
          <w:color w:val="333333"/>
          <w:sz w:val="28"/>
          <w:szCs w:val="28"/>
        </w:rPr>
        <w:t xml:space="preserve">б </w:t>
      </w:r>
      <w:proofErr w:type="gramStart"/>
      <w:r w:rsidR="004B3201">
        <w:rPr>
          <w:rFonts w:asciiTheme="minorHAnsi" w:hAnsiTheme="minorHAnsi" w:cs="Arial"/>
          <w:color w:val="333333"/>
          <w:sz w:val="28"/>
          <w:szCs w:val="28"/>
        </w:rPr>
        <w:t xml:space="preserve">открытом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Конкурсе</w:t>
      </w:r>
      <w:proofErr w:type="gramEnd"/>
    </w:p>
    <w:p w:rsidR="004B3201" w:rsidRPr="00B05D73" w:rsidRDefault="004B3201" w:rsidP="00B4722A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Pr="008A09E1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ЗАЯВКА НА УЧАСТИЕ</w:t>
      </w:r>
    </w:p>
    <w:p w:rsidR="00B05D73" w:rsidRPr="008A09E1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в открытом конкурсе на лучшую эмблему - символ</w:t>
      </w:r>
    </w:p>
    <w:p w:rsidR="00B4722A" w:rsidRPr="008A09E1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ПЕРВОГО ФЕСТИВАЛЯ ТВОРЧЕСТВА, МУЗЫКИ, СПОРТА И ЭКОЛОГИИ</w:t>
      </w:r>
    </w:p>
    <w:p w:rsidR="00B4722A" w:rsidRPr="008A09E1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«ВОЗРОЖДЕНИЕ. Юрьевец-</w:t>
      </w:r>
      <w:proofErr w:type="spellStart"/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Повольский</w:t>
      </w:r>
      <w:proofErr w:type="spellEnd"/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»</w:t>
      </w: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Pr="00B05D73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Название пункта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Описание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Участник Конкурса (название юридического лица или ФИО участника)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Контакты участника конкурса или представителя юридического лица: - ФИО, должность, - Мобильный телефон, - Рабочий телефон - Тел./факс - e-</w:t>
      </w:r>
      <w:proofErr w:type="spellStart"/>
      <w:r w:rsidRPr="00B05D73">
        <w:rPr>
          <w:rFonts w:asciiTheme="minorHAnsi" w:hAnsiTheme="minorHAnsi" w:cs="Arial"/>
          <w:color w:val="333333"/>
          <w:sz w:val="28"/>
          <w:szCs w:val="28"/>
        </w:rPr>
        <w:t>mail</w:t>
      </w:r>
      <w:proofErr w:type="spellEnd"/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- Сайт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Почтовый адрес участника Конкурса (с индексом)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Я, _________________________________</w:t>
      </w:r>
      <w:bookmarkStart w:id="0" w:name="_GoBack"/>
      <w:bookmarkEnd w:id="0"/>
      <w:r w:rsidRPr="00B05D73">
        <w:rPr>
          <w:rFonts w:asciiTheme="minorHAnsi" w:hAnsiTheme="minorHAnsi" w:cs="Arial"/>
          <w:color w:val="333333"/>
          <w:sz w:val="28"/>
          <w:szCs w:val="28"/>
        </w:rPr>
        <w:t>__________________________________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(ФИО)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предупрежден о соблюдении главы 7 Гражданского кодекса РФ, не возражаю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против использования материалов любым не противоречащим закону способом с</w:t>
      </w:r>
      <w:r w:rsidR="00B4722A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указанием имени автора по итогам проведения конкурса, подтверждаю</w:t>
      </w:r>
      <w:r w:rsidR="00B4722A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правильность предоставляемых мной данных, даю согласие с тем, что данные</w:t>
      </w:r>
      <w:r w:rsidR="00B4722A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будут внесены в базу данных участников конкурса.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Дата подачи заявки Подпись участника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Подпись руководителя организации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М.П.</w:t>
      </w:r>
    </w:p>
    <w:p w:rsidR="00221FC1" w:rsidRPr="00B05D73" w:rsidRDefault="00221FC1" w:rsidP="00B4722A">
      <w:pPr>
        <w:jc w:val="both"/>
        <w:rPr>
          <w:sz w:val="28"/>
          <w:szCs w:val="28"/>
        </w:rPr>
      </w:pPr>
    </w:p>
    <w:sectPr w:rsidR="00221FC1" w:rsidRPr="00B0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73"/>
    <w:rsid w:val="001F2B39"/>
    <w:rsid w:val="00221405"/>
    <w:rsid w:val="00221FC1"/>
    <w:rsid w:val="004B3201"/>
    <w:rsid w:val="008A09E1"/>
    <w:rsid w:val="00B05D73"/>
    <w:rsid w:val="00B4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3917-CB80-42DC-AC0D-890C631A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3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la-du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2016-01-17T22:15:00Z</dcterms:created>
  <dcterms:modified xsi:type="dcterms:W3CDTF">2016-01-17T22:18:00Z</dcterms:modified>
</cp:coreProperties>
</file>