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F1" w:rsidRPr="00687EF1" w:rsidRDefault="00687EF1" w:rsidP="00687EF1">
      <w:pPr>
        <w:shd w:val="clear" w:color="auto" w:fill="FFFFFF"/>
        <w:spacing w:after="0" w:line="420" w:lineRule="atLeast"/>
        <w:outlineLvl w:val="0"/>
        <w:rPr>
          <w:rFonts w:ascii="Tahoma" w:eastAsia="Times New Roman" w:hAnsi="Tahoma" w:cs="Tahoma"/>
          <w:color w:val="2E2E2E"/>
          <w:kern w:val="36"/>
          <w:sz w:val="36"/>
          <w:szCs w:val="36"/>
        </w:rPr>
      </w:pPr>
      <w:r w:rsidRPr="00687EF1">
        <w:rPr>
          <w:rFonts w:ascii="Tahoma" w:eastAsia="Times New Roman" w:hAnsi="Tahoma" w:cs="Tahoma"/>
          <w:b/>
          <w:bCs/>
          <w:color w:val="FF9900"/>
          <w:kern w:val="36"/>
          <w:sz w:val="24"/>
        </w:rPr>
        <w:t>Регламент ТО G 25/35/37 V36</w:t>
      </w:r>
    </w:p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>
        <w:rPr>
          <w:rFonts w:ascii="Arial" w:eastAsia="Times New Roman" w:hAnsi="Arial" w:cs="Arial"/>
          <w:noProof/>
          <w:color w:val="2E2E2E"/>
          <w:sz w:val="21"/>
          <w:szCs w:val="21"/>
        </w:rPr>
        <w:drawing>
          <wp:inline distT="0" distB="0" distL="0" distR="0">
            <wp:extent cx="3429000" cy="2276475"/>
            <wp:effectExtent l="19050" t="0" r="0" b="0"/>
            <wp:docPr id="1" name="Рисунок 1" descr="Infiniti G25 35 37 V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initi G25 35 37 V3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EF1" w:rsidRPr="00687EF1" w:rsidRDefault="00687EF1" w:rsidP="0068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b/>
          <w:bCs/>
          <w:color w:val="2E2E2E"/>
        </w:rPr>
        <w:t>Заправочные объемы:</w:t>
      </w:r>
    </w:p>
    <w:p w:rsidR="00687EF1" w:rsidRPr="00687EF1" w:rsidRDefault="00687EF1" w:rsidP="0068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b/>
          <w:bCs/>
          <w:color w:val="2E2E2E"/>
        </w:rPr>
        <w:t>Масло ДВС</w:t>
      </w:r>
      <w:r w:rsidRPr="00687EF1">
        <w:rPr>
          <w:rFonts w:ascii="Arial" w:eastAsia="Times New Roman" w:hAnsi="Arial" w:cs="Arial"/>
          <w:b/>
          <w:bCs/>
          <w:color w:val="2E2E2E"/>
          <w:sz w:val="16"/>
        </w:rPr>
        <w:t> ke900-90042 5w40</w:t>
      </w:r>
    </w:p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2.5 - 4.5 л</w:t>
      </w:r>
    </w:p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3.5 - 4.7 л</w:t>
      </w:r>
    </w:p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3.7 - 4.9 л</w:t>
      </w:r>
    </w:p>
    <w:p w:rsidR="00687EF1" w:rsidRPr="00687EF1" w:rsidRDefault="00687EF1" w:rsidP="0068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b/>
          <w:bCs/>
          <w:color w:val="2E2E2E"/>
        </w:rPr>
        <w:t>Масло 3.5 5АКПП</w:t>
      </w:r>
      <w:r w:rsidRPr="00687EF1">
        <w:rPr>
          <w:rFonts w:ascii="Arial" w:eastAsia="Times New Roman" w:hAnsi="Arial" w:cs="Arial"/>
          <w:b/>
          <w:bCs/>
          <w:color w:val="2E2E2E"/>
          <w:sz w:val="21"/>
        </w:rPr>
        <w:t> </w:t>
      </w:r>
      <w:r w:rsidRPr="00687EF1">
        <w:rPr>
          <w:rFonts w:ascii="Arial" w:eastAsia="Times New Roman" w:hAnsi="Arial" w:cs="Arial"/>
          <w:b/>
          <w:bCs/>
          <w:color w:val="2E2E2E"/>
          <w:sz w:val="16"/>
        </w:rPr>
        <w:t>Matic-J ke908-99932</w:t>
      </w:r>
    </w:p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полный заправочный объем - 10.3 л</w:t>
      </w:r>
    </w:p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частичный заправочный объем - 4 л</w:t>
      </w:r>
    </w:p>
    <w:p w:rsidR="00687EF1" w:rsidRPr="00687EF1" w:rsidRDefault="00687EF1" w:rsidP="0068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  <w:lang w:val="en-US"/>
        </w:rPr>
      </w:pPr>
      <w:r w:rsidRPr="00687EF1">
        <w:rPr>
          <w:rFonts w:ascii="Arial" w:eastAsia="Times New Roman" w:hAnsi="Arial" w:cs="Arial"/>
          <w:b/>
          <w:bCs/>
          <w:color w:val="2E2E2E"/>
        </w:rPr>
        <w:t>Масло</w:t>
      </w:r>
      <w:r w:rsidRPr="00687EF1">
        <w:rPr>
          <w:rFonts w:ascii="Arial" w:eastAsia="Times New Roman" w:hAnsi="Arial" w:cs="Arial"/>
          <w:b/>
          <w:bCs/>
          <w:color w:val="2E2E2E"/>
          <w:lang w:val="en-US"/>
        </w:rPr>
        <w:t xml:space="preserve"> 2.5 3.7 7</w:t>
      </w:r>
      <w:r w:rsidRPr="00687EF1">
        <w:rPr>
          <w:rFonts w:ascii="Arial" w:eastAsia="Times New Roman" w:hAnsi="Arial" w:cs="Arial"/>
          <w:b/>
          <w:bCs/>
          <w:color w:val="2E2E2E"/>
        </w:rPr>
        <w:t>АКПП</w:t>
      </w:r>
      <w:r w:rsidRPr="00687EF1">
        <w:rPr>
          <w:rFonts w:ascii="Arial" w:eastAsia="Times New Roman" w:hAnsi="Arial" w:cs="Arial"/>
          <w:b/>
          <w:bCs/>
          <w:color w:val="2E2E2E"/>
          <w:sz w:val="21"/>
          <w:lang w:val="en-US"/>
        </w:rPr>
        <w:t> </w:t>
      </w:r>
      <w:r w:rsidRPr="00687EF1">
        <w:rPr>
          <w:rFonts w:ascii="Arial" w:eastAsia="Times New Roman" w:hAnsi="Arial" w:cs="Arial"/>
          <w:b/>
          <w:bCs/>
          <w:color w:val="2E2E2E"/>
          <w:sz w:val="16"/>
          <w:lang w:val="en-US"/>
        </w:rPr>
        <w:t>Matic-S 999MP-MTS00-P</w:t>
      </w:r>
    </w:p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полный заправоччный объем - 9.2 л</w:t>
      </w:r>
    </w:p>
    <w:p w:rsidR="00687EF1" w:rsidRPr="00687EF1" w:rsidRDefault="00687EF1" w:rsidP="0068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b/>
          <w:bCs/>
          <w:color w:val="2E2E2E"/>
        </w:rPr>
        <w:t>Масло раздаточной коробки </w:t>
      </w:r>
    </w:p>
    <w:p w:rsidR="00687EF1" w:rsidRPr="00687EF1" w:rsidRDefault="00687EF1" w:rsidP="0068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35X заправочный объем - 1.25 л - </w:t>
      </w:r>
      <w:r w:rsidRPr="00687EF1">
        <w:rPr>
          <w:rFonts w:ascii="Arial" w:eastAsia="Times New Roman" w:hAnsi="Arial" w:cs="Arial"/>
          <w:b/>
          <w:bCs/>
          <w:color w:val="2E2E2E"/>
          <w:sz w:val="16"/>
        </w:rPr>
        <w:t>Matic D Fluid KE908-99931</w:t>
      </w:r>
    </w:p>
    <w:p w:rsidR="00687EF1" w:rsidRPr="00687EF1" w:rsidRDefault="00687EF1" w:rsidP="0068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37X заправочный объем - 1 л -</w:t>
      </w:r>
      <w:r w:rsidRPr="00687EF1">
        <w:rPr>
          <w:rFonts w:ascii="Arial" w:eastAsia="Times New Roman" w:hAnsi="Arial" w:cs="Arial"/>
          <w:b/>
          <w:bCs/>
          <w:color w:val="2E2E2E"/>
          <w:sz w:val="16"/>
        </w:rPr>
        <w:t> Matic J Fluid KE908-99932</w:t>
      </w:r>
    </w:p>
    <w:p w:rsidR="00687EF1" w:rsidRPr="00687EF1" w:rsidRDefault="00687EF1" w:rsidP="0068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b/>
          <w:bCs/>
          <w:color w:val="2E2E2E"/>
        </w:rPr>
        <w:t>Масло редуктора переднего/заднего моста </w:t>
      </w:r>
      <w:r w:rsidRPr="00687EF1">
        <w:rPr>
          <w:rFonts w:ascii="Arial" w:eastAsia="Times New Roman" w:hAnsi="Arial" w:cs="Arial"/>
          <w:b/>
          <w:bCs/>
          <w:color w:val="2E2E2E"/>
          <w:sz w:val="16"/>
        </w:rPr>
        <w:t>ke907-99932 80w90</w:t>
      </w:r>
    </w:p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передний мост - 0.65 л</w:t>
      </w:r>
    </w:p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задний мост - 1.4 л</w:t>
      </w:r>
    </w:p>
    <w:p w:rsidR="00687EF1" w:rsidRPr="00687EF1" w:rsidRDefault="00687EF1" w:rsidP="0068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b/>
          <w:bCs/>
          <w:color w:val="2E2E2E"/>
        </w:rPr>
        <w:t>Антифриз </w:t>
      </w:r>
      <w:r w:rsidRPr="00687EF1">
        <w:rPr>
          <w:rFonts w:ascii="Arial" w:eastAsia="Times New Roman" w:hAnsi="Arial" w:cs="Arial"/>
          <w:b/>
          <w:bCs/>
          <w:color w:val="2E2E2E"/>
          <w:sz w:val="16"/>
        </w:rPr>
        <w:t>ke902-99945 L248</w:t>
      </w:r>
    </w:p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2.5 полный заправочный объем - 8.4 л</w:t>
      </w:r>
    </w:p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3.5 3.7 полный заправочный объем - 9.2 л</w:t>
      </w:r>
    </w:p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частичный заправочный объем - 6.5 л</w:t>
      </w:r>
    </w:p>
    <w:p w:rsidR="00687EF1" w:rsidRPr="00687EF1" w:rsidRDefault="00687EF1" w:rsidP="0068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b/>
          <w:bCs/>
          <w:color w:val="2E2E2E"/>
        </w:rPr>
        <w:t>Тормозная жидкость</w:t>
      </w:r>
    </w:p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заправочный объем - 1 л</w:t>
      </w:r>
    </w:p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 </w:t>
      </w:r>
    </w:p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lastRenderedPageBreak/>
        <w:t> </w:t>
      </w:r>
    </w:p>
    <w:p w:rsidR="00687EF1" w:rsidRPr="00687EF1" w:rsidRDefault="00687EF1" w:rsidP="0068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b/>
          <w:bCs/>
          <w:color w:val="FF9900"/>
          <w:sz w:val="24"/>
          <w:szCs w:val="24"/>
        </w:rPr>
        <w:t>Регламент ТО Infiniti G25 V36 2WD</w:t>
      </w:r>
    </w:p>
    <w:p w:rsidR="00687EF1" w:rsidRPr="00687EF1" w:rsidRDefault="00687EF1" w:rsidP="0068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b/>
          <w:bCs/>
          <w:color w:val="2E2E2E"/>
          <w:sz w:val="21"/>
        </w:rPr>
        <w:t> </w:t>
      </w:r>
    </w:p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 </w:t>
      </w:r>
    </w:p>
    <w:p w:rsidR="00687EF1" w:rsidRPr="00687EF1" w:rsidRDefault="00687EF1" w:rsidP="0068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П - проверка, смазка</w:t>
      </w:r>
      <w:r w:rsidRPr="00687EF1">
        <w:rPr>
          <w:rFonts w:ascii="Arial" w:eastAsia="Times New Roman" w:hAnsi="Arial" w:cs="Arial"/>
          <w:color w:val="2E2E2E"/>
          <w:sz w:val="21"/>
          <w:szCs w:val="21"/>
        </w:rPr>
        <w:br/>
      </w:r>
      <w:r w:rsidRPr="00687E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С - смазать</w:t>
      </w:r>
      <w:r w:rsidRPr="00687EF1">
        <w:rPr>
          <w:rFonts w:ascii="Arial" w:eastAsia="Times New Roman" w:hAnsi="Arial" w:cs="Arial"/>
          <w:color w:val="2E2E2E"/>
          <w:sz w:val="21"/>
          <w:szCs w:val="21"/>
        </w:rPr>
        <w:br/>
      </w:r>
      <w:r w:rsidRPr="00687EF1">
        <w:rPr>
          <w:rFonts w:ascii="Arial" w:eastAsia="Times New Roman" w:hAnsi="Arial" w:cs="Arial"/>
          <w:b/>
          <w:bCs/>
          <w:color w:val="FF9900"/>
          <w:sz w:val="20"/>
        </w:rPr>
        <w:t>ПЗ</w:t>
      </w:r>
      <w:r w:rsidRPr="00687E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- проверить и заменить в случае необходимости</w:t>
      </w:r>
      <w:r w:rsidRPr="00687EF1">
        <w:rPr>
          <w:rFonts w:ascii="Arial" w:eastAsia="Times New Roman" w:hAnsi="Arial" w:cs="Arial"/>
          <w:color w:val="2E2E2E"/>
          <w:sz w:val="21"/>
          <w:szCs w:val="21"/>
        </w:rPr>
        <w:br/>
      </w:r>
      <w:r w:rsidRPr="00687EF1">
        <w:rPr>
          <w:rFonts w:ascii="Arial" w:eastAsia="Times New Roman" w:hAnsi="Arial" w:cs="Arial"/>
          <w:b/>
          <w:bCs/>
          <w:color w:val="FF9900"/>
          <w:sz w:val="20"/>
        </w:rPr>
        <w:t>З</w:t>
      </w:r>
      <w:r w:rsidRPr="00687EF1">
        <w:rPr>
          <w:rFonts w:ascii="Arial" w:eastAsia="Times New Roman" w:hAnsi="Arial" w:cs="Arial"/>
          <w:color w:val="FF9900"/>
          <w:sz w:val="20"/>
          <w:szCs w:val="20"/>
          <w:bdr w:val="none" w:sz="0" w:space="0" w:color="auto" w:frame="1"/>
        </w:rPr>
        <w:t> </w:t>
      </w:r>
      <w:r w:rsidRPr="00687E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- замена</w:t>
      </w:r>
      <w:r w:rsidRPr="00687EF1">
        <w:rPr>
          <w:rFonts w:ascii="Arial" w:eastAsia="Times New Roman" w:hAnsi="Arial" w:cs="Arial"/>
          <w:color w:val="2E2E2E"/>
          <w:sz w:val="21"/>
          <w:szCs w:val="21"/>
        </w:rPr>
        <w:br/>
      </w:r>
      <w:r w:rsidRPr="00687E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Т - подтянуть</w:t>
      </w:r>
    </w:p>
    <w:tbl>
      <w:tblPr>
        <w:tblW w:w="117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6"/>
        <w:gridCol w:w="1461"/>
        <w:gridCol w:w="424"/>
        <w:gridCol w:w="449"/>
        <w:gridCol w:w="424"/>
        <w:gridCol w:w="449"/>
        <w:gridCol w:w="424"/>
        <w:gridCol w:w="449"/>
        <w:gridCol w:w="424"/>
        <w:gridCol w:w="449"/>
        <w:gridCol w:w="424"/>
        <w:gridCol w:w="449"/>
        <w:gridCol w:w="424"/>
        <w:gridCol w:w="449"/>
      </w:tblGrid>
      <w:tr w:rsidR="00687EF1" w:rsidRPr="00687EF1" w:rsidTr="00687EF1">
        <w:trPr>
          <w:tblCellSpacing w:w="0" w:type="dxa"/>
        </w:trPr>
        <w:tc>
          <w:tcPr>
            <w:tcW w:w="9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Интервал ТО (Месяцы и километры), что наступит раньше.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Месяцы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72</w:t>
            </w:r>
          </w:p>
        </w:tc>
      </w:tr>
      <w:tr w:rsidR="00687EF1" w:rsidRPr="00687EF1" w:rsidTr="00687EF1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Пробег,т.км.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120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Моторное масло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Масляный фильтр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Приводные ремни вспомогательных агрегатов*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Система охлаждения двигателя (проверка уровня, визуальный осмотр)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Охлаждающая жидкость </w:t>
            </w: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 см. примечание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Воздушный фильтр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З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Зазор в клапанах                       см. примечание (2)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Свечи зажигания (платиновые/иридиевые)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П*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П*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Топливопроводы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Трубопроводы паров топлива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Направление света фар, световые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Состояние колес и давление в шинах (при необходимости переставить)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Диагностика системы управления двигателем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Тормозные колодки, диски, цилиндры и другие компоненты тормозных механизмов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Педальный тормоз, стояночный тормоз (работа, свободный ход)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Вакумные шланги, соединения и контрольный клапан усилителя тормозов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Тормозная система: проверка уровня жидкости, а также на предмет подтекания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Система вентиляции картера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П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П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Жидкость в тормозной системе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Жидкость и шланги гидроусилителя рулевого управления (проверка уровня)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Фильтр внутрисалонной вентиляции воздуха автомобиля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Масло обычном дифференциале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Жидкость в автоматической коробке передач </w:t>
            </w: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 см. примечание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ПЗ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Механизм и привод рулевого управления, детали осей и подвески, карданного вала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Замки и петли дверей, капота, багажника (работа, состояние)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Аккумуляторная батарея (уровень, плотность, смазка/очистка клемм)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Система стеклоочистителей и стекло/фароомывания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Интервал межсервисного пробега (установить)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Ремни безопасности (работа, повреждения)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Система выпуска отработавших газов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Надувная подушка безопасности             см. примечание (3)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Проверка кузова на отсутствие коррозии       см. примечание (4)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</w:tr>
    </w:tbl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Примечание (1) Первая замена производится при достижении 90000 км. пробега или 54 месяцев эксплуатации, каждая последующая - через 60000 км или 36 месяцев эксплуатации.</w:t>
      </w:r>
    </w:p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Примечание (2) При усилении шума проверьте зазор в клапанах.</w:t>
      </w:r>
    </w:p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Примечание (3) Проверка после 10 лет эксплуатации, затем каждые два года. </w:t>
      </w:r>
    </w:p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Примечание (4) Проверяется ежегодно или при соответствующем обслуживании.  </w:t>
      </w:r>
    </w:p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Примечание (5) Для 7-ступенчатых АКПП проверка уровня при наличии утечек рабочей жидкости (отдельная сумма, не входящая в стоимость ТО).</w:t>
      </w:r>
    </w:p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Рекомендуемая замена рабочей жидкости в 7-ступенчатых АКПП при пробеге 120 т. км. или 72 месяцев эксплуатации.</w:t>
      </w:r>
      <w:r w:rsidRPr="00687EF1">
        <w:rPr>
          <w:rFonts w:ascii="Arial" w:eastAsia="Times New Roman" w:hAnsi="Arial" w:cs="Arial"/>
          <w:color w:val="2E2E2E"/>
          <w:sz w:val="21"/>
          <w:szCs w:val="21"/>
        </w:rPr>
        <w:br/>
        <w:t>* При малом ТО (10, 20, 40, 50, 70, 80 и т.д.) при проверке состояния свечей проверяется состояние одной свечи. При</w:t>
      </w:r>
      <w:r w:rsidRPr="00687EF1">
        <w:rPr>
          <w:rFonts w:ascii="Arial" w:eastAsia="Times New Roman" w:hAnsi="Arial" w:cs="Arial"/>
          <w:color w:val="2E2E2E"/>
          <w:sz w:val="21"/>
          <w:szCs w:val="21"/>
        </w:rPr>
        <w:br/>
        <w:t>необходимости замены работа согласовывается с клиентом (отдельная сумма, не входящая в стоимость ТО).</w:t>
      </w:r>
    </w:p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 </w:t>
      </w:r>
    </w:p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 </w:t>
      </w:r>
    </w:p>
    <w:p w:rsidR="00687EF1" w:rsidRPr="00687EF1" w:rsidRDefault="00687EF1" w:rsidP="0068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b/>
          <w:bCs/>
          <w:color w:val="FF9900"/>
          <w:sz w:val="24"/>
          <w:szCs w:val="24"/>
        </w:rPr>
        <w:t>Регламент ТО Infiniti G35 V36 4WD</w:t>
      </w:r>
    </w:p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 </w:t>
      </w:r>
    </w:p>
    <w:p w:rsidR="00687EF1" w:rsidRPr="00687EF1" w:rsidRDefault="00687EF1" w:rsidP="0068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П - проверка, смазка</w:t>
      </w:r>
      <w:r w:rsidRPr="00687E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  <w:t>С - смазать</w:t>
      </w:r>
      <w:r w:rsidRPr="00687E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</w:r>
      <w:r w:rsidRPr="00687EF1">
        <w:rPr>
          <w:rFonts w:ascii="Arial" w:eastAsia="Times New Roman" w:hAnsi="Arial" w:cs="Arial"/>
          <w:b/>
          <w:bCs/>
          <w:color w:val="FF9900"/>
          <w:sz w:val="20"/>
        </w:rPr>
        <w:t>ПЗ</w:t>
      </w:r>
      <w:r w:rsidRPr="00687E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- проверить и заменить в случае необходимости</w:t>
      </w:r>
      <w:r w:rsidRPr="00687E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</w:r>
      <w:r w:rsidRPr="00687EF1">
        <w:rPr>
          <w:rFonts w:ascii="Arial" w:eastAsia="Times New Roman" w:hAnsi="Arial" w:cs="Arial"/>
          <w:b/>
          <w:bCs/>
          <w:color w:val="FF9900"/>
          <w:sz w:val="20"/>
        </w:rPr>
        <w:t>З</w:t>
      </w:r>
      <w:r w:rsidRPr="00687E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- замена</w:t>
      </w:r>
      <w:r w:rsidRPr="00687E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  <w:t>Т - подтянуть</w:t>
      </w:r>
    </w:p>
    <w:tbl>
      <w:tblPr>
        <w:tblW w:w="117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07"/>
        <w:gridCol w:w="1461"/>
        <w:gridCol w:w="423"/>
        <w:gridCol w:w="449"/>
        <w:gridCol w:w="423"/>
        <w:gridCol w:w="449"/>
        <w:gridCol w:w="423"/>
        <w:gridCol w:w="449"/>
        <w:gridCol w:w="423"/>
        <w:gridCol w:w="449"/>
        <w:gridCol w:w="423"/>
        <w:gridCol w:w="449"/>
        <w:gridCol w:w="423"/>
        <w:gridCol w:w="449"/>
      </w:tblGrid>
      <w:tr w:rsidR="00687EF1" w:rsidRPr="00687EF1" w:rsidTr="00687EF1">
        <w:trPr>
          <w:tblCellSpacing w:w="0" w:type="dxa"/>
        </w:trPr>
        <w:tc>
          <w:tcPr>
            <w:tcW w:w="9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Интервал ТО (Месяцы и километры), что наступит раньше.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Месяцы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72</w:t>
            </w:r>
          </w:p>
        </w:tc>
      </w:tr>
      <w:tr w:rsidR="00687EF1" w:rsidRPr="00687EF1" w:rsidTr="00687EF1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Пробег,т.км.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120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Моторное масло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Масляный фильтр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Приводные ремни вспомогательных агрегатов*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Система охлаждения двигателя (проверка уровня, визуальный осмотр)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Охлаждающая жидкость </w:t>
            </w:r>
            <w:r w:rsidRPr="00687EF1">
              <w:rPr>
                <w:rFonts w:ascii="Arial" w:eastAsia="Times New Roman" w:hAnsi="Arial" w:cs="Arial"/>
                <w:b/>
                <w:bCs/>
                <w:color w:val="2E2E2E"/>
                <w:sz w:val="20"/>
              </w:rPr>
              <w:t> </w:t>
            </w: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см. примечание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Воздушный фильтр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FF9900"/>
                <w:sz w:val="20"/>
                <w:szCs w:val="20"/>
                <w:bdr w:val="none" w:sz="0" w:space="0" w:color="auto" w:frame="1"/>
              </w:rPr>
              <w:t>З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Зазор в клапанах                       см. примечание (2)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Свечи зажигания (платиновые/иридиевые)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П*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П*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Топливопроводы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Трубопроводы паров топлива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Направление света фар, световые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Состояние колес и давление в шинах (при необходимости переставить)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Диагностика системы управления двигателем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Тормозные колодки, диски, цилиндры и другие компоненты тормозных механизмов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Педальный тормоз, стояночный тормоз (работа, свободный ход)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Вакумные шланги, соединения и контрольный клапан усилителя тормозов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Тормозная система: проверка уровня жидкости, а также на предмет подтекания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lastRenderedPageBreak/>
              <w:t>Система вентиляции картера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П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П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Жидкость в тормозной системе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2E2E2E"/>
                <w:sz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2E2E2E"/>
                <w:sz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2E2E2E"/>
                <w:sz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2E2E2E"/>
                <w:sz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2E2E2E"/>
                <w:sz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2E2E2E"/>
                <w:sz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2E2E2E"/>
                <w:sz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2E2E2E"/>
                <w:sz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Жидкость и шланги гидроусилителя рулевого управления (проверка уровня)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Фильтр внутрисалонной вентиляции воздуха автомобиля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Масло в раздаточной коробке и обычном дифференциале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Жидкость в автоматической коробке передач   см. примечание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Механизм и привод рулевого управления, детали осей и подвески, карданного вала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Замки и петли дверей, капота, багажника (работа, состояние)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Аккумуляторная батарея (уровень, плотность, смазка/очистка клемм)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Система стеклоочистителей и стекло/фароомывания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Интервал межсервисного пробега (установить)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Ремни безопасности (работа, повреждения)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Система выпуска отработавших газов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Надувная подушка безопасности             см. примечание (3)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Проверка кузова на отсутствие коррозии       см. примечание (4)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</w:tr>
    </w:tbl>
    <w:p w:rsidR="00687EF1" w:rsidRPr="00687EF1" w:rsidRDefault="00687EF1" w:rsidP="0068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  <w:shd w:val="clear" w:color="auto" w:fill="FFFFFF"/>
        </w:rPr>
        <w:t> </w:t>
      </w:r>
    </w:p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Примечание (1) Первая замена производится при достижении 90000 км. пробега или 54 месяцев эксплуатации, каждая последующая - через 60000 км или 36 месяцев эксплуатации.</w:t>
      </w:r>
    </w:p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Примечание (2) При усилении шума проверьте зазор в клапанах.</w:t>
      </w:r>
    </w:p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Примечание (3) Проверка после 10 лет эксплуатации, затем каждые два года. </w:t>
      </w:r>
    </w:p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Примечание (4) Проверяется ежегодно или при соответствующем обслуживании.</w:t>
      </w:r>
    </w:p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Примечание (5) Для 7-ступенчатых АКПП проверка уровня при наличии утечек рабочей жидкости (отдельная сумма, не входящая в стоимость ТО).</w:t>
      </w:r>
    </w:p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Рекомендуемая замена рабочей жидкости в 7-ступенчатых АКПП при пробеге 120 т. км. или 72 месяцев эксплуатации.</w:t>
      </w:r>
      <w:r w:rsidRPr="00687EF1">
        <w:rPr>
          <w:rFonts w:ascii="Arial" w:eastAsia="Times New Roman" w:hAnsi="Arial" w:cs="Arial"/>
          <w:color w:val="2E2E2E"/>
          <w:sz w:val="21"/>
          <w:szCs w:val="21"/>
        </w:rPr>
        <w:br/>
        <w:t>* При малом ТО (10, 20, 40, 50, 70, 80 и т.д.) при проверке состояния свечей проверяется состояние одной свечи. При</w:t>
      </w:r>
      <w:r w:rsidRPr="00687EF1">
        <w:rPr>
          <w:rFonts w:ascii="Arial" w:eastAsia="Times New Roman" w:hAnsi="Arial" w:cs="Arial"/>
          <w:color w:val="2E2E2E"/>
          <w:sz w:val="21"/>
          <w:szCs w:val="21"/>
        </w:rPr>
        <w:br/>
        <w:t>необходимости замены работа согласовывается с клиентом (отдельная сумма, не входящая в стоимость ТО).</w:t>
      </w:r>
    </w:p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 </w:t>
      </w:r>
    </w:p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 </w:t>
      </w:r>
    </w:p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 </w:t>
      </w:r>
    </w:p>
    <w:p w:rsidR="00687EF1" w:rsidRPr="00687EF1" w:rsidRDefault="00687EF1" w:rsidP="0068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b/>
          <w:bCs/>
          <w:color w:val="2E2E2E"/>
          <w:sz w:val="21"/>
        </w:rPr>
        <w:t> </w:t>
      </w:r>
      <w:r w:rsidRPr="00687EF1">
        <w:rPr>
          <w:rFonts w:ascii="Arial" w:eastAsia="Times New Roman" w:hAnsi="Arial" w:cs="Arial"/>
          <w:b/>
          <w:bCs/>
          <w:color w:val="FF9900"/>
          <w:sz w:val="24"/>
          <w:szCs w:val="24"/>
        </w:rPr>
        <w:t>Регламент ТО Infiniti G37 V36 4WD</w:t>
      </w:r>
    </w:p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 </w:t>
      </w:r>
    </w:p>
    <w:p w:rsidR="00687EF1" w:rsidRPr="00687EF1" w:rsidRDefault="00687EF1" w:rsidP="0068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П - проверка, смазка</w:t>
      </w:r>
      <w:r w:rsidRPr="00687E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  <w:t>С - смазать</w:t>
      </w:r>
      <w:r w:rsidRPr="00687E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</w:r>
      <w:r w:rsidRPr="00687EF1">
        <w:rPr>
          <w:rFonts w:ascii="Arial" w:eastAsia="Times New Roman" w:hAnsi="Arial" w:cs="Arial"/>
          <w:b/>
          <w:bCs/>
          <w:color w:val="FF9900"/>
          <w:sz w:val="20"/>
        </w:rPr>
        <w:t>ПЗ</w:t>
      </w:r>
      <w:r w:rsidRPr="00687E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- проверить и заменить в случае необходимости</w:t>
      </w:r>
      <w:r w:rsidRPr="00687E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</w:r>
      <w:r w:rsidRPr="00687EF1">
        <w:rPr>
          <w:rFonts w:ascii="Arial" w:eastAsia="Times New Roman" w:hAnsi="Arial" w:cs="Arial"/>
          <w:b/>
          <w:bCs/>
          <w:color w:val="FF9900"/>
          <w:sz w:val="20"/>
        </w:rPr>
        <w:t>З</w:t>
      </w:r>
      <w:r w:rsidRPr="00687E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- замена</w:t>
      </w:r>
      <w:r w:rsidRPr="00687E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  <w:t>Т - подтянуть</w:t>
      </w:r>
    </w:p>
    <w:tbl>
      <w:tblPr>
        <w:tblW w:w="117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0"/>
        <w:gridCol w:w="1464"/>
        <w:gridCol w:w="425"/>
        <w:gridCol w:w="451"/>
        <w:gridCol w:w="425"/>
        <w:gridCol w:w="451"/>
        <w:gridCol w:w="425"/>
        <w:gridCol w:w="451"/>
        <w:gridCol w:w="425"/>
        <w:gridCol w:w="451"/>
        <w:gridCol w:w="425"/>
        <w:gridCol w:w="451"/>
        <w:gridCol w:w="425"/>
        <w:gridCol w:w="451"/>
      </w:tblGrid>
      <w:tr w:rsidR="00687EF1" w:rsidRPr="00687EF1" w:rsidTr="00687EF1">
        <w:trPr>
          <w:tblCellSpacing w:w="0" w:type="dxa"/>
        </w:trPr>
        <w:tc>
          <w:tcPr>
            <w:tcW w:w="9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 xml:space="preserve">Интервал ТО (Месяцы и километры), что наступит </w:t>
            </w: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lastRenderedPageBreak/>
              <w:t>раньше.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lastRenderedPageBreak/>
              <w:t>Месяцы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72</w:t>
            </w:r>
          </w:p>
        </w:tc>
      </w:tr>
      <w:tr w:rsidR="00687EF1" w:rsidRPr="00687EF1" w:rsidTr="00687EF1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Пробег,т.км.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120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lastRenderedPageBreak/>
              <w:t>Моторное масло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Масляный фильтр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Приводные ремни вспомогательных агрегатов*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Система охлаждения двигателя (проверка уровня, визуальный осмотр)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Охлаждающая жидкость</w:t>
            </w: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  см. примечание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Воздушный фильтр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Зазор в клапанах                       см. примечание (2)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Свечи зажигания (платиновые/иридиевые)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П*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П*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Топливопроводы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Трубопроводы паров топлива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Направление света фар, световые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Состояние колес и давление в шинах (при необходимости переставить)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Диагностика системы управления двигателем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Тормозные колодки, диски, цилиндры и другие компоненты тормозных механизмов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Педальный тормоз, стояночный тормоз (работа, свободный ход)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Вакумные шланги, соединения и контрольный клапан усилителя тормозов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Тормозная система: проверка уровня жидкости, а также на предмет подтекания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Система вентиляции картера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П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П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Жидкость в тормозной системе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Жидкость и шланги гидроусилителя рулевого управления (проверка уровня)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Фильтр внутрисалонной вентиляции воздуха автомобиля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1"/>
              </w:rPr>
              <w:t>З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Масло в раздаточной коробке и обычном дифференциале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Жидкость в автоматической коробке передач</w:t>
            </w: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  см. примечание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ПЗ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ПЗ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Механизм и привод рулевого управления, детали осей и подвески, карданного вала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Замки и петли дверей, капота, багажника (работа, состояние)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Аккумуляторная батарея (уровень, плотность, смазка/очистка клемм)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П/С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Система стеклоочистителей и стекло/фароомывания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Интервал межсервисного пробега (установить)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Ремни безопасности (работа, повреждения)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Система выпуска отработавших газов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Надувная подушка безопасности             см. примечание (3)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Проверка кузова на отсутствие коррозии       см. примечание (4)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87EF1" w:rsidRPr="00687EF1" w:rsidTr="00687EF1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F1" w:rsidRPr="00687EF1" w:rsidRDefault="00687EF1" w:rsidP="00687EF1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87EF1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</w:tr>
    </w:tbl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Примечание (1) Первая замена производится при достижении 90000 км. пробега или 54 месяцев эксплуатации, каждая последующая - через 60000 км или 36 месяцев эксплуатации.</w:t>
      </w:r>
    </w:p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Примечание (2) При усилении шума проверьте зазор в клапанах.</w:t>
      </w:r>
    </w:p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Примечание (3) Проверка после 10 лет эксплуатации, затем каждые два года. </w:t>
      </w:r>
    </w:p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Примечание (4) Проверяется ежегодно или при соответствующем обслуживании.</w:t>
      </w:r>
    </w:p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Примечание (5) Для 7-ступенчатых АКПП проверка уровня при наличии утечек рабочей жидкости (отдельная сумма, не входящая в стоимость ТО).</w:t>
      </w:r>
    </w:p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lastRenderedPageBreak/>
        <w:t>Рекомендуемая замена рабочей жидкости в 7-ступенчатых АКПП при пробеге 120 т. км. или 72 месяцев эксплуатации.</w:t>
      </w:r>
      <w:r w:rsidRPr="00687EF1">
        <w:rPr>
          <w:rFonts w:ascii="Arial" w:eastAsia="Times New Roman" w:hAnsi="Arial" w:cs="Arial"/>
          <w:color w:val="2E2E2E"/>
          <w:sz w:val="21"/>
          <w:szCs w:val="21"/>
        </w:rPr>
        <w:br/>
        <w:t>* При малом ТО (10, 20, 40, 50, 70, 80 и т.д.) при проверке состояния свечей проверяется состояние одной свечи. При</w:t>
      </w:r>
      <w:r w:rsidRPr="00687EF1">
        <w:rPr>
          <w:rFonts w:ascii="Arial" w:eastAsia="Times New Roman" w:hAnsi="Arial" w:cs="Arial"/>
          <w:color w:val="2E2E2E"/>
          <w:sz w:val="21"/>
          <w:szCs w:val="21"/>
        </w:rPr>
        <w:br/>
        <w:t>необходимости замены работа согласовывается с клиентом (отдельная сумма, не входящая в стоимость ТО).</w:t>
      </w:r>
    </w:p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 </w:t>
      </w:r>
    </w:p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 </w:t>
      </w:r>
    </w:p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 </w:t>
      </w:r>
    </w:p>
    <w:p w:rsidR="00687EF1" w:rsidRPr="00687EF1" w:rsidRDefault="00687EF1" w:rsidP="00687E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87EF1">
        <w:rPr>
          <w:rFonts w:ascii="Arial" w:eastAsia="Times New Roman" w:hAnsi="Arial" w:cs="Arial"/>
          <w:color w:val="2E2E2E"/>
          <w:sz w:val="21"/>
          <w:szCs w:val="21"/>
        </w:rPr>
        <w:t>Вся информация, размещенная на сайте, является справочной.</w:t>
      </w:r>
    </w:p>
    <w:p w:rsidR="002437AE" w:rsidRDefault="002437AE"/>
    <w:sectPr w:rsidR="0024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87EF1"/>
    <w:rsid w:val="002437AE"/>
    <w:rsid w:val="0068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E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87EF1"/>
    <w:rPr>
      <w:b/>
      <w:bCs/>
    </w:rPr>
  </w:style>
  <w:style w:type="paragraph" w:styleId="a4">
    <w:name w:val="Normal (Web)"/>
    <w:basedOn w:val="a"/>
    <w:uiPriority w:val="99"/>
    <w:semiHidden/>
    <w:unhideWhenUsed/>
    <w:rsid w:val="0068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1731</Words>
  <Characters>9869</Characters>
  <Application>Microsoft Office Word</Application>
  <DocSecurity>0</DocSecurity>
  <Lines>82</Lines>
  <Paragraphs>23</Paragraphs>
  <ScaleCrop>false</ScaleCrop>
  <Company>Microsoft</Company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Champion</dc:creator>
  <cp:lastModifiedBy>Champion</cp:lastModifiedBy>
  <cp:revision>2</cp:revision>
  <dcterms:created xsi:type="dcterms:W3CDTF">2017-11-18T04:31:00Z</dcterms:created>
  <dcterms:modified xsi:type="dcterms:W3CDTF">2017-11-18T04:31:00Z</dcterms:modified>
</cp:coreProperties>
</file>