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AE" w:rsidRPr="00D146AE" w:rsidRDefault="00D146AE" w:rsidP="00D146AE">
      <w:pPr>
        <w:spacing w:before="24" w:after="100" w:afterAutospacing="1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D146AE">
        <w:rPr>
          <w:rFonts w:ascii="Arial" w:eastAsia="Times New Roman" w:hAnsi="Arial" w:cs="Arial"/>
          <w:kern w:val="36"/>
          <w:sz w:val="48"/>
          <w:szCs w:val="48"/>
          <w:lang w:eastAsia="ru-RU"/>
        </w:rPr>
        <w:t>Кроссворд «</w:t>
      </w:r>
      <w:bookmarkStart w:id="0" w:name="_GoBack"/>
      <w:bookmarkEnd w:id="0"/>
      <w:r w:rsidRPr="00D146AE">
        <w:rPr>
          <w:rFonts w:ascii="Arial" w:eastAsia="Times New Roman" w:hAnsi="Arial" w:cs="Arial"/>
          <w:kern w:val="36"/>
          <w:sz w:val="48"/>
          <w:szCs w:val="48"/>
          <w:lang w:eastAsia="ru-RU"/>
        </w:rPr>
        <w:t>Отделы: Зелёные, Красные, Бурые водоросли»</w:t>
      </w:r>
    </w:p>
    <w:p w:rsidR="00D146AE" w:rsidRPr="00D146AE" w:rsidRDefault="00D146AE" w:rsidP="00D146A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146A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146AE" w:rsidRPr="00D146AE" w:rsidRDefault="00D146AE" w:rsidP="00D146AE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46AE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E1B651A" wp14:editId="3715D4D0">
            <wp:extent cx="3571875" cy="3028950"/>
            <wp:effectExtent l="0" t="0" r="9525" b="0"/>
            <wp:docPr id="2" name="imgCrossword" descr="Группа водорослей. Отделы: Зелёные, Красные, Бурые водорос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Crossword" descr="Группа водорослей. Отделы: Зелёные, Красные, Бурые водоросл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6AE" w:rsidRPr="00D146AE" w:rsidRDefault="00D146AE" w:rsidP="00D146AE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46AE">
        <w:rPr>
          <w:rFonts w:ascii="Arial" w:eastAsia="Times New Roman" w:hAnsi="Arial" w:cs="Arial"/>
          <w:sz w:val="24"/>
          <w:szCs w:val="24"/>
          <w:lang w:eastAsia="ru-RU"/>
        </w:rPr>
        <w:t>1. Водоросль, которую используют в космических кораблях и на подводных лодках для восстановления нормального состава воздуха.</w:t>
      </w:r>
    </w:p>
    <w:p w:rsidR="00D146AE" w:rsidRPr="00D146AE" w:rsidRDefault="00D146AE" w:rsidP="00D146AE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46AE">
        <w:rPr>
          <w:rFonts w:ascii="Arial" w:eastAsia="Times New Roman" w:hAnsi="Arial" w:cs="Arial"/>
          <w:sz w:val="24"/>
          <w:szCs w:val="24"/>
          <w:lang w:eastAsia="ru-RU"/>
        </w:rPr>
        <w:t>2. Водоросль, образующая колонию.</w:t>
      </w:r>
    </w:p>
    <w:p w:rsidR="00D146AE" w:rsidRPr="00D146AE" w:rsidRDefault="00D146AE" w:rsidP="00D146AE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46AE">
        <w:rPr>
          <w:rFonts w:ascii="Arial" w:eastAsia="Times New Roman" w:hAnsi="Arial" w:cs="Arial"/>
          <w:sz w:val="24"/>
          <w:szCs w:val="24"/>
          <w:lang w:eastAsia="ru-RU"/>
        </w:rPr>
        <w:t>3. Водоросль, обитающая в Саргассовом море.</w:t>
      </w:r>
    </w:p>
    <w:p w:rsidR="00D146AE" w:rsidRPr="00D146AE" w:rsidRDefault="00D146AE" w:rsidP="00D146AE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46AE">
        <w:rPr>
          <w:rFonts w:ascii="Arial" w:eastAsia="Times New Roman" w:hAnsi="Arial" w:cs="Arial"/>
          <w:sz w:val="24"/>
          <w:szCs w:val="24"/>
          <w:lang w:eastAsia="ru-RU"/>
        </w:rPr>
        <w:t>4. Половые клетки.</w:t>
      </w:r>
    </w:p>
    <w:p w:rsidR="00D146AE" w:rsidRPr="00D146AE" w:rsidRDefault="00D146AE" w:rsidP="00D146AE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46AE">
        <w:rPr>
          <w:rFonts w:ascii="Arial" w:eastAsia="Times New Roman" w:hAnsi="Arial" w:cs="Arial"/>
          <w:sz w:val="24"/>
          <w:szCs w:val="24"/>
          <w:lang w:eastAsia="ru-RU"/>
        </w:rPr>
        <w:t>5. Слияние двух половых гамет, в результате которого после прорастания образуется слоевище.</w:t>
      </w:r>
    </w:p>
    <w:p w:rsidR="00D146AE" w:rsidRPr="00D146AE" w:rsidRDefault="00D146AE" w:rsidP="00D146AE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46AE">
        <w:rPr>
          <w:rFonts w:ascii="Arial" w:eastAsia="Times New Roman" w:hAnsi="Arial" w:cs="Arial"/>
          <w:sz w:val="24"/>
          <w:szCs w:val="24"/>
          <w:lang w:eastAsia="ru-RU"/>
        </w:rPr>
        <w:t>6. Древнейшие представители растительного мира.</w:t>
      </w:r>
    </w:p>
    <w:p w:rsidR="00D146AE" w:rsidRPr="00D146AE" w:rsidRDefault="00D146AE" w:rsidP="00D146AE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46AE">
        <w:rPr>
          <w:rFonts w:ascii="Arial" w:eastAsia="Times New Roman" w:hAnsi="Arial" w:cs="Arial"/>
          <w:sz w:val="24"/>
          <w:szCs w:val="24"/>
          <w:lang w:eastAsia="ru-RU"/>
        </w:rPr>
        <w:t>7. Растение, образующее споры.</w:t>
      </w:r>
    </w:p>
    <w:p w:rsidR="00D146AE" w:rsidRPr="00D146AE" w:rsidRDefault="00D146AE" w:rsidP="00D146AE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46AE">
        <w:rPr>
          <w:rFonts w:ascii="Arial" w:eastAsia="Times New Roman" w:hAnsi="Arial" w:cs="Arial"/>
          <w:sz w:val="24"/>
          <w:szCs w:val="24"/>
          <w:lang w:eastAsia="ru-RU"/>
        </w:rPr>
        <w:t>8. Растение, производящее гаметы.</w:t>
      </w:r>
    </w:p>
    <w:p w:rsidR="00D146AE" w:rsidRPr="00D146AE" w:rsidRDefault="00D146AE" w:rsidP="00D146AE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46AE">
        <w:rPr>
          <w:rFonts w:ascii="Arial" w:eastAsia="Times New Roman" w:hAnsi="Arial" w:cs="Arial"/>
          <w:sz w:val="24"/>
          <w:szCs w:val="24"/>
          <w:lang w:eastAsia="ru-RU"/>
        </w:rPr>
        <w:t>9. Придонная растительность.</w:t>
      </w:r>
    </w:p>
    <w:p w:rsidR="00D146AE" w:rsidRPr="00D146AE" w:rsidRDefault="00D146AE" w:rsidP="00D146AE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46AE">
        <w:rPr>
          <w:rFonts w:ascii="Arial" w:eastAsia="Times New Roman" w:hAnsi="Arial" w:cs="Arial"/>
          <w:sz w:val="24"/>
          <w:szCs w:val="24"/>
          <w:lang w:eastAsia="ru-RU"/>
        </w:rPr>
        <w:t>10. Множество одноклеточных водорослей, обитающих в толще воды, которое используют в качестве пищи многие водные животные.</w:t>
      </w:r>
    </w:p>
    <w:p w:rsidR="00D146AE" w:rsidRPr="00D146AE" w:rsidRDefault="00D146AE" w:rsidP="00D146AE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46AE">
        <w:rPr>
          <w:rFonts w:ascii="Arial" w:eastAsia="Times New Roman" w:hAnsi="Arial" w:cs="Arial"/>
          <w:sz w:val="24"/>
          <w:szCs w:val="24"/>
          <w:lang w:eastAsia="ru-RU"/>
        </w:rPr>
        <w:t>11. Красные водоросли.</w:t>
      </w:r>
    </w:p>
    <w:p w:rsidR="00D146AE" w:rsidRPr="00D146AE" w:rsidRDefault="00D146AE" w:rsidP="00D146AE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46AE">
        <w:rPr>
          <w:rFonts w:ascii="Arial" w:eastAsia="Times New Roman" w:hAnsi="Arial" w:cs="Arial"/>
          <w:sz w:val="24"/>
          <w:szCs w:val="24"/>
          <w:lang w:eastAsia="ru-RU"/>
        </w:rPr>
        <w:t>12. Выросты тела, служащие для прикрепления к грунту или подводным скалам.</w:t>
      </w:r>
    </w:p>
    <w:p w:rsidR="00D146AE" w:rsidRPr="00D146AE" w:rsidRDefault="00D146AE" w:rsidP="00D146AE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46AE">
        <w:rPr>
          <w:rFonts w:ascii="Arial" w:eastAsia="Times New Roman" w:hAnsi="Arial" w:cs="Arial"/>
          <w:sz w:val="24"/>
          <w:szCs w:val="24"/>
          <w:lang w:eastAsia="ru-RU"/>
        </w:rPr>
        <w:t>13. При формировании дёрна характерно накопление … водорослей.</w:t>
      </w:r>
    </w:p>
    <w:p w:rsidR="00403997" w:rsidRDefault="00D146AE" w:rsidP="00CF2AC1">
      <w:pPr>
        <w:spacing w:line="240" w:lineRule="auto"/>
      </w:pPr>
      <w:r w:rsidRPr="00D146AE">
        <w:rPr>
          <w:rFonts w:ascii="Arial" w:eastAsia="Times New Roman" w:hAnsi="Arial" w:cs="Arial"/>
          <w:sz w:val="24"/>
          <w:szCs w:val="24"/>
          <w:lang w:eastAsia="ru-RU"/>
        </w:rPr>
        <w:t>14. Одноклеточная водоросль.</w:t>
      </w:r>
    </w:p>
    <w:sectPr w:rsidR="0040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AE"/>
    <w:rsid w:val="00403997"/>
    <w:rsid w:val="00CF2AC1"/>
    <w:rsid w:val="00D1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5B06DC"/>
  <w15:chartTrackingRefBased/>
  <w15:docId w15:val="{9198D368-8B91-4868-B9B3-63170360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0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65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Miswege</dc:creator>
  <cp:keywords/>
  <dc:description/>
  <cp:lastModifiedBy>Miswege</cp:lastModifiedBy>
  <cp:revision>2</cp:revision>
  <dcterms:created xsi:type="dcterms:W3CDTF">2016-05-03T20:27:00Z</dcterms:created>
  <dcterms:modified xsi:type="dcterms:W3CDTF">2016-12-28T18:07:00Z</dcterms:modified>
</cp:coreProperties>
</file>