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C7" w:rsidRDefault="00954DD8">
      <w:pPr>
        <w:rPr>
          <w:rFonts w:ascii="Arial" w:hAnsi="Arial" w:cs="Arial"/>
          <w:sz w:val="28"/>
          <w:szCs w:val="28"/>
          <w:lang w:val="en-US"/>
        </w:rPr>
      </w:pPr>
      <w:r w:rsidRPr="00984CFB">
        <w:rPr>
          <w:rFonts w:ascii="Arial" w:hAnsi="Arial" w:cs="Arial"/>
          <w:sz w:val="28"/>
          <w:szCs w:val="28"/>
          <w:lang w:val="en-US"/>
        </w:rPr>
        <w:t>BANG THE BUTTON</w:t>
      </w:r>
      <w:r w:rsidR="005A6A39" w:rsidRPr="00984CFB">
        <w:rPr>
          <w:rFonts w:ascii="Arial" w:hAnsi="Arial" w:cs="Arial"/>
          <w:sz w:val="28"/>
          <w:szCs w:val="28"/>
          <w:lang w:val="en-US"/>
        </w:rPr>
        <w:t>!!!</w:t>
      </w:r>
      <w:r w:rsidRPr="00984CFB">
        <w:rPr>
          <w:rFonts w:ascii="Arial" w:hAnsi="Arial" w:cs="Arial"/>
          <w:sz w:val="28"/>
          <w:szCs w:val="28"/>
          <w:lang w:val="en-US"/>
        </w:rPr>
        <w:t xml:space="preserve"> – level </w:t>
      </w:r>
      <w:r w:rsidR="006D431A">
        <w:rPr>
          <w:rFonts w:ascii="Arial" w:hAnsi="Arial" w:cs="Arial"/>
          <w:sz w:val="28"/>
          <w:szCs w:val="28"/>
          <w:lang w:val="en-US"/>
        </w:rPr>
        <w:t>B1</w:t>
      </w:r>
      <w:r w:rsidR="00642905">
        <w:rPr>
          <w:rFonts w:ascii="Arial" w:hAnsi="Arial" w:cs="Arial"/>
          <w:sz w:val="28"/>
          <w:szCs w:val="28"/>
          <w:lang w:val="en-US"/>
        </w:rPr>
        <w:t xml:space="preserve"> </w:t>
      </w:r>
      <w:r w:rsidR="00E533E1">
        <w:rPr>
          <w:rFonts w:ascii="Arial" w:hAnsi="Arial" w:cs="Arial"/>
          <w:sz w:val="28"/>
          <w:szCs w:val="28"/>
          <w:lang w:val="en-US"/>
        </w:rPr>
        <w:t>(CEFR)</w:t>
      </w:r>
    </w:p>
    <w:p w:rsidR="00BE59A5" w:rsidRDefault="00BE59A5">
      <w:pPr>
        <w:rPr>
          <w:rFonts w:ascii="Arial" w:hAnsi="Arial" w:cs="Arial"/>
          <w:sz w:val="24"/>
          <w:szCs w:val="24"/>
          <w:lang w:val="en-US"/>
        </w:rPr>
      </w:pPr>
      <w:r w:rsidRPr="00BE59A5">
        <w:rPr>
          <w:rFonts w:ascii="Arial" w:hAnsi="Arial" w:cs="Arial"/>
          <w:sz w:val="24"/>
          <w:szCs w:val="24"/>
          <w:lang w:val="en-US"/>
        </w:rPr>
        <w:t>Prizewinner of the European Language Label 2014</w:t>
      </w:r>
    </w:p>
    <w:p w:rsidR="00E533E1" w:rsidRPr="00E533E1" w:rsidRDefault="00E533E1" w:rsidP="00E5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Bang the Button – level </w:t>
      </w:r>
      <w:r w:rsidR="006D431A">
        <w:rPr>
          <w:rFonts w:ascii="Arial" w:hAnsi="Arial" w:cs="Arial"/>
          <w:sz w:val="24"/>
          <w:szCs w:val="24"/>
          <w:lang w:val="en-US"/>
        </w:rPr>
        <w:t>B1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42905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0"/>
          <w:szCs w:val="20"/>
          <w:lang w:val="en-US"/>
        </w:rPr>
        <w:t xml:space="preserve">(according to the Common European Framework of Reference for Languages) </w:t>
      </w:r>
      <w:r w:rsidRPr="00E533E1">
        <w:rPr>
          <w:rFonts w:ascii="Arial" w:hAnsi="Arial" w:cs="Arial"/>
          <w:sz w:val="20"/>
          <w:szCs w:val="20"/>
          <w:lang w:val="en-US"/>
        </w:rPr>
        <w:t xml:space="preserve">is a </w:t>
      </w:r>
      <w:r w:rsidRPr="00E533E1">
        <w:rPr>
          <w:rFonts w:ascii="Arial" w:hAnsi="Arial" w:cs="Arial"/>
          <w:bCs/>
          <w:sz w:val="20"/>
          <w:szCs w:val="20"/>
          <w:lang w:val="en-US"/>
        </w:rPr>
        <w:t>unique</w:t>
      </w:r>
      <w:r w:rsidRPr="00E533E1">
        <w:rPr>
          <w:rFonts w:ascii="Arial" w:hAnsi="Arial" w:cs="Arial"/>
          <w:sz w:val="20"/>
          <w:szCs w:val="20"/>
          <w:lang w:val="en-US"/>
        </w:rPr>
        <w:t xml:space="preserve"> board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533E1">
        <w:rPr>
          <w:rFonts w:ascii="Arial" w:hAnsi="Arial" w:cs="Arial"/>
          <w:sz w:val="20"/>
          <w:szCs w:val="20"/>
          <w:lang w:val="en-US"/>
        </w:rPr>
        <w:t xml:space="preserve">game because it is focused on the </w:t>
      </w:r>
      <w:r w:rsidRPr="00E533E1">
        <w:rPr>
          <w:rFonts w:ascii="Arial" w:hAnsi="Arial" w:cs="Arial"/>
          <w:b/>
          <w:sz w:val="20"/>
          <w:szCs w:val="20"/>
          <w:lang w:val="en-US"/>
        </w:rPr>
        <w:t>oral skills</w:t>
      </w:r>
      <w:r w:rsidRPr="00E533E1">
        <w:rPr>
          <w:rFonts w:ascii="Arial" w:hAnsi="Arial" w:cs="Arial"/>
          <w:sz w:val="20"/>
          <w:szCs w:val="20"/>
          <w:lang w:val="en-US"/>
        </w:rPr>
        <w:t xml:space="preserve"> (speaking and listening) and involves all the acquired knowledge and skills that learners </w:t>
      </w:r>
      <w:r w:rsidR="00293FB1">
        <w:rPr>
          <w:rFonts w:ascii="Arial" w:hAnsi="Arial" w:cs="Arial"/>
          <w:sz w:val="20"/>
          <w:szCs w:val="20"/>
          <w:lang w:val="en-US"/>
        </w:rPr>
        <w:t xml:space="preserve">after </w:t>
      </w:r>
      <w:r w:rsidR="006D431A">
        <w:rPr>
          <w:rFonts w:ascii="Arial" w:hAnsi="Arial" w:cs="Arial"/>
          <w:sz w:val="20"/>
          <w:szCs w:val="20"/>
          <w:lang w:val="en-US"/>
        </w:rPr>
        <w:t>3 or 4 years (about 4</w:t>
      </w:r>
      <w:r w:rsidR="00642905">
        <w:rPr>
          <w:rFonts w:ascii="Arial" w:hAnsi="Arial" w:cs="Arial"/>
          <w:sz w:val="20"/>
          <w:szCs w:val="20"/>
          <w:lang w:val="en-US"/>
        </w:rPr>
        <w:t>00</w:t>
      </w:r>
      <w:r w:rsidR="00293FB1">
        <w:rPr>
          <w:rFonts w:ascii="Arial" w:hAnsi="Arial" w:cs="Arial"/>
          <w:sz w:val="20"/>
          <w:szCs w:val="20"/>
          <w:lang w:val="en-US"/>
        </w:rPr>
        <w:t xml:space="preserve"> classes</w:t>
      </w:r>
      <w:r w:rsidR="006D431A">
        <w:rPr>
          <w:rFonts w:ascii="Arial" w:hAnsi="Arial" w:cs="Arial"/>
          <w:sz w:val="20"/>
          <w:szCs w:val="20"/>
          <w:lang w:val="en-US"/>
        </w:rPr>
        <w:t>) of English</w:t>
      </w:r>
      <w:r w:rsidRPr="00E533E1">
        <w:rPr>
          <w:rFonts w:ascii="Arial" w:hAnsi="Arial" w:cs="Arial"/>
          <w:sz w:val="20"/>
          <w:szCs w:val="20"/>
          <w:lang w:val="en-US"/>
        </w:rPr>
        <w:t xml:space="preserve"> </w:t>
      </w:r>
      <w:r w:rsidR="00293FB1">
        <w:rPr>
          <w:rFonts w:ascii="Arial" w:hAnsi="Arial" w:cs="Arial"/>
          <w:sz w:val="20"/>
          <w:szCs w:val="20"/>
          <w:lang w:val="en-US"/>
        </w:rPr>
        <w:t>are supposed to master.</w:t>
      </w:r>
    </w:p>
    <w:p w:rsidR="006D431A" w:rsidRDefault="006D431A" w:rsidP="00984C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n-US" w:eastAsia="pt-PT"/>
        </w:rPr>
      </w:pPr>
    </w:p>
    <w:p w:rsidR="00984CFB" w:rsidRPr="00BE59A5" w:rsidRDefault="00984CFB" w:rsidP="00984C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n-US" w:eastAsia="pt-PT"/>
        </w:rPr>
      </w:pPr>
      <w:r w:rsidRPr="00BE59A5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val="en-US" w:eastAsia="pt-PT"/>
        </w:rPr>
        <w:t>About the game:</w:t>
      </w:r>
    </w:p>
    <w:p w:rsidR="00E533E1" w:rsidRDefault="00984CFB" w:rsidP="00012D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</w:pPr>
      <w:r w:rsidRPr="00984CFB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 xml:space="preserve">Especially the speaking and listening skills are </w:t>
      </w:r>
      <w:r w:rsidR="00BE59A5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>train</w:t>
      </w:r>
      <w:r w:rsidRPr="00984CFB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 xml:space="preserve">ed in this </w:t>
      </w:r>
      <w:r w:rsidR="00293FB1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 xml:space="preserve">board </w:t>
      </w:r>
      <w:r w:rsidRPr="00984CFB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>game</w:t>
      </w:r>
      <w:r w:rsidR="00642905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 xml:space="preserve"> where all players sit around the table with the game on it</w:t>
      </w:r>
      <w:r w:rsidR="00E533E1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>.</w:t>
      </w:r>
      <w:r w:rsidR="00642905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 xml:space="preserve"> After a question has been read out loud, the first player that “bangs the button” may give the answer and win a point.</w:t>
      </w:r>
      <w:r w:rsidR="00012D91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 xml:space="preserve"> As the question cards </w:t>
      </w:r>
      <w:r w:rsidR="006D431A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 xml:space="preserve">on vocabulary and grammar </w:t>
      </w:r>
      <w:r w:rsidR="00012D91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>have the correct answer written at the bottom, the game can be played without the constant supervision of the teacher.</w:t>
      </w:r>
    </w:p>
    <w:p w:rsidR="006D431A" w:rsidRDefault="00E533E1" w:rsidP="00984C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 xml:space="preserve">Questions on the cards deal with vocabulary as well as grammar, communication and </w:t>
      </w:r>
      <w:r w:rsidR="00293FB1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 xml:space="preserve">a bit of </w:t>
      </w:r>
      <w:r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>British culture.</w:t>
      </w:r>
    </w:p>
    <w:p w:rsidR="00E533E1" w:rsidRDefault="006D431A" w:rsidP="00984C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>Especially the communication/culture cards will challenge the players to express themselves freely and creatively.</w:t>
      </w:r>
      <w:r w:rsidR="00E533E1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 xml:space="preserve"> </w:t>
      </w:r>
      <w:r w:rsidR="00293FB1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 xml:space="preserve">The game also includes 15 instructions (Let’s Move) cards where all players must follow the instruction that is </w:t>
      </w:r>
      <w:r w:rsidR="00642905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>o</w:t>
      </w:r>
      <w:r w:rsidR="00293FB1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>n the card.</w:t>
      </w:r>
    </w:p>
    <w:p w:rsidR="00E533E1" w:rsidRDefault="00E533E1" w:rsidP="00984C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</w:pPr>
    </w:p>
    <w:p w:rsidR="00BE59A5" w:rsidRPr="00BE59A5" w:rsidRDefault="00BE59A5" w:rsidP="00BE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E59A5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 xml:space="preserve">The game is played by </w:t>
      </w:r>
      <w:r w:rsidR="00984CFB" w:rsidRPr="00BE59A5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>3 – 6 players</w:t>
      </w:r>
      <w:r w:rsidRPr="00BE59A5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  <w:t xml:space="preserve"> and </w:t>
      </w:r>
      <w:r w:rsidRPr="00BE59A5">
        <w:rPr>
          <w:rFonts w:ascii="Arial" w:hAnsi="Arial" w:cs="Arial"/>
          <w:sz w:val="20"/>
          <w:szCs w:val="20"/>
          <w:lang w:val="en-US"/>
        </w:rPr>
        <w:t>guarantees constant interaction and participation of all players, lots of fun and a healthy dose of competition because of the “magic light button”.</w:t>
      </w:r>
    </w:p>
    <w:p w:rsidR="00BE59A5" w:rsidRDefault="00BE59A5" w:rsidP="00984C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val="en-US" w:eastAsia="pt-PT"/>
        </w:rPr>
      </w:pPr>
    </w:p>
    <w:p w:rsidR="00BE59A5" w:rsidRDefault="00BE59A5" w:rsidP="00BE5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E59A5">
        <w:rPr>
          <w:rFonts w:ascii="Arial" w:hAnsi="Arial" w:cs="Arial"/>
          <w:b/>
          <w:sz w:val="20"/>
          <w:szCs w:val="20"/>
          <w:lang w:val="en-US"/>
        </w:rPr>
        <w:t xml:space="preserve">Bang the Button!!! - level </w:t>
      </w:r>
      <w:r w:rsidR="006D431A">
        <w:rPr>
          <w:rFonts w:ascii="Arial" w:hAnsi="Arial" w:cs="Arial"/>
          <w:b/>
          <w:sz w:val="20"/>
          <w:szCs w:val="20"/>
          <w:lang w:val="en-US"/>
        </w:rPr>
        <w:t>B1</w:t>
      </w:r>
      <w:r w:rsidRPr="00BE59A5">
        <w:rPr>
          <w:rFonts w:ascii="Arial" w:hAnsi="Arial" w:cs="Arial"/>
          <w:sz w:val="20"/>
          <w:szCs w:val="20"/>
          <w:lang w:val="en-US"/>
        </w:rPr>
        <w:t xml:space="preserve"> consists of a board</w:t>
      </w:r>
      <w:r w:rsidR="00A3256F">
        <w:rPr>
          <w:rFonts w:ascii="Arial" w:hAnsi="Arial" w:cs="Arial"/>
          <w:sz w:val="20"/>
          <w:szCs w:val="20"/>
          <w:lang w:val="en-US"/>
        </w:rPr>
        <w:t xml:space="preserve"> (39 X 36 cm)</w:t>
      </w:r>
      <w:r w:rsidR="00E533E1">
        <w:rPr>
          <w:rFonts w:ascii="Arial" w:hAnsi="Arial" w:cs="Arial"/>
          <w:sz w:val="20"/>
          <w:szCs w:val="20"/>
          <w:lang w:val="en-US"/>
        </w:rPr>
        <w:t>, 16</w:t>
      </w:r>
      <w:r w:rsidRPr="00BE59A5">
        <w:rPr>
          <w:rFonts w:ascii="Arial" w:hAnsi="Arial" w:cs="Arial"/>
          <w:sz w:val="20"/>
          <w:szCs w:val="20"/>
          <w:lang w:val="en-US"/>
        </w:rPr>
        <w:t xml:space="preserve">0 question cards, </w:t>
      </w:r>
      <w:r w:rsidR="00E533E1">
        <w:rPr>
          <w:rFonts w:ascii="Arial" w:hAnsi="Arial" w:cs="Arial"/>
          <w:sz w:val="20"/>
          <w:szCs w:val="20"/>
          <w:lang w:val="en-US"/>
        </w:rPr>
        <w:t>15</w:t>
      </w:r>
      <w:r w:rsidRPr="00BE59A5">
        <w:rPr>
          <w:rFonts w:ascii="Arial" w:hAnsi="Arial" w:cs="Arial"/>
          <w:sz w:val="20"/>
          <w:szCs w:val="20"/>
          <w:lang w:val="en-US"/>
        </w:rPr>
        <w:t xml:space="preserve"> Let’s Move </w:t>
      </w:r>
      <w:r>
        <w:rPr>
          <w:rFonts w:ascii="Arial" w:hAnsi="Arial" w:cs="Arial"/>
          <w:sz w:val="20"/>
          <w:szCs w:val="20"/>
          <w:lang w:val="en-US"/>
        </w:rPr>
        <w:t xml:space="preserve">(instruction) </w:t>
      </w:r>
      <w:r w:rsidRPr="00BE59A5">
        <w:rPr>
          <w:rFonts w:ascii="Arial" w:hAnsi="Arial" w:cs="Arial"/>
          <w:sz w:val="20"/>
          <w:szCs w:val="20"/>
          <w:lang w:val="en-US"/>
        </w:rPr>
        <w:t xml:space="preserve">cards, a pawn, a dice,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BE59A5">
        <w:rPr>
          <w:rFonts w:ascii="Arial" w:hAnsi="Arial" w:cs="Arial"/>
          <w:sz w:val="20"/>
          <w:szCs w:val="20"/>
          <w:lang w:val="en-US"/>
        </w:rPr>
        <w:t xml:space="preserve"> light button</w:t>
      </w:r>
      <w:r>
        <w:rPr>
          <w:rFonts w:ascii="Arial" w:hAnsi="Arial" w:cs="Arial"/>
          <w:sz w:val="20"/>
          <w:szCs w:val="20"/>
          <w:lang w:val="en-US"/>
        </w:rPr>
        <w:t xml:space="preserve"> (3 AAA 1.5V batteries not included)</w:t>
      </w:r>
      <w:r w:rsidRPr="00BE59A5">
        <w:rPr>
          <w:rFonts w:ascii="Arial" w:hAnsi="Arial" w:cs="Arial"/>
          <w:sz w:val="20"/>
          <w:szCs w:val="20"/>
          <w:lang w:val="en-US"/>
        </w:rPr>
        <w:t>, 6 individual scoreboards with markers and clear instructions</w:t>
      </w:r>
      <w:r>
        <w:rPr>
          <w:rFonts w:ascii="Arial" w:hAnsi="Arial" w:cs="Arial"/>
          <w:sz w:val="20"/>
          <w:szCs w:val="20"/>
          <w:lang w:val="en-US"/>
        </w:rPr>
        <w:t>, both in English and in German</w:t>
      </w:r>
      <w:r w:rsidRPr="00BE59A5">
        <w:rPr>
          <w:rFonts w:ascii="Arial" w:hAnsi="Arial" w:cs="Arial"/>
          <w:sz w:val="20"/>
          <w:szCs w:val="20"/>
          <w:lang w:val="en-US"/>
        </w:rPr>
        <w:t>.</w:t>
      </w:r>
    </w:p>
    <w:p w:rsidR="00A3256F" w:rsidRDefault="00A3256F" w:rsidP="00BE5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Size of the box: 26</w:t>
      </w:r>
      <w:r w:rsidR="00E533E1">
        <w:rPr>
          <w:rFonts w:ascii="Arial" w:hAnsi="Arial" w:cs="Arial"/>
          <w:sz w:val="20"/>
          <w:szCs w:val="20"/>
          <w:lang w:val="en-US"/>
        </w:rPr>
        <w:t xml:space="preserve"> X 20 X 4,5 cm</w:t>
      </w:r>
    </w:p>
    <w:p w:rsidR="00A3256F" w:rsidRPr="00BE59A5" w:rsidRDefault="00A3256F" w:rsidP="00BE5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A6A39" w:rsidRPr="00984CFB" w:rsidRDefault="005A6A39" w:rsidP="005A6A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:rsidR="005A6A39" w:rsidRPr="00984CFB" w:rsidRDefault="00954DD8" w:rsidP="00954DD8">
      <w:pPr>
        <w:rPr>
          <w:rFonts w:ascii="Arial" w:hAnsi="Arial" w:cs="Arial"/>
          <w:sz w:val="20"/>
          <w:szCs w:val="20"/>
          <w:lang w:val="en-US"/>
        </w:rPr>
      </w:pPr>
      <w:r w:rsidRPr="00984CFB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954DD8" w:rsidRPr="00984CFB" w:rsidRDefault="00954DD8" w:rsidP="00954D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954DD8" w:rsidRPr="0098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98"/>
    <w:rsid w:val="00012D91"/>
    <w:rsid w:val="00293FB1"/>
    <w:rsid w:val="005A6A39"/>
    <w:rsid w:val="00642905"/>
    <w:rsid w:val="006D431A"/>
    <w:rsid w:val="007A53E6"/>
    <w:rsid w:val="00954DD8"/>
    <w:rsid w:val="00984CFB"/>
    <w:rsid w:val="00A10F98"/>
    <w:rsid w:val="00A3256F"/>
    <w:rsid w:val="00BE59A5"/>
    <w:rsid w:val="00CF44C7"/>
    <w:rsid w:val="00E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D016"/>
  <w15:chartTrackingRefBased/>
  <w15:docId w15:val="{5DCBAAA3-2E77-4B41-A4C9-48A09232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D43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</dc:creator>
  <cp:keywords/>
  <dc:description/>
  <cp:lastModifiedBy>Jet</cp:lastModifiedBy>
  <cp:revision>5</cp:revision>
  <dcterms:created xsi:type="dcterms:W3CDTF">2017-05-04T09:54:00Z</dcterms:created>
  <dcterms:modified xsi:type="dcterms:W3CDTF">2017-05-04T12:59:00Z</dcterms:modified>
</cp:coreProperties>
</file>