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7C598B" w14:paraId="5FBBE5C7" w14:textId="77777777" w:rsidTr="00680387">
        <w:trPr>
          <w:trHeight w:val="1194"/>
        </w:trPr>
        <w:tc>
          <w:tcPr>
            <w:tcW w:w="3227" w:type="dxa"/>
          </w:tcPr>
          <w:p w14:paraId="1E573A5D" w14:textId="77777777" w:rsidR="007C598B" w:rsidRDefault="007C598B" w:rsidP="00680387">
            <w:r w:rsidRPr="00D54D85">
              <w:rPr>
                <w:noProof/>
              </w:rPr>
              <w:drawing>
                <wp:inline distT="0" distB="0" distL="0" distR="0" wp14:anchorId="7C64AA4D" wp14:editId="3CE64C1A">
                  <wp:extent cx="1183350" cy="965614"/>
                  <wp:effectExtent l="19050" t="0" r="0" b="0"/>
                  <wp:docPr id="1"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14:paraId="1366CBE4" w14:textId="77777777" w:rsidR="007C598B" w:rsidRPr="00C43089" w:rsidRDefault="007C598B" w:rsidP="00C43089">
            <w:pPr>
              <w:ind w:left="175"/>
            </w:pPr>
            <w:r w:rsidRPr="00C43089">
              <w:t>690012  г. Владивосток, ул. Калинина, д. 84, оф. 9</w:t>
            </w:r>
          </w:p>
          <w:p w14:paraId="69A8B5F4" w14:textId="77777777" w:rsidR="007C598B" w:rsidRPr="00C43089" w:rsidRDefault="007C598B" w:rsidP="00C43089">
            <w:pPr>
              <w:ind w:left="175"/>
            </w:pPr>
            <w:r w:rsidRPr="00C43089">
              <w:t xml:space="preserve">Тел.: </w:t>
            </w:r>
            <w:r w:rsidR="00C43089" w:rsidRPr="00C43089">
              <w:t xml:space="preserve">8 (423) 201-28-21; факс: </w:t>
            </w:r>
            <w:r w:rsidRPr="00C43089">
              <w:t xml:space="preserve"> (423) 253-69-87, </w:t>
            </w:r>
            <w:r w:rsidR="00C43089" w:rsidRPr="00C43089">
              <w:br/>
            </w:r>
            <w:r w:rsidRPr="00C43089">
              <w:rPr>
                <w:lang w:val="en-US"/>
              </w:rPr>
              <w:t>e</w:t>
            </w:r>
            <w:r w:rsidRPr="00C43089">
              <w:t>-</w:t>
            </w:r>
            <w:r w:rsidRPr="00C43089">
              <w:rPr>
                <w:lang w:val="en-US"/>
              </w:rPr>
              <w:t>mail</w:t>
            </w:r>
            <w:r w:rsidRPr="00C43089">
              <w:t xml:space="preserve">: </w:t>
            </w:r>
            <w:hyperlink r:id="rId9" w:history="1">
              <w:r w:rsidRPr="00C43089">
                <w:rPr>
                  <w:rStyle w:val="aa"/>
                  <w:lang w:val="en-US"/>
                </w:rPr>
                <w:t>ukstandart</w:t>
              </w:r>
              <w:r w:rsidRPr="00C43089">
                <w:rPr>
                  <w:rStyle w:val="aa"/>
                </w:rPr>
                <w:t>-</w:t>
              </w:r>
              <w:r w:rsidRPr="00C43089">
                <w:rPr>
                  <w:rStyle w:val="aa"/>
                  <w:lang w:val="en-US"/>
                </w:rPr>
                <w:t>dv</w:t>
              </w:r>
              <w:r w:rsidRPr="00C43089">
                <w:rPr>
                  <w:rStyle w:val="aa"/>
                </w:rPr>
                <w:t>@</w:t>
              </w:r>
              <w:r w:rsidRPr="00C43089">
                <w:rPr>
                  <w:rStyle w:val="aa"/>
                  <w:lang w:val="en-US"/>
                </w:rPr>
                <w:t>mail</w:t>
              </w:r>
              <w:r w:rsidRPr="00C43089">
                <w:rPr>
                  <w:rStyle w:val="aa"/>
                </w:rPr>
                <w:t>.</w:t>
              </w:r>
              <w:r w:rsidRPr="00C43089">
                <w:rPr>
                  <w:rStyle w:val="aa"/>
                  <w:lang w:val="en-US"/>
                </w:rPr>
                <w:t>ru</w:t>
              </w:r>
            </w:hyperlink>
          </w:p>
          <w:p w14:paraId="08594077" w14:textId="77777777" w:rsidR="007C598B" w:rsidRPr="00C43089" w:rsidRDefault="007C598B" w:rsidP="00C43089">
            <w:pPr>
              <w:ind w:left="175"/>
            </w:pPr>
            <w:r w:rsidRPr="00C43089">
              <w:t xml:space="preserve">сайт: </w:t>
            </w:r>
            <w:hyperlink r:id="rId10" w:history="1">
              <w:r w:rsidRPr="00C43089">
                <w:rPr>
                  <w:rStyle w:val="aa"/>
                  <w:lang w:val="en-US"/>
                </w:rPr>
                <w:t>http</w:t>
              </w:r>
              <w:r w:rsidRPr="00C43089">
                <w:rPr>
                  <w:rStyle w:val="aa"/>
                </w:rPr>
                <w:t>://</w:t>
              </w:r>
              <w:r w:rsidRPr="00C43089">
                <w:rPr>
                  <w:rStyle w:val="aa"/>
                  <w:lang w:val="en-US"/>
                </w:rPr>
                <w:t>ukstandart</w:t>
              </w:r>
              <w:r w:rsidRPr="00C43089">
                <w:rPr>
                  <w:rStyle w:val="aa"/>
                </w:rPr>
                <w:t>-</w:t>
              </w:r>
              <w:r w:rsidRPr="00C43089">
                <w:rPr>
                  <w:rStyle w:val="aa"/>
                  <w:lang w:val="en-US"/>
                </w:rPr>
                <w:t>dv</w:t>
              </w:r>
              <w:r w:rsidRPr="00C43089">
                <w:rPr>
                  <w:rStyle w:val="aa"/>
                </w:rPr>
                <w:t>.</w:t>
              </w:r>
              <w:r w:rsidRPr="00C43089">
                <w:rPr>
                  <w:rStyle w:val="aa"/>
                  <w:lang w:val="en-US"/>
                </w:rPr>
                <w:t>ru</w:t>
              </w:r>
              <w:r w:rsidRPr="00C43089">
                <w:rPr>
                  <w:rStyle w:val="aa"/>
                </w:rPr>
                <w:t>/</w:t>
              </w:r>
            </w:hyperlink>
          </w:p>
          <w:p w14:paraId="630ABB24" w14:textId="77777777" w:rsidR="007C598B" w:rsidRPr="00C43089" w:rsidRDefault="007C598B" w:rsidP="00C43089">
            <w:pPr>
              <w:ind w:left="175"/>
            </w:pPr>
          </w:p>
          <w:p w14:paraId="2DBA50D6" w14:textId="103753F5" w:rsidR="007C598B" w:rsidRPr="00D54D85" w:rsidRDefault="007C598B" w:rsidP="00C43089">
            <w:pPr>
              <w:ind w:left="175"/>
            </w:pPr>
            <w:r w:rsidRPr="00C43089">
              <w:t xml:space="preserve">Исх. </w:t>
            </w:r>
            <w:r w:rsidR="003B09F7" w:rsidRPr="00C43089">
              <w:t>№______ «</w:t>
            </w:r>
            <w:r w:rsidR="005A7BA2" w:rsidRPr="00C43089">
              <w:t>____</w:t>
            </w:r>
            <w:r w:rsidRPr="00C43089">
              <w:t>»</w:t>
            </w:r>
            <w:r w:rsidR="00361FB4" w:rsidRPr="00C43089">
              <w:t xml:space="preserve">  </w:t>
            </w:r>
            <w:r w:rsidR="00C43089">
              <w:t>______________</w:t>
            </w:r>
            <w:r w:rsidR="00E92669" w:rsidRPr="00C43089">
              <w:t>__</w:t>
            </w:r>
            <w:r w:rsidR="00302C73" w:rsidRPr="00C43089">
              <w:t xml:space="preserve"> </w:t>
            </w:r>
            <w:r w:rsidRPr="00C43089">
              <w:t>20</w:t>
            </w:r>
            <w:r w:rsidR="00EA4924" w:rsidRPr="00C43089">
              <w:t>2</w:t>
            </w:r>
            <w:r w:rsidR="00F83768">
              <w:t>4</w:t>
            </w:r>
            <w:r w:rsidRPr="00C43089">
              <w:t xml:space="preserve"> г.</w:t>
            </w:r>
          </w:p>
        </w:tc>
      </w:tr>
      <w:tr w:rsidR="007C598B" w14:paraId="1750D5F8" w14:textId="77777777" w:rsidTr="00680387">
        <w:trPr>
          <w:trHeight w:val="703"/>
        </w:trPr>
        <w:tc>
          <w:tcPr>
            <w:tcW w:w="3227" w:type="dxa"/>
          </w:tcPr>
          <w:p w14:paraId="466ADA6F" w14:textId="77777777" w:rsidR="007C598B" w:rsidRPr="00D54D85" w:rsidRDefault="007C598B" w:rsidP="00680387">
            <w:pPr>
              <w:rPr>
                <w:b/>
                <w:sz w:val="8"/>
                <w:szCs w:val="8"/>
              </w:rPr>
            </w:pPr>
            <w:r>
              <w:rPr>
                <w:b/>
                <w:sz w:val="8"/>
                <w:szCs w:val="8"/>
              </w:rPr>
              <w:t xml:space="preserve">   </w:t>
            </w:r>
          </w:p>
          <w:p w14:paraId="0C4AB7AF" w14:textId="77777777" w:rsidR="007C598B" w:rsidRPr="006E2296" w:rsidRDefault="007C598B" w:rsidP="00680387">
            <w:pPr>
              <w:rPr>
                <w:b/>
                <w:sz w:val="24"/>
                <w:szCs w:val="24"/>
              </w:rPr>
            </w:pPr>
            <w:r w:rsidRPr="006E2296">
              <w:rPr>
                <w:b/>
                <w:sz w:val="24"/>
                <w:szCs w:val="24"/>
              </w:rPr>
              <w:t>ООО «УК СТАНДАРТ»</w:t>
            </w:r>
          </w:p>
        </w:tc>
        <w:tc>
          <w:tcPr>
            <w:tcW w:w="6520" w:type="dxa"/>
            <w:vMerge/>
          </w:tcPr>
          <w:p w14:paraId="29756282" w14:textId="77777777" w:rsidR="007C598B" w:rsidRDefault="007C598B" w:rsidP="00680387">
            <w:pPr>
              <w:rPr>
                <w:b/>
                <w:sz w:val="8"/>
                <w:szCs w:val="8"/>
              </w:rPr>
            </w:pPr>
          </w:p>
        </w:tc>
      </w:tr>
    </w:tbl>
    <w:p w14:paraId="132D3C2D" w14:textId="77777777" w:rsidR="00100171" w:rsidRDefault="00100171" w:rsidP="00C53863">
      <w:pPr>
        <w:tabs>
          <w:tab w:val="left" w:pos="2721"/>
        </w:tabs>
        <w:spacing w:line="240" w:lineRule="auto"/>
        <w:ind w:left="-142" w:right="284" w:firstLine="851"/>
      </w:pPr>
    </w:p>
    <w:p w14:paraId="4E350516" w14:textId="77777777" w:rsidR="0086617A" w:rsidRPr="0086617A" w:rsidRDefault="0086617A" w:rsidP="0086617A">
      <w:pPr>
        <w:tabs>
          <w:tab w:val="left" w:pos="2721"/>
        </w:tabs>
        <w:spacing w:line="240" w:lineRule="auto"/>
        <w:ind w:left="-142" w:right="284" w:firstLine="851"/>
      </w:pPr>
      <w:r w:rsidRPr="0086617A">
        <w:t xml:space="preserve">Разъяснения </w:t>
      </w:r>
    </w:p>
    <w:p w14:paraId="6310F123" w14:textId="77777777" w:rsidR="0086617A" w:rsidRPr="0086617A" w:rsidRDefault="0086617A" w:rsidP="0086617A">
      <w:pPr>
        <w:tabs>
          <w:tab w:val="left" w:pos="2721"/>
        </w:tabs>
        <w:spacing w:line="240" w:lineRule="auto"/>
        <w:ind w:left="-142" w:right="284" w:firstLine="851"/>
      </w:pPr>
      <w:r w:rsidRPr="0086617A">
        <w:t>о ходе проведения расчётов величин физического износа конструктивных элементов, внутренних инженерных систем МКД № 31 по ул. Борисенко в г. Владивостоке, а также здания в целом, с обоснованием полученных в ходе расчёта величин.</w:t>
      </w:r>
    </w:p>
    <w:p w14:paraId="1BFFA4E2" w14:textId="77777777" w:rsidR="0086617A" w:rsidRPr="0086617A" w:rsidRDefault="0086617A" w:rsidP="0086617A">
      <w:pPr>
        <w:tabs>
          <w:tab w:val="left" w:pos="2721"/>
        </w:tabs>
        <w:spacing w:line="240" w:lineRule="auto"/>
        <w:ind w:left="-142" w:right="284" w:firstLine="851"/>
        <w:jc w:val="both"/>
      </w:pPr>
    </w:p>
    <w:p w14:paraId="39652B6C" w14:textId="77777777" w:rsidR="0086617A" w:rsidRPr="0086617A" w:rsidRDefault="0086617A" w:rsidP="0086617A">
      <w:pPr>
        <w:tabs>
          <w:tab w:val="left" w:pos="2721"/>
        </w:tabs>
        <w:spacing w:line="240" w:lineRule="auto"/>
        <w:ind w:firstLine="709"/>
        <w:jc w:val="both"/>
      </w:pPr>
      <w:r w:rsidRPr="0086617A">
        <w:t>В соответствии с действующими в настоящее время нормативно-правовыми документами, величины физического износа конструктивных элементов, внутренних инженерных систем МКД № 31 по ул. Борисенко в г. Владивостоке, а также здания в целом, определялись в соответствии                  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и сооружений коммунально-бытового назначения для переоценки основных фондов» (в дальнейшем Сборник № 28), ГОСТ 31937-2011 «Здания                                  и сооружения. Правила обследования и мониторинга технического состояния».</w:t>
      </w:r>
    </w:p>
    <w:p w14:paraId="793FA659" w14:textId="77777777" w:rsidR="0086617A" w:rsidRPr="0086617A" w:rsidRDefault="0086617A" w:rsidP="0086617A">
      <w:pPr>
        <w:tabs>
          <w:tab w:val="left" w:pos="2721"/>
        </w:tabs>
        <w:spacing w:line="240" w:lineRule="auto"/>
        <w:ind w:firstLine="709"/>
        <w:jc w:val="both"/>
      </w:pPr>
      <w:r w:rsidRPr="0086617A">
        <w:t>В соответствии с положениями вышеуказанных документов техническое состояние МКД разделяется на:</w:t>
      </w:r>
    </w:p>
    <w:p w14:paraId="19DD958D" w14:textId="77777777" w:rsidR="0086617A" w:rsidRPr="0086617A" w:rsidRDefault="0086617A" w:rsidP="0086617A">
      <w:pPr>
        <w:tabs>
          <w:tab w:val="left" w:pos="2721"/>
        </w:tabs>
        <w:spacing w:line="240" w:lineRule="auto"/>
        <w:ind w:firstLine="709"/>
        <w:jc w:val="both"/>
      </w:pPr>
      <w:r w:rsidRPr="0086617A">
        <w:t xml:space="preserve">а) нормативное техническое состояние: </w:t>
      </w:r>
    </w:p>
    <w:p w14:paraId="64BF0761" w14:textId="77777777" w:rsidR="0086617A" w:rsidRPr="0086617A" w:rsidRDefault="0086617A" w:rsidP="0086617A">
      <w:pPr>
        <w:tabs>
          <w:tab w:val="left" w:pos="2721"/>
        </w:tabs>
        <w:spacing w:line="240" w:lineRule="auto"/>
        <w:ind w:firstLine="709"/>
        <w:jc w:val="both"/>
      </w:pPr>
      <w:r w:rsidRPr="0086617A">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0F8B072E" w14:textId="77777777" w:rsidR="0086617A" w:rsidRPr="0086617A" w:rsidRDefault="0086617A" w:rsidP="0086617A">
      <w:pPr>
        <w:tabs>
          <w:tab w:val="left" w:pos="2721"/>
        </w:tabs>
        <w:spacing w:line="240" w:lineRule="auto"/>
        <w:ind w:firstLine="709"/>
        <w:jc w:val="both"/>
      </w:pPr>
      <w:r w:rsidRPr="0086617A">
        <w:t xml:space="preserve">б) работоспособное техническое состояние: </w:t>
      </w:r>
    </w:p>
    <w:p w14:paraId="639F3B9D" w14:textId="77777777" w:rsidR="0086617A" w:rsidRPr="0086617A" w:rsidRDefault="0086617A" w:rsidP="0086617A">
      <w:pPr>
        <w:tabs>
          <w:tab w:val="left" w:pos="2721"/>
        </w:tabs>
        <w:spacing w:line="240" w:lineRule="auto"/>
        <w:ind w:firstLine="709"/>
        <w:jc w:val="both"/>
      </w:pPr>
      <w:r w:rsidRPr="0086617A">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14:paraId="6EBECFF2" w14:textId="77777777" w:rsidR="0086617A" w:rsidRPr="0086617A" w:rsidRDefault="0086617A" w:rsidP="0086617A">
      <w:pPr>
        <w:tabs>
          <w:tab w:val="left" w:pos="2721"/>
        </w:tabs>
        <w:spacing w:line="240" w:lineRule="auto"/>
        <w:ind w:firstLine="709"/>
        <w:jc w:val="both"/>
      </w:pPr>
      <w:r w:rsidRPr="0086617A">
        <w:t>в) ограниченно-работоспособное техническое состояние:</w:t>
      </w:r>
    </w:p>
    <w:p w14:paraId="293C75EB" w14:textId="77777777" w:rsidR="0086617A" w:rsidRPr="0086617A" w:rsidRDefault="0086617A" w:rsidP="0086617A">
      <w:pPr>
        <w:tabs>
          <w:tab w:val="left" w:pos="2721"/>
        </w:tabs>
        <w:spacing w:line="240" w:lineRule="auto"/>
        <w:ind w:firstLine="709"/>
        <w:jc w:val="both"/>
      </w:pPr>
      <w:r w:rsidRPr="0086617A">
        <w:t xml:space="preserve">Категория технического состояния строительной конструкции или </w:t>
      </w:r>
    </w:p>
    <w:p w14:paraId="0F848DB8" w14:textId="77777777" w:rsidR="0086617A" w:rsidRPr="0086617A" w:rsidRDefault="0086617A" w:rsidP="0086617A">
      <w:pPr>
        <w:tabs>
          <w:tab w:val="left" w:pos="2721"/>
        </w:tabs>
        <w:spacing w:line="240" w:lineRule="auto"/>
        <w:jc w:val="both"/>
      </w:pPr>
      <w:r w:rsidRPr="0086617A">
        <w:lastRenderedPageBreak/>
        <w:t>здания и сооружения в целом, включая состояние грунтов основания,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6B3D7B0C" w14:textId="7E660EA4" w:rsidR="0086617A" w:rsidRPr="0086617A" w:rsidRDefault="0086617A" w:rsidP="0086617A">
      <w:pPr>
        <w:tabs>
          <w:tab w:val="left" w:pos="2721"/>
        </w:tabs>
        <w:spacing w:line="240" w:lineRule="auto"/>
        <w:ind w:firstLine="709"/>
        <w:jc w:val="both"/>
      </w:pPr>
      <w:r w:rsidRPr="0086617A">
        <w:t xml:space="preserve">г) аварийное состояние: </w:t>
      </w:r>
    </w:p>
    <w:p w14:paraId="30A665D5" w14:textId="77777777" w:rsidR="0086617A" w:rsidRPr="0086617A" w:rsidRDefault="0086617A" w:rsidP="0086617A">
      <w:pPr>
        <w:tabs>
          <w:tab w:val="left" w:pos="2721"/>
        </w:tabs>
        <w:spacing w:line="240" w:lineRule="auto"/>
        <w:ind w:firstLine="709"/>
        <w:jc w:val="both"/>
      </w:pPr>
      <w:r w:rsidRPr="0086617A">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7A9D7A8F"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  1.2. 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 по сроку их эксплуатации (см. рис. 3-7 ВСН 53-86(р)), </w:t>
      </w:r>
    </w:p>
    <w:p w14:paraId="0673CC85" w14:textId="77777777" w:rsidR="0086617A" w:rsidRPr="0086617A" w:rsidRDefault="0086617A" w:rsidP="0086617A">
      <w:pPr>
        <w:tabs>
          <w:tab w:val="left" w:pos="2721"/>
        </w:tabs>
        <w:spacing w:line="240" w:lineRule="auto"/>
        <w:ind w:firstLine="709"/>
        <w:jc w:val="both"/>
      </w:pPr>
      <w:r w:rsidRPr="0086617A">
        <w:t xml:space="preserve">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г. Владивостока. </w:t>
      </w:r>
    </w:p>
    <w:p w14:paraId="6D25AAEE" w14:textId="77777777" w:rsidR="00B07BE6" w:rsidRDefault="0086617A" w:rsidP="0086617A">
      <w:pPr>
        <w:tabs>
          <w:tab w:val="left" w:pos="2721"/>
        </w:tabs>
        <w:spacing w:line="240" w:lineRule="auto"/>
        <w:ind w:firstLine="709"/>
        <w:jc w:val="both"/>
      </w:pPr>
      <w:r w:rsidRPr="0086617A">
        <w:t xml:space="preserve">Величины физического износа конструктивных элементов, внутренних инженерных систем МКД № 31 по ул. Борисенко в г. Владивостоке, </w:t>
      </w:r>
    </w:p>
    <w:p w14:paraId="2379B481" w14:textId="13ACF452" w:rsidR="0086617A" w:rsidRPr="0086617A" w:rsidRDefault="0086617A" w:rsidP="0086617A">
      <w:pPr>
        <w:tabs>
          <w:tab w:val="left" w:pos="2721"/>
        </w:tabs>
        <w:spacing w:line="240" w:lineRule="auto"/>
        <w:ind w:firstLine="709"/>
        <w:jc w:val="both"/>
      </w:pPr>
      <w:r w:rsidRPr="0086617A">
        <w:t>а также здания в целом, были определена нижеследующим образом:</w:t>
      </w:r>
    </w:p>
    <w:p w14:paraId="0F0E7675" w14:textId="77777777" w:rsidR="0086617A" w:rsidRPr="0086617A" w:rsidRDefault="0086617A" w:rsidP="0086617A">
      <w:pPr>
        <w:tabs>
          <w:tab w:val="left" w:pos="2721"/>
        </w:tabs>
        <w:spacing w:line="240" w:lineRule="auto"/>
        <w:ind w:firstLine="709"/>
        <w:jc w:val="both"/>
        <w:rPr>
          <w:b/>
        </w:rPr>
      </w:pPr>
      <w:r w:rsidRPr="0086617A">
        <w:t xml:space="preserve">1. </w:t>
      </w:r>
      <w:r w:rsidRPr="0086617A">
        <w:rPr>
          <w:b/>
        </w:rPr>
        <w:t>Фундамент.</w:t>
      </w:r>
    </w:p>
    <w:p w14:paraId="38E325D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продолжительность эффективной эксплуатации элемента «фундамент ленточный железобетонный» до капитального ремонта составляет 60 лет. </w:t>
      </w:r>
    </w:p>
    <w:p w14:paraId="7D2EAF6B"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элемента «фундамент» по сроку эксплуатации определена как 80 %. </w:t>
      </w:r>
    </w:p>
    <w:p w14:paraId="030C9CAD" w14:textId="77777777" w:rsidR="0086617A" w:rsidRPr="0086617A" w:rsidRDefault="0086617A" w:rsidP="0086617A">
      <w:pPr>
        <w:tabs>
          <w:tab w:val="left" w:pos="2721"/>
        </w:tabs>
        <w:spacing w:line="240" w:lineRule="auto"/>
        <w:ind w:firstLine="709"/>
        <w:jc w:val="both"/>
      </w:pPr>
      <w:r w:rsidRPr="0086617A">
        <w:t>При визуальном осмотре дефекты не обнаружены.</w:t>
      </w:r>
    </w:p>
    <w:p w14:paraId="15E3559E"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«фундамент» определяется равной 80 % </w:t>
      </w:r>
    </w:p>
    <w:p w14:paraId="4D584DC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07A6BB3D" w14:textId="77777777" w:rsidR="00B07BE6" w:rsidRDefault="00B07BE6" w:rsidP="0086617A">
      <w:pPr>
        <w:tabs>
          <w:tab w:val="left" w:pos="2721"/>
        </w:tabs>
        <w:spacing w:line="240" w:lineRule="auto"/>
        <w:ind w:firstLine="709"/>
        <w:jc w:val="both"/>
      </w:pPr>
    </w:p>
    <w:p w14:paraId="4FAD227D" w14:textId="591B4EB1" w:rsidR="0086617A" w:rsidRPr="0086617A" w:rsidRDefault="0086617A" w:rsidP="0086617A">
      <w:pPr>
        <w:tabs>
          <w:tab w:val="left" w:pos="2721"/>
        </w:tabs>
        <w:spacing w:line="240" w:lineRule="auto"/>
        <w:ind w:firstLine="709"/>
        <w:jc w:val="both"/>
      </w:pPr>
      <w:r w:rsidRPr="0086617A">
        <w:lastRenderedPageBreak/>
        <w:t xml:space="preserve">2. </w:t>
      </w:r>
      <w:r w:rsidRPr="0086617A">
        <w:rPr>
          <w:b/>
        </w:rPr>
        <w:t>Цоколь.</w:t>
      </w:r>
    </w:p>
    <w:p w14:paraId="4010E2A9" w14:textId="77777777" w:rsidR="0086617A" w:rsidRPr="0086617A" w:rsidRDefault="0086617A" w:rsidP="0086617A">
      <w:pPr>
        <w:tabs>
          <w:tab w:val="left" w:pos="2721"/>
        </w:tabs>
        <w:spacing w:line="240" w:lineRule="auto"/>
        <w:ind w:firstLine="709"/>
        <w:jc w:val="both"/>
      </w:pPr>
      <w:r w:rsidRPr="0086617A">
        <w:t>Поскольку элемент «цоколь» в МКД № 31 по ул. Борисенко в г. Владивостоке является продолжением элемента «фундамент», величина физического износа цоколя определяется аналогично фундаменту.</w:t>
      </w:r>
    </w:p>
    <w:p w14:paraId="62D451A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фундамента определяется равной 80 %</w:t>
      </w:r>
    </w:p>
    <w:p w14:paraId="064D287F"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591745C9" w14:textId="77777777" w:rsidR="0086617A" w:rsidRPr="0086617A" w:rsidRDefault="0086617A" w:rsidP="0086617A">
      <w:pPr>
        <w:tabs>
          <w:tab w:val="left" w:pos="2721"/>
        </w:tabs>
        <w:spacing w:line="240" w:lineRule="auto"/>
        <w:ind w:firstLine="709"/>
        <w:jc w:val="both"/>
        <w:rPr>
          <w:b/>
        </w:rPr>
      </w:pPr>
      <w:r w:rsidRPr="0086617A">
        <w:t xml:space="preserve">3. </w:t>
      </w:r>
      <w:r w:rsidRPr="0086617A">
        <w:rPr>
          <w:b/>
        </w:rPr>
        <w:t>Стены наружные.</w:t>
      </w:r>
    </w:p>
    <w:p w14:paraId="6CDD0BF4"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продолжительность эффективной эксплуатации конструктивного элемента «Особо капитальные, каменные (кирпичные при толщине 2,5—3,5 кирпича) и крупноблочные на сложном или цементном растворе» до капитального ремонта составляет 50 лет.</w:t>
      </w:r>
    </w:p>
    <w:p w14:paraId="77208AF8"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элемента «стены наружные» по сроку эксплуатации определена как 80 %. </w:t>
      </w:r>
    </w:p>
    <w:p w14:paraId="36804BB3" w14:textId="77777777" w:rsidR="0086617A" w:rsidRPr="0086617A" w:rsidRDefault="0086617A" w:rsidP="0086617A">
      <w:pPr>
        <w:tabs>
          <w:tab w:val="left" w:pos="2721"/>
        </w:tabs>
        <w:spacing w:line="240" w:lineRule="auto"/>
        <w:ind w:firstLine="709"/>
        <w:jc w:val="both"/>
      </w:pPr>
      <w:r w:rsidRPr="0086617A">
        <w:t xml:space="preserve">При визуальном осмотре выявлены нижеследующие дефекты: </w:t>
      </w:r>
    </w:p>
    <w:p w14:paraId="72E4D263" w14:textId="77777777" w:rsidR="0086617A" w:rsidRPr="0086617A" w:rsidRDefault="0086617A" w:rsidP="0086617A">
      <w:pPr>
        <w:tabs>
          <w:tab w:val="left" w:pos="2721"/>
        </w:tabs>
        <w:spacing w:line="240" w:lineRule="auto"/>
        <w:ind w:firstLine="709"/>
        <w:jc w:val="both"/>
      </w:pPr>
      <w:r w:rsidRPr="0086617A">
        <w:t xml:space="preserve">«Массовое отпадение штукатурки; выветривание швов; ослабление кирпичной кладки стен, карниза, перемычек с выпадением отдельных кирпичей; следы увлажнения».                             </w:t>
      </w:r>
    </w:p>
    <w:p w14:paraId="4F68214A" w14:textId="77777777" w:rsidR="0086617A" w:rsidRPr="0086617A" w:rsidRDefault="0086617A" w:rsidP="0086617A">
      <w:pPr>
        <w:tabs>
          <w:tab w:val="left" w:pos="2721"/>
        </w:tabs>
        <w:spacing w:line="240" w:lineRule="auto"/>
        <w:ind w:firstLine="709"/>
        <w:jc w:val="both"/>
      </w:pPr>
      <w:r w:rsidRPr="0086617A">
        <w:t xml:space="preserve"> В соответствии с положениями табл. 10 «Стены кирпичные» ВСН 53-86(р) данные дефекты соответствуют интервалу 31-40 %, при этом имеются все признаки износа.</w:t>
      </w:r>
    </w:p>
    <w:p w14:paraId="68D20180"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B9081BC" w14:textId="77777777" w:rsidR="0086617A" w:rsidRPr="0086617A" w:rsidRDefault="0086617A" w:rsidP="0086617A">
      <w:pPr>
        <w:tabs>
          <w:tab w:val="left" w:pos="2721"/>
        </w:tabs>
        <w:spacing w:line="240" w:lineRule="auto"/>
        <w:ind w:firstLine="709"/>
        <w:jc w:val="both"/>
      </w:pPr>
      <w:r w:rsidRPr="0086617A">
        <w:t>Величина физического износа, определённая визуальным образом, определена как 40%.</w:t>
      </w:r>
    </w:p>
    <w:p w14:paraId="51CDFB43" w14:textId="2269CBF5" w:rsidR="0086617A" w:rsidRPr="0086617A" w:rsidRDefault="0086617A" w:rsidP="0086617A">
      <w:pPr>
        <w:tabs>
          <w:tab w:val="left" w:pos="2721"/>
        </w:tabs>
        <w:spacing w:line="240" w:lineRule="auto"/>
        <w:ind w:firstLine="709"/>
        <w:jc w:val="both"/>
      </w:pPr>
      <w:r w:rsidRPr="0086617A">
        <w:t xml:space="preserve">Из 2 значений - по визуальным признакам и по сроку эксплуатации - выбирается большая – величина физического износа стен наружных по сроку </w:t>
      </w:r>
    </w:p>
    <w:p w14:paraId="662D1DBE" w14:textId="77777777" w:rsidR="0086617A" w:rsidRPr="0086617A" w:rsidRDefault="0086617A" w:rsidP="0086617A">
      <w:pPr>
        <w:tabs>
          <w:tab w:val="left" w:pos="2721"/>
        </w:tabs>
        <w:spacing w:line="240" w:lineRule="auto"/>
        <w:jc w:val="both"/>
      </w:pPr>
      <w:r w:rsidRPr="0086617A">
        <w:t>эксплуатации.</w:t>
      </w:r>
    </w:p>
    <w:p w14:paraId="6BDAEB25" w14:textId="4FC243B4"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элемента «Стены наружные» принимается равной 80%</w:t>
      </w:r>
    </w:p>
    <w:p w14:paraId="487BE493"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53FCB83D" w14:textId="77777777" w:rsidR="0086617A" w:rsidRPr="0086617A" w:rsidRDefault="0086617A" w:rsidP="0086617A">
      <w:pPr>
        <w:tabs>
          <w:tab w:val="left" w:pos="2721"/>
        </w:tabs>
        <w:spacing w:line="240" w:lineRule="auto"/>
        <w:ind w:firstLine="709"/>
        <w:jc w:val="both"/>
        <w:rPr>
          <w:b/>
        </w:rPr>
      </w:pPr>
      <w:r w:rsidRPr="0086617A">
        <w:t xml:space="preserve">4. </w:t>
      </w:r>
      <w:r w:rsidRPr="0086617A">
        <w:rPr>
          <w:b/>
        </w:rPr>
        <w:t>Стены внутренние.</w:t>
      </w:r>
    </w:p>
    <w:p w14:paraId="2134D806" w14:textId="77777777" w:rsidR="0086617A" w:rsidRPr="0086617A" w:rsidRDefault="0086617A" w:rsidP="0086617A">
      <w:pPr>
        <w:tabs>
          <w:tab w:val="left" w:pos="2721"/>
        </w:tabs>
        <w:spacing w:line="240" w:lineRule="auto"/>
        <w:ind w:firstLine="709"/>
        <w:jc w:val="both"/>
      </w:pPr>
      <w:r w:rsidRPr="0086617A">
        <w:t xml:space="preserve">Конструктивные элементы «стены внутренние» и «перегородки» в МКД </w:t>
      </w:r>
    </w:p>
    <w:p w14:paraId="03502C2F" w14:textId="77777777" w:rsidR="0086617A" w:rsidRPr="0086617A" w:rsidRDefault="0086617A" w:rsidP="0086617A">
      <w:pPr>
        <w:tabs>
          <w:tab w:val="left" w:pos="2721"/>
        </w:tabs>
        <w:spacing w:line="240" w:lineRule="auto"/>
        <w:jc w:val="both"/>
      </w:pPr>
      <w:r w:rsidRPr="0086617A">
        <w:t>№ 31 по ул. Борисенко являются одним и тем же элементом, поэтому оценка величины физического износа проводится совместно с позицией п. 12 настоящего акта «Перегородки», принимая для расчёта аналогичные исходные цифры и значения.</w:t>
      </w:r>
    </w:p>
    <w:p w14:paraId="35BBBDEC"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продолжительность эффективной эксплуатации элемента «Перегородки из сухой штукатурки по деревянному каркасу» до капитального </w:t>
      </w:r>
    </w:p>
    <w:p w14:paraId="7E71DF13" w14:textId="77777777" w:rsidR="0086617A" w:rsidRPr="0086617A" w:rsidRDefault="0086617A" w:rsidP="0086617A">
      <w:pPr>
        <w:tabs>
          <w:tab w:val="left" w:pos="2721"/>
        </w:tabs>
        <w:spacing w:line="240" w:lineRule="auto"/>
        <w:jc w:val="both"/>
      </w:pPr>
      <w:r w:rsidRPr="0086617A">
        <w:t>ремонта составляет 30 лет.</w:t>
      </w:r>
    </w:p>
    <w:p w14:paraId="6BF0B32E" w14:textId="77777777" w:rsidR="00B07BE6"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стен внутренних по сроку эксплуатации </w:t>
      </w:r>
    </w:p>
    <w:p w14:paraId="7187D2A9" w14:textId="6AAC3817" w:rsidR="0086617A" w:rsidRPr="0086617A" w:rsidRDefault="0086617A" w:rsidP="00B07BE6">
      <w:pPr>
        <w:tabs>
          <w:tab w:val="left" w:pos="2721"/>
        </w:tabs>
        <w:spacing w:line="240" w:lineRule="auto"/>
        <w:jc w:val="both"/>
        <w:rPr>
          <w:u w:val="single"/>
        </w:rPr>
      </w:pPr>
      <w:r w:rsidRPr="0086617A">
        <w:rPr>
          <w:u w:val="single"/>
        </w:rPr>
        <w:lastRenderedPageBreak/>
        <w:t xml:space="preserve">определена как 80 %. </w:t>
      </w:r>
    </w:p>
    <w:p w14:paraId="02A999DB" w14:textId="77777777" w:rsidR="0086617A" w:rsidRPr="0086617A" w:rsidRDefault="0086617A" w:rsidP="0086617A">
      <w:pPr>
        <w:tabs>
          <w:tab w:val="left" w:pos="2721"/>
        </w:tabs>
        <w:spacing w:line="240" w:lineRule="auto"/>
        <w:ind w:firstLine="709"/>
        <w:jc w:val="both"/>
      </w:pPr>
      <w:r w:rsidRPr="0086617A">
        <w:t>Провести визуальный осмотр элементов «перегородки и стены внутренние» в полном объёме не представилось возможным.</w:t>
      </w:r>
    </w:p>
    <w:p w14:paraId="3F800ECC"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стен внутренних и перегородок принимается равной 80%</w:t>
      </w:r>
    </w:p>
    <w:p w14:paraId="2EC47058"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4116AE58" w14:textId="77777777" w:rsidR="0086617A" w:rsidRPr="0086617A" w:rsidRDefault="0086617A" w:rsidP="0086617A">
      <w:pPr>
        <w:tabs>
          <w:tab w:val="left" w:pos="2721"/>
        </w:tabs>
        <w:spacing w:line="240" w:lineRule="auto"/>
        <w:ind w:firstLine="709"/>
        <w:jc w:val="both"/>
      </w:pPr>
      <w:r w:rsidRPr="0086617A">
        <w:t xml:space="preserve">5. </w:t>
      </w:r>
      <w:r w:rsidRPr="0086617A">
        <w:rPr>
          <w:b/>
        </w:rPr>
        <w:t>Фасад</w:t>
      </w:r>
    </w:p>
    <w:p w14:paraId="1E2B3FA9" w14:textId="77777777" w:rsidR="0086617A" w:rsidRPr="0086617A" w:rsidRDefault="0086617A" w:rsidP="0086617A">
      <w:pPr>
        <w:tabs>
          <w:tab w:val="left" w:pos="2721"/>
        </w:tabs>
        <w:spacing w:line="240" w:lineRule="auto"/>
        <w:ind w:firstLine="709"/>
        <w:jc w:val="both"/>
      </w:pPr>
      <w:r w:rsidRPr="0086617A">
        <w:t>В связи с принятыми при проектировании  решениями конструктивный элемент «фасад» в МКД № 31 по ул. Борисенко в г. Владивостоке состоит из участков наружных отделочных слоёв штукатурки и окраски красками на безводной основе поверх штукатурки.</w:t>
      </w:r>
    </w:p>
    <w:p w14:paraId="7C35FA20" w14:textId="77777777" w:rsidR="0086617A" w:rsidRPr="0086617A" w:rsidRDefault="0086617A" w:rsidP="0086617A">
      <w:pPr>
        <w:tabs>
          <w:tab w:val="left" w:pos="2721"/>
        </w:tabs>
        <w:spacing w:line="240" w:lineRule="auto"/>
        <w:ind w:firstLine="709"/>
        <w:jc w:val="both"/>
      </w:pPr>
      <w:r w:rsidRPr="0086617A">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(табл. 14, 40 ВСН 53-86(р))                и сроку службы конструкции. За окончательную оценку физического износа следует принимать большее значение.</w:t>
      </w:r>
    </w:p>
    <w:p w14:paraId="3DC9A59F" w14:textId="77777777" w:rsidR="0086617A" w:rsidRPr="0086617A" w:rsidRDefault="0086617A" w:rsidP="0086617A">
      <w:pPr>
        <w:tabs>
          <w:tab w:val="left" w:pos="2721"/>
        </w:tabs>
        <w:spacing w:line="240" w:lineRule="auto"/>
        <w:ind w:firstLine="709"/>
        <w:jc w:val="both"/>
      </w:pPr>
      <w:r w:rsidRPr="0086617A">
        <w:t>Физический износ слоистой конструкции по сроку службы следует определять по формуле</w:t>
      </w:r>
    </w:p>
    <w:p w14:paraId="7BE3924F" w14:textId="77777777" w:rsidR="0086617A" w:rsidRPr="0086617A" w:rsidRDefault="0086617A" w:rsidP="0086617A">
      <w:pPr>
        <w:tabs>
          <w:tab w:val="left" w:pos="2721"/>
        </w:tabs>
        <w:spacing w:line="240" w:lineRule="auto"/>
        <w:ind w:firstLine="709"/>
        <w:jc w:val="both"/>
      </w:pPr>
      <w:r w:rsidRPr="0086617A">
        <w:t xml:space="preserve"> </w:t>
      </w:r>
      <w:r w:rsidRPr="0086617A">
        <w:rPr>
          <w:noProof/>
        </w:rPr>
        <w:drawing>
          <wp:inline distT="0" distB="0" distL="0" distR="0" wp14:anchorId="220F7EB9" wp14:editId="477D377A">
            <wp:extent cx="895985" cy="438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985" cy="438785"/>
                    </a:xfrm>
                    <a:prstGeom prst="rect">
                      <a:avLst/>
                    </a:prstGeom>
                    <a:noFill/>
                  </pic:spPr>
                </pic:pic>
              </a:graphicData>
            </a:graphic>
          </wp:inline>
        </w:drawing>
      </w:r>
      <w:r w:rsidRPr="0086617A">
        <w:t>,</w:t>
      </w:r>
    </w:p>
    <w:p w14:paraId="6470E0D3" w14:textId="77777777" w:rsidR="0086617A" w:rsidRPr="0086617A" w:rsidRDefault="0086617A" w:rsidP="0086617A">
      <w:pPr>
        <w:tabs>
          <w:tab w:val="left" w:pos="2721"/>
        </w:tabs>
        <w:spacing w:line="240" w:lineRule="auto"/>
        <w:ind w:firstLine="709"/>
        <w:jc w:val="both"/>
      </w:pPr>
      <w:r w:rsidRPr="0086617A">
        <w:t>где Фс – физический износ слоистой конструкции, %;</w:t>
      </w:r>
    </w:p>
    <w:p w14:paraId="596DEFDE" w14:textId="77777777" w:rsidR="0086617A" w:rsidRPr="0086617A" w:rsidRDefault="0086617A" w:rsidP="0086617A">
      <w:pPr>
        <w:tabs>
          <w:tab w:val="left" w:pos="2721"/>
        </w:tabs>
        <w:spacing w:line="240" w:lineRule="auto"/>
        <w:ind w:firstLine="709"/>
        <w:jc w:val="both"/>
      </w:pPr>
      <w:r w:rsidRPr="0086617A">
        <w:t>Фi – физический износ материала слоя, определяемое по рис. 1 и 2 ВСН 53-86(р) в зависимости от срока эксплуатации данной слоистой конструкции, %;</w:t>
      </w:r>
    </w:p>
    <w:p w14:paraId="69980318" w14:textId="77777777" w:rsidR="0086617A" w:rsidRPr="0086617A" w:rsidRDefault="0086617A" w:rsidP="0086617A">
      <w:pPr>
        <w:tabs>
          <w:tab w:val="left" w:pos="2721"/>
        </w:tabs>
        <w:spacing w:line="240" w:lineRule="auto"/>
        <w:ind w:firstLine="709"/>
        <w:jc w:val="both"/>
      </w:pPr>
      <w:r w:rsidRPr="0086617A">
        <w:t>Кi – коэффициент, определяемый как отношение стоимости материала слоя к стоимости всей конструкции (см. рекомендуемое прил. 3 ВСН 53-86(р));</w:t>
      </w:r>
    </w:p>
    <w:p w14:paraId="07BB9BB2" w14:textId="77777777" w:rsidR="0086617A" w:rsidRPr="0086617A" w:rsidRDefault="0086617A" w:rsidP="0086617A">
      <w:pPr>
        <w:tabs>
          <w:tab w:val="left" w:pos="2721"/>
        </w:tabs>
        <w:spacing w:line="240" w:lineRule="auto"/>
        <w:ind w:firstLine="709"/>
        <w:jc w:val="both"/>
      </w:pPr>
      <w:r w:rsidRPr="0086617A">
        <w:t xml:space="preserve"> n – число слоев.</w:t>
      </w:r>
    </w:p>
    <w:p w14:paraId="4350A553" w14:textId="77777777" w:rsidR="0086617A" w:rsidRPr="0086617A" w:rsidRDefault="0086617A" w:rsidP="0086617A">
      <w:pPr>
        <w:tabs>
          <w:tab w:val="left" w:pos="2721"/>
        </w:tabs>
        <w:spacing w:line="240" w:lineRule="auto"/>
        <w:ind w:firstLine="709"/>
        <w:jc w:val="both"/>
      </w:pPr>
      <w:r w:rsidRPr="0086617A">
        <w:t>Сведения о величине физического износа элемента «стены наружные» принимаются по п.3.</w:t>
      </w:r>
    </w:p>
    <w:p w14:paraId="07E33AB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наружной отделки «штукатурка по кирпичу сложным раствором» до капитального ремонта составляет 30 лет. </w:t>
      </w:r>
    </w:p>
    <w:p w14:paraId="334F7477"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участка наружной отделки «штукатурка по кирпичу сложным раствором» конструктивного элемента «фасад» после 1993 года отсутствуют.</w:t>
      </w:r>
    </w:p>
    <w:p w14:paraId="0A33BCBF" w14:textId="63FE9460"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элемента наружной отделки «штукатурка по кирпичу сложным раствором» конструктивного элемента «фасад» по сроку эксплуатации определ</w:t>
      </w:r>
      <w:r w:rsidR="006A1E2B">
        <w:rPr>
          <w:u w:val="single"/>
        </w:rPr>
        <w:t xml:space="preserve">ена </w:t>
      </w:r>
      <w:r w:rsidRPr="0086617A">
        <w:rPr>
          <w:u w:val="single"/>
        </w:rPr>
        <w:t>как 80 %.</w:t>
      </w:r>
    </w:p>
    <w:p w14:paraId="7DDC91BF" w14:textId="77777777" w:rsidR="0086617A" w:rsidRPr="0086617A" w:rsidRDefault="0086617A" w:rsidP="0086617A">
      <w:pPr>
        <w:tabs>
          <w:tab w:val="left" w:pos="2721"/>
        </w:tabs>
        <w:spacing w:line="240" w:lineRule="auto"/>
        <w:ind w:firstLine="709"/>
        <w:jc w:val="both"/>
      </w:pPr>
      <w:r w:rsidRPr="0086617A">
        <w:rPr>
          <w:u w:val="single"/>
        </w:rPr>
        <w:t>Техническое состояние – аварийное.</w:t>
      </w:r>
      <w:r w:rsidRPr="0086617A">
        <w:t xml:space="preserve">  </w:t>
      </w:r>
    </w:p>
    <w:p w14:paraId="11D04C98"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«Выпучивание и отпадение штукатурки и листов местами, более 10 м</w:t>
      </w:r>
      <w:r w:rsidRPr="0086617A">
        <w:rPr>
          <w:vertAlign w:val="superscript"/>
        </w:rPr>
        <w:t>2</w:t>
      </w:r>
      <w:r w:rsidRPr="0086617A">
        <w:t xml:space="preserve"> на площади до 5 %. Отпадение штукатурки и листов большими массивами на площади более 50 %, при простукивании легко отстает или разбирается руками. Массовые отслоения штукатурного слоя и листов, повреждение основания» </w:t>
      </w:r>
    </w:p>
    <w:p w14:paraId="7F170E99" w14:textId="77777777" w:rsidR="0086617A" w:rsidRPr="0086617A" w:rsidRDefault="0086617A" w:rsidP="0086617A">
      <w:pPr>
        <w:tabs>
          <w:tab w:val="left" w:pos="2721"/>
        </w:tabs>
        <w:spacing w:line="240" w:lineRule="auto"/>
        <w:ind w:firstLine="709"/>
        <w:jc w:val="both"/>
      </w:pPr>
      <w:r w:rsidRPr="0086617A">
        <w:lastRenderedPageBreak/>
        <w:t>В соответствии с положениями табл. 63 «Штукатурка» ВСН 53-86(р) данные дефекты соответствуют интервалам 41-50 %, 51-60 %, 61-70 %, при этом имеются все признаки износа.</w:t>
      </w:r>
    </w:p>
    <w:p w14:paraId="32980A4E"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DD01C98"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наружной отделки «штукатурка по кирпичу сложным раствором» конструктивного элемента «фасад», по визуальному осмотру, составляет 70%.</w:t>
      </w:r>
    </w:p>
    <w:p w14:paraId="03E5A6EC"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1C416BF3"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стен наружных по сроку эксплуатации.</w:t>
      </w:r>
    </w:p>
    <w:p w14:paraId="14D7164E"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наружной отделки «штукатурка по кирпичу сложным раствором» конструктивного элемента «фасад» принимается равной 80%.</w:t>
      </w:r>
    </w:p>
    <w:p w14:paraId="1A7F7DB0"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28058A20" w14:textId="388F0356"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«Окраска по штукатурке (по бетону) кремнийорганическими красками» до капитального ремонта составляет 8 лет.                               </w:t>
      </w:r>
    </w:p>
    <w:p w14:paraId="7790C883"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участка наружной отделки «Окраска по штукатурке (по бетону) кремнийорганическими красками» конструктивного элемента «фасад» после 2014 года отсутствуют.</w:t>
      </w:r>
    </w:p>
    <w:p w14:paraId="08693018" w14:textId="617FD9A0"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по сроку эксплуатации участка «Окраска по штукатурке (по бетону) кремнийорганическими красками» определена как 80 %.</w:t>
      </w:r>
    </w:p>
    <w:p w14:paraId="4666CEC7"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71177BC3"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 Массовые пятна, отслоение, вздутия и отпадение окрасочного слоя со шпаклевкой».</w:t>
      </w:r>
    </w:p>
    <w:p w14:paraId="2CF3CF05"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60 «Окраска масляная» ВСН 53-86(р) данные дефекты соответствуют интервалам 21-40 %,41-60 %, 61-80 %, при этом имеются все признаки износа.</w:t>
      </w:r>
    </w:p>
    <w:p w14:paraId="2059AAF1"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A0021FC" w14:textId="749DA2FF" w:rsidR="0086617A" w:rsidRPr="0086617A" w:rsidRDefault="0086617A" w:rsidP="006A1E2B">
      <w:pPr>
        <w:tabs>
          <w:tab w:val="left" w:pos="2721"/>
        </w:tabs>
        <w:spacing w:line="240" w:lineRule="auto"/>
        <w:ind w:firstLine="709"/>
        <w:jc w:val="both"/>
        <w:rPr>
          <w:u w:val="single"/>
        </w:rPr>
      </w:pPr>
      <w:r w:rsidRPr="0086617A">
        <w:rPr>
          <w:u w:val="single"/>
        </w:rPr>
        <w:t>Величина физического износа, по визуальному осмотру, определена как 80%.</w:t>
      </w:r>
    </w:p>
    <w:p w14:paraId="47CB2E45" w14:textId="77777777" w:rsidR="006A1E2B" w:rsidRDefault="0086617A" w:rsidP="0086617A">
      <w:pPr>
        <w:tabs>
          <w:tab w:val="left" w:pos="2721"/>
        </w:tabs>
        <w:spacing w:line="240" w:lineRule="auto"/>
        <w:ind w:firstLine="709"/>
        <w:jc w:val="both"/>
      </w:pPr>
      <w:r w:rsidRPr="0086617A">
        <w:t xml:space="preserve">За окончательную оценку физического износа следует принимать большее значение, однако величины физического износа по сроку эксплуатации </w:t>
      </w:r>
    </w:p>
    <w:p w14:paraId="62247FA2" w14:textId="00CCB1BC" w:rsidR="0086617A" w:rsidRPr="0086617A" w:rsidRDefault="0086617A" w:rsidP="006A1E2B">
      <w:pPr>
        <w:tabs>
          <w:tab w:val="left" w:pos="2721"/>
        </w:tabs>
        <w:spacing w:line="240" w:lineRule="auto"/>
        <w:jc w:val="both"/>
      </w:pPr>
      <w:r w:rsidRPr="0086617A">
        <w:lastRenderedPageBreak/>
        <w:t>и по визуальному осмотру совпадают.</w:t>
      </w:r>
    </w:p>
    <w:p w14:paraId="2D4167C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«Окраска по штукатурке (по бетону) кремнийорганическими красками» конструктивного элемента «фасад» принимается равной 80%.</w:t>
      </w:r>
    </w:p>
    <w:p w14:paraId="413830A3"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23AEBF26" w14:textId="77777777" w:rsidR="0086617A" w:rsidRPr="0086617A" w:rsidRDefault="0086617A" w:rsidP="0086617A">
      <w:pPr>
        <w:tabs>
          <w:tab w:val="left" w:pos="2721"/>
        </w:tabs>
        <w:spacing w:line="240" w:lineRule="auto"/>
        <w:ind w:firstLine="709"/>
        <w:jc w:val="both"/>
      </w:pPr>
      <w:r w:rsidRPr="0086617A">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01E7D7CB"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«фасад» принимается равной 80 %.</w:t>
      </w:r>
    </w:p>
    <w:p w14:paraId="364E490F"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745594C6" w14:textId="77777777" w:rsidR="0086617A" w:rsidRPr="0086617A" w:rsidRDefault="0086617A" w:rsidP="0086617A">
      <w:pPr>
        <w:tabs>
          <w:tab w:val="left" w:pos="2721"/>
        </w:tabs>
        <w:spacing w:line="240" w:lineRule="auto"/>
        <w:ind w:firstLine="709"/>
        <w:jc w:val="both"/>
      </w:pPr>
      <w:r w:rsidRPr="0086617A">
        <w:t xml:space="preserve">6. </w:t>
      </w:r>
      <w:r w:rsidRPr="0086617A">
        <w:rPr>
          <w:b/>
        </w:rPr>
        <w:t>Несущие конструкции.</w:t>
      </w:r>
    </w:p>
    <w:p w14:paraId="123955FC" w14:textId="77777777" w:rsidR="0086617A" w:rsidRPr="0086617A" w:rsidRDefault="0086617A" w:rsidP="0086617A">
      <w:pPr>
        <w:tabs>
          <w:tab w:val="left" w:pos="2721"/>
        </w:tabs>
        <w:spacing w:line="240" w:lineRule="auto"/>
        <w:ind w:firstLine="709"/>
        <w:jc w:val="both"/>
      </w:pPr>
      <w:r w:rsidRPr="0086617A">
        <w:t>Поскольку элемент «несущие конструкции» в МКД № 31 по ул. Борисенко в г. Владивостоке совпадает с элементом «стены наружные», величина физического износа конструктивного элемента «фасад» определяется аналогично величине физического износа конструктивного элемента «стены наружные».</w:t>
      </w:r>
    </w:p>
    <w:p w14:paraId="3CA4674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«Несущие конструкции» принимается равной 80%.</w:t>
      </w:r>
    </w:p>
    <w:p w14:paraId="0A1C1579"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72707947" w14:textId="77777777" w:rsidR="0086617A" w:rsidRPr="0086617A" w:rsidRDefault="0086617A" w:rsidP="0086617A">
      <w:pPr>
        <w:tabs>
          <w:tab w:val="left" w:pos="2721"/>
        </w:tabs>
        <w:spacing w:line="240" w:lineRule="auto"/>
        <w:ind w:firstLine="709"/>
        <w:jc w:val="both"/>
        <w:rPr>
          <w:b/>
        </w:rPr>
      </w:pPr>
      <w:r w:rsidRPr="0086617A">
        <w:t xml:space="preserve">7. </w:t>
      </w:r>
      <w:r w:rsidRPr="0086617A">
        <w:rPr>
          <w:b/>
        </w:rPr>
        <w:t>Водостоки.</w:t>
      </w:r>
    </w:p>
    <w:p w14:paraId="5FE98D14"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продолжительность эффективной эксплуатации элемента «Водосточные трубы и мелкие покрытия по фасаду из стали оцинкованной» составляет 10 лет. </w:t>
      </w:r>
    </w:p>
    <w:p w14:paraId="1DD634E0" w14:textId="77777777" w:rsidR="0086617A" w:rsidRPr="0086617A" w:rsidRDefault="0086617A" w:rsidP="0086617A">
      <w:pPr>
        <w:tabs>
          <w:tab w:val="left" w:pos="2721"/>
        </w:tabs>
        <w:spacing w:line="240" w:lineRule="auto"/>
        <w:ind w:firstLine="709"/>
        <w:jc w:val="both"/>
      </w:pPr>
      <w:r w:rsidRPr="0086617A">
        <w:t>Капитальный ремонт произведён в 2018 г.</w:t>
      </w:r>
    </w:p>
    <w:p w14:paraId="3DB72B79" w14:textId="3DEFD2EE" w:rsidR="0086617A" w:rsidRDefault="0086617A" w:rsidP="0086617A">
      <w:pPr>
        <w:tabs>
          <w:tab w:val="left" w:pos="2721"/>
        </w:tabs>
        <w:spacing w:line="240" w:lineRule="auto"/>
        <w:ind w:firstLine="709"/>
        <w:jc w:val="both"/>
      </w:pPr>
      <w:r w:rsidRPr="0086617A">
        <w:t xml:space="preserve">Величина физического износа </w:t>
      </w:r>
      <w:bookmarkStart w:id="0" w:name="_Hlk174002164"/>
      <w:r w:rsidR="006A1E2B">
        <w:t>конструктивного элемента «Водостоки»</w:t>
      </w:r>
      <w:bookmarkEnd w:id="0"/>
      <w:r w:rsidR="006A1E2B">
        <w:t xml:space="preserve"> </w:t>
      </w:r>
      <w:r w:rsidRPr="0086617A">
        <w:t>по сроку эксплуатации определяется равной 4</w:t>
      </w:r>
      <w:r w:rsidR="006A1E2B">
        <w:t>8</w:t>
      </w:r>
      <w:r w:rsidRPr="0086617A">
        <w:t xml:space="preserve"> %.</w:t>
      </w:r>
    </w:p>
    <w:p w14:paraId="5F0E3E8D" w14:textId="77777777" w:rsidR="006A1E2B" w:rsidRDefault="006A1E2B" w:rsidP="0086617A">
      <w:pPr>
        <w:tabs>
          <w:tab w:val="left" w:pos="2721"/>
        </w:tabs>
        <w:spacing w:line="240" w:lineRule="auto"/>
        <w:ind w:firstLine="709"/>
        <w:jc w:val="both"/>
      </w:pPr>
      <w:r w:rsidRPr="006A1E2B">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14:paraId="22C1644E" w14:textId="48E73274" w:rsidR="006A1E2B" w:rsidRPr="0086617A" w:rsidRDefault="006A1E2B" w:rsidP="0086617A">
      <w:pPr>
        <w:tabs>
          <w:tab w:val="left" w:pos="2721"/>
        </w:tabs>
        <w:spacing w:line="240" w:lineRule="auto"/>
        <w:ind w:firstLine="709"/>
        <w:jc w:val="both"/>
      </w:pPr>
      <w:r w:rsidRPr="006A1E2B">
        <w:t>Величина физического износа конструктивного элемента «Водостоки»</w:t>
      </w:r>
      <w:r>
        <w:t xml:space="preserve"> </w:t>
      </w:r>
      <w:r w:rsidRPr="006A1E2B">
        <w:t xml:space="preserve">по сроку эксплуатации определяется равной </w:t>
      </w:r>
      <w:r>
        <w:t>50</w:t>
      </w:r>
      <w:r w:rsidRPr="006A1E2B">
        <w:t xml:space="preserve"> %.                                         </w:t>
      </w:r>
    </w:p>
    <w:p w14:paraId="370BA057"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«Ослабление мест присоединения элементов желобов и водосточных труб, повреждение оцинкованного покрытия желобов, воронок и труб на площади до 10 % их поверхности; трещины в желобах».</w:t>
      </w:r>
    </w:p>
    <w:p w14:paraId="54130C36" w14:textId="77777777" w:rsidR="0086617A" w:rsidRPr="0086617A" w:rsidRDefault="0086617A" w:rsidP="0086617A">
      <w:pPr>
        <w:tabs>
          <w:tab w:val="left" w:pos="2721"/>
        </w:tabs>
        <w:spacing w:line="240" w:lineRule="auto"/>
        <w:ind w:firstLine="709"/>
        <w:jc w:val="both"/>
      </w:pPr>
      <w:r w:rsidRPr="0086617A">
        <w:t xml:space="preserve"> В соответствии с положениями табл. 68 «Система канализации                                и водостоков» ВСН 53-86(р) данные дефекты соответствуют интервалу 0-20 %, при этом имеются все признаки износа.</w:t>
      </w:r>
    </w:p>
    <w:p w14:paraId="79C84EF4"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489D098" w14:textId="2BC652AB" w:rsidR="0086617A" w:rsidRPr="0086617A" w:rsidRDefault="0086617A" w:rsidP="0086617A">
      <w:pPr>
        <w:tabs>
          <w:tab w:val="left" w:pos="2721"/>
        </w:tabs>
        <w:spacing w:line="240" w:lineRule="auto"/>
        <w:ind w:firstLine="709"/>
        <w:jc w:val="both"/>
      </w:pPr>
      <w:r w:rsidRPr="0086617A">
        <w:lastRenderedPageBreak/>
        <w:t>Величина физического износа конструктивного элемента «Водостоки» по визуальному осмотру определена как 20%.</w:t>
      </w:r>
    </w:p>
    <w:p w14:paraId="061404B4" w14:textId="2AB14B12" w:rsidR="0086617A" w:rsidRPr="0086617A" w:rsidRDefault="0086617A" w:rsidP="0086617A">
      <w:pPr>
        <w:tabs>
          <w:tab w:val="left" w:pos="2721"/>
        </w:tabs>
        <w:spacing w:line="240" w:lineRule="auto"/>
        <w:ind w:firstLine="709"/>
        <w:jc w:val="both"/>
      </w:pPr>
      <w:r w:rsidRPr="0086617A">
        <w:t xml:space="preserve">Из 2 значений </w:t>
      </w:r>
      <w:r w:rsidR="006A1E2B">
        <w:t>-</w:t>
      </w:r>
      <w:r w:rsidRPr="0086617A">
        <w:t xml:space="preserve"> по визуальным признакам и по сроку эксплуатации – выбирается большая – величина физического износа элемента «Система канализации и водостоков» по сроку эксплуатации.</w:t>
      </w:r>
    </w:p>
    <w:p w14:paraId="49052AA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«Водосток» принимается равной 30%.</w:t>
      </w:r>
    </w:p>
    <w:p w14:paraId="66434560"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3DC970DB" w14:textId="77777777" w:rsidR="0086617A" w:rsidRPr="0086617A" w:rsidRDefault="0086617A" w:rsidP="0086617A">
      <w:pPr>
        <w:tabs>
          <w:tab w:val="left" w:pos="2721"/>
        </w:tabs>
        <w:spacing w:line="240" w:lineRule="auto"/>
        <w:ind w:firstLine="709"/>
        <w:jc w:val="both"/>
      </w:pPr>
      <w:r w:rsidRPr="0086617A">
        <w:t xml:space="preserve">8. </w:t>
      </w:r>
      <w:r w:rsidRPr="0086617A">
        <w:rPr>
          <w:b/>
        </w:rPr>
        <w:t>Перекрытия.</w:t>
      </w:r>
    </w:p>
    <w:p w14:paraId="73FB5A7F" w14:textId="77777777" w:rsidR="0086617A" w:rsidRPr="0086617A" w:rsidRDefault="0086617A" w:rsidP="0086617A">
      <w:pPr>
        <w:tabs>
          <w:tab w:val="left" w:pos="2721"/>
        </w:tabs>
        <w:spacing w:line="240" w:lineRule="auto"/>
        <w:ind w:firstLine="709"/>
        <w:jc w:val="both"/>
      </w:pPr>
      <w:r w:rsidRPr="0086617A">
        <w:t>Конструктивный элемент «перекрытия» состоит из участков: «Перекрытия деревянные по деревянным балкам, оштукатуренные междуэтажные»; «Перекрытия чердачные по деревянным балкам»; «Перекрытия железобетонные сборные и монолитные».</w:t>
      </w:r>
    </w:p>
    <w:p w14:paraId="0CCBAB48"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«Перекрытия деревянные по деревянным балкам, оштукатуренные междуэтажные», до капитального ремонта составляет 60 лет.</w:t>
      </w:r>
    </w:p>
    <w:p w14:paraId="7C76A76B" w14:textId="77777777" w:rsidR="0086617A" w:rsidRPr="0086617A" w:rsidRDefault="0086617A" w:rsidP="0086617A">
      <w:pPr>
        <w:tabs>
          <w:tab w:val="left" w:pos="2721"/>
        </w:tabs>
        <w:spacing w:line="240" w:lineRule="auto"/>
        <w:ind w:firstLine="709"/>
        <w:jc w:val="both"/>
      </w:pPr>
      <w:r w:rsidRPr="0086617A">
        <w:t xml:space="preserve">Сведения о проведении капитального ремонта после 1963 года отсутствуют. </w:t>
      </w:r>
    </w:p>
    <w:p w14:paraId="6F01B1E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«Перекрытия деревянные по деревянным балкам, оштукатуренные междуэтажные» конструктивного элемента «перекрытия» по сроку эксплуатации определена как 80%.</w:t>
      </w:r>
    </w:p>
    <w:p w14:paraId="2F12B27A" w14:textId="77777777" w:rsidR="0086617A" w:rsidRPr="0086617A" w:rsidRDefault="0086617A" w:rsidP="0086617A">
      <w:pPr>
        <w:tabs>
          <w:tab w:val="left" w:pos="2721"/>
        </w:tabs>
        <w:spacing w:line="240" w:lineRule="auto"/>
        <w:ind w:firstLine="709"/>
        <w:jc w:val="both"/>
      </w:pPr>
      <w:r w:rsidRPr="0086617A">
        <w:t xml:space="preserve">Провести визуальный осмотр в полном объёме не представилось возможным. </w:t>
      </w:r>
    </w:p>
    <w:p w14:paraId="7B55B7C7"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227835BF"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 Величина физического износа участка «Перекрытия деревянные по деревянным балкам, оштукатуренные междуэтажные» конструктивного элемента «перекрытия» определена как 80%.  </w:t>
      </w:r>
    </w:p>
    <w:p w14:paraId="78B29BF4"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Техническое состояние – ограниченно-работоспособное.                                      </w:t>
      </w:r>
    </w:p>
    <w:p w14:paraId="7715C8FD"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«Перекрытия чердачные по деревянным балкам», до капитального ремонта составляет 30 лет.</w:t>
      </w:r>
    </w:p>
    <w:p w14:paraId="19CC7ABD" w14:textId="77777777" w:rsidR="0086617A" w:rsidRPr="0086617A" w:rsidRDefault="0086617A" w:rsidP="0086617A">
      <w:pPr>
        <w:tabs>
          <w:tab w:val="left" w:pos="2721"/>
        </w:tabs>
        <w:spacing w:line="240" w:lineRule="auto"/>
        <w:ind w:firstLine="709"/>
        <w:jc w:val="both"/>
      </w:pPr>
      <w:r w:rsidRPr="0086617A">
        <w:t xml:space="preserve">Сведения о проведении капитального ремонта после 1993 года отсутствуют. </w:t>
      </w:r>
    </w:p>
    <w:p w14:paraId="548D5CA1"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«Перекрытия чердачные по деревянным балкам» конструктивного элемента «перекрытия» определяется как 80%.  </w:t>
      </w:r>
    </w:p>
    <w:p w14:paraId="4E2780A0" w14:textId="6E99B92B"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«Глубокие трещины в местах сопряжений балок с несущими стенами, следы увлажнений. Глубокие трещины в перекрытии, наличие временных креплений в отдельных местах. Диагональные, продольные и поперечные трещины в перекрытии; заметный прогиб; временные подпорки; обнажение древесины балок; поражение гнилью и жучком».</w:t>
      </w:r>
    </w:p>
    <w:p w14:paraId="5C7E68CB" w14:textId="77777777" w:rsidR="0086617A" w:rsidRPr="0086617A" w:rsidRDefault="0086617A" w:rsidP="0086617A">
      <w:pPr>
        <w:tabs>
          <w:tab w:val="left" w:pos="2721"/>
        </w:tabs>
        <w:spacing w:line="240" w:lineRule="auto"/>
        <w:ind w:firstLine="709"/>
        <w:jc w:val="both"/>
      </w:pPr>
      <w:r w:rsidRPr="0086617A">
        <w:lastRenderedPageBreak/>
        <w:t xml:space="preserve">В соответствии с положениями табл. 27 «Перекрытия деревянные оштукатуренные» ВСН 53-86(р) данные дефекты соответствуют интервалам </w:t>
      </w:r>
    </w:p>
    <w:p w14:paraId="78871872" w14:textId="77777777" w:rsidR="0086617A" w:rsidRPr="0086617A" w:rsidRDefault="0086617A" w:rsidP="0086617A">
      <w:pPr>
        <w:tabs>
          <w:tab w:val="left" w:pos="2721"/>
        </w:tabs>
        <w:spacing w:line="240" w:lineRule="auto"/>
        <w:jc w:val="both"/>
      </w:pPr>
      <w:r w:rsidRPr="0086617A">
        <w:t>41-50 %, 51-60 %, 61-70 %, 71-80%, при этом имеются все признаки износа.</w:t>
      </w:r>
    </w:p>
    <w:p w14:paraId="71C1D269"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3B1EFD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«Перекрытия чердачные по деревянным балкам» конструктивного элемента «перекрытия», по визуальному осмотру определена как 80%.</w:t>
      </w:r>
    </w:p>
    <w:p w14:paraId="4C4BFCE0"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однако величины физического износа по сроку эксплуатации и по визуальному осмотру совпадают.</w:t>
      </w:r>
    </w:p>
    <w:p w14:paraId="1A31066D"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«Перекрытия чердачные по деревянным балкам» конструктивного элемента «Перекрытия» принимается равной 80%.</w:t>
      </w:r>
    </w:p>
    <w:p w14:paraId="65D05066"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03A939DE"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«Перекрытия железобетонные сборные и монолитные», до капитального ремонта составляет 80 лет.</w:t>
      </w:r>
    </w:p>
    <w:p w14:paraId="0E1DA0D7"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отсутствуют.</w:t>
      </w:r>
    </w:p>
    <w:p w14:paraId="21B00B82"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«Перекрытия железобетонные сборные и монолитные» конструктивного элемента «Перекрытия» по сроку эксплуатации определена как 70 %.                                             </w:t>
      </w:r>
    </w:p>
    <w:p w14:paraId="79B644ED" w14:textId="1A619957" w:rsidR="0086617A" w:rsidRPr="0086617A" w:rsidRDefault="0086617A" w:rsidP="0086617A">
      <w:pPr>
        <w:tabs>
          <w:tab w:val="left" w:pos="2721"/>
        </w:tabs>
        <w:spacing w:line="240" w:lineRule="auto"/>
        <w:ind w:firstLine="709"/>
        <w:jc w:val="both"/>
      </w:pPr>
      <w:r w:rsidRPr="0086617A">
        <w:t>Провести визуальный осмотр в полном объёме участка «Перекрытия железобетонные сборные и монолитные» конструктивного элемента «Перекрытия» не представилось возможным</w:t>
      </w:r>
    </w:p>
    <w:p w14:paraId="607F3BF8"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«Перекрытия железобетонные сборные и монолитные» конструктивного элемента «Перекрытия» определена как 70 %.                                             </w:t>
      </w:r>
    </w:p>
    <w:p w14:paraId="0C2C8D50" w14:textId="2D4455AE" w:rsidR="0086617A" w:rsidRPr="0086617A" w:rsidRDefault="0086617A" w:rsidP="0086617A">
      <w:pPr>
        <w:tabs>
          <w:tab w:val="left" w:pos="2721"/>
        </w:tabs>
        <w:spacing w:line="240" w:lineRule="auto"/>
        <w:ind w:firstLine="709"/>
        <w:jc w:val="both"/>
      </w:pPr>
      <w:r w:rsidRPr="0086617A">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2435DEFA"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«перекрытия» по сроку эксплуатации принимается равной 80%.</w:t>
      </w:r>
    </w:p>
    <w:p w14:paraId="41B7D70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 на участке «Чердачные перекрытия» - аварийное.</w:t>
      </w:r>
    </w:p>
    <w:p w14:paraId="44C179A4" w14:textId="77777777" w:rsidR="0086617A" w:rsidRPr="0086617A" w:rsidRDefault="0086617A" w:rsidP="0086617A">
      <w:pPr>
        <w:tabs>
          <w:tab w:val="left" w:pos="2721"/>
        </w:tabs>
        <w:spacing w:line="240" w:lineRule="auto"/>
        <w:ind w:firstLine="709"/>
        <w:jc w:val="both"/>
        <w:rPr>
          <w:b/>
        </w:rPr>
      </w:pPr>
      <w:r w:rsidRPr="0086617A">
        <w:rPr>
          <w:b/>
        </w:rPr>
        <w:t>9.</w:t>
      </w:r>
      <w:r w:rsidRPr="0086617A">
        <w:t xml:space="preserve"> </w:t>
      </w:r>
      <w:r w:rsidRPr="0086617A">
        <w:rPr>
          <w:b/>
        </w:rPr>
        <w:t>Отмостка.</w:t>
      </w:r>
    </w:p>
    <w:p w14:paraId="4D646EB4" w14:textId="77777777" w:rsidR="0086617A" w:rsidRPr="0086617A" w:rsidRDefault="0086617A" w:rsidP="0086617A">
      <w:pPr>
        <w:tabs>
          <w:tab w:val="left" w:pos="2721"/>
        </w:tabs>
        <w:spacing w:line="240" w:lineRule="auto"/>
        <w:ind w:firstLine="709"/>
        <w:jc w:val="both"/>
      </w:pPr>
      <w:r w:rsidRPr="0086617A">
        <w:t xml:space="preserve">Для определения величины физического износа конструктивного элемента «отмостка» использованы положения Приложения № 3 ВСН – 58-88 (р) в отношении минимальной продолжительности эффективной эксплуатации элемента «Асфальтобетонное (асфальтовое) покрытие проездов, тротуаров, отмосток», которая, до капитального ремонта, составляет 10 лет. </w:t>
      </w:r>
    </w:p>
    <w:p w14:paraId="20F7DF56" w14:textId="77777777" w:rsidR="0086617A" w:rsidRPr="0086617A" w:rsidRDefault="0086617A" w:rsidP="0086617A">
      <w:pPr>
        <w:tabs>
          <w:tab w:val="left" w:pos="2721"/>
        </w:tabs>
        <w:spacing w:line="240" w:lineRule="auto"/>
        <w:ind w:firstLine="709"/>
        <w:jc w:val="both"/>
      </w:pPr>
      <w:r w:rsidRPr="0086617A">
        <w:lastRenderedPageBreak/>
        <w:t xml:space="preserve">Величина физического износа конструктивного элемента «Отмостка» по сроку эксплуатации 80 %. </w:t>
      </w:r>
    </w:p>
    <w:p w14:paraId="603FA7F4" w14:textId="77777777" w:rsidR="0086617A" w:rsidRPr="0086617A" w:rsidRDefault="0086617A" w:rsidP="0086617A">
      <w:pPr>
        <w:tabs>
          <w:tab w:val="left" w:pos="2721"/>
        </w:tabs>
        <w:spacing w:line="240" w:lineRule="auto"/>
        <w:ind w:firstLine="709"/>
        <w:jc w:val="both"/>
      </w:pPr>
      <w:r w:rsidRPr="0086617A">
        <w:t>В ВСН 53-86(р) отсутствует перечень признаков для определения величин физического износа конструктивного элемента «отмостка», поэтому используется перечень признаков из табл. 48 «Полы цементно-песчаные, бетонные, мозаичные».</w:t>
      </w:r>
    </w:p>
    <w:p w14:paraId="051B20F3"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«Массовые разрушения покрытия и основания».</w:t>
      </w:r>
    </w:p>
    <w:p w14:paraId="7CCBAD91"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48 ВСН 53-86(р) «Полы цементно-песчаные, бетонные, мозаичные» данные дефекты соответствуют интервалам износа 61-80%. При этом выявлены все признаки износа.</w:t>
      </w:r>
    </w:p>
    <w:p w14:paraId="2CCE82B9"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979AE2E" w14:textId="77777777" w:rsidR="0086617A" w:rsidRPr="0086617A" w:rsidRDefault="0086617A" w:rsidP="0086617A">
      <w:pPr>
        <w:tabs>
          <w:tab w:val="left" w:pos="2721"/>
        </w:tabs>
        <w:spacing w:line="240" w:lineRule="auto"/>
        <w:ind w:firstLine="709"/>
        <w:jc w:val="both"/>
      </w:pPr>
      <w:r w:rsidRPr="0086617A">
        <w:t>Величина физического износа элемента «Перекрытия» по визуальному осмотру определяется как 80%.</w:t>
      </w:r>
    </w:p>
    <w:p w14:paraId="1C1BCC51"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«отмостка» принимается равной 80 %.</w:t>
      </w:r>
    </w:p>
    <w:p w14:paraId="7179FC57"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6FD2894B" w14:textId="77777777" w:rsidR="0086617A" w:rsidRPr="0086617A" w:rsidRDefault="0086617A" w:rsidP="0086617A">
      <w:pPr>
        <w:tabs>
          <w:tab w:val="left" w:pos="2721"/>
        </w:tabs>
        <w:spacing w:line="240" w:lineRule="auto"/>
        <w:ind w:firstLine="709"/>
        <w:jc w:val="both"/>
        <w:rPr>
          <w:b/>
        </w:rPr>
      </w:pPr>
      <w:r w:rsidRPr="0086617A">
        <w:t xml:space="preserve">10. </w:t>
      </w:r>
      <w:r w:rsidRPr="0086617A">
        <w:rPr>
          <w:b/>
        </w:rPr>
        <w:t>Крыша (кровля).</w:t>
      </w:r>
    </w:p>
    <w:p w14:paraId="7AE9ED77" w14:textId="77777777" w:rsidR="0086617A" w:rsidRPr="0086617A" w:rsidRDefault="0086617A" w:rsidP="0086617A">
      <w:pPr>
        <w:tabs>
          <w:tab w:val="left" w:pos="2721"/>
        </w:tabs>
        <w:spacing w:line="240" w:lineRule="auto"/>
        <w:ind w:firstLine="709"/>
        <w:jc w:val="both"/>
      </w:pPr>
      <w:r w:rsidRPr="0086617A">
        <w:t>Конструктивный элемент «кровля» в МКД № 31 по ул. Борисенко состоит из нижеследующих участков: «Стропила и обрешетка», «Покрытие крыши (кровля) из оцинкованной стали».</w:t>
      </w:r>
    </w:p>
    <w:p w14:paraId="7B47EBBB"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«стропила и обрешётка», до капитального ремонта составляет 50 лет.</w:t>
      </w:r>
    </w:p>
    <w:p w14:paraId="112B6EBB" w14:textId="77777777" w:rsidR="0086617A" w:rsidRPr="0086617A" w:rsidRDefault="0086617A" w:rsidP="0086617A">
      <w:pPr>
        <w:tabs>
          <w:tab w:val="left" w:pos="2721"/>
        </w:tabs>
        <w:spacing w:line="240" w:lineRule="auto"/>
        <w:ind w:firstLine="709"/>
        <w:jc w:val="both"/>
      </w:pPr>
      <w:r w:rsidRPr="0086617A">
        <w:t>Капитальный ремонт кровли и крыши проводился в 2018 г.</w:t>
      </w:r>
    </w:p>
    <w:p w14:paraId="4A43B0E8" w14:textId="79D7A9DD" w:rsidR="0086617A" w:rsidRPr="0086617A" w:rsidRDefault="0086617A" w:rsidP="0086617A">
      <w:pPr>
        <w:tabs>
          <w:tab w:val="left" w:pos="2721"/>
        </w:tabs>
        <w:spacing w:line="240" w:lineRule="auto"/>
        <w:ind w:firstLine="709"/>
        <w:jc w:val="both"/>
      </w:pPr>
      <w:r w:rsidRPr="0086617A">
        <w:t xml:space="preserve">Величина физического износа участка «Стропила и обрешетка» конструктивного элемента «Крыша» по сроку эксплуатации определена как </w:t>
      </w:r>
      <w:r w:rsidR="003A2E4F">
        <w:t>9.6</w:t>
      </w:r>
      <w:r w:rsidRPr="0086617A">
        <w:t xml:space="preserve">%. </w:t>
      </w:r>
    </w:p>
    <w:p w14:paraId="21E69E3B" w14:textId="77777777" w:rsidR="0086617A" w:rsidRPr="0086617A" w:rsidRDefault="0086617A" w:rsidP="0086617A">
      <w:pPr>
        <w:tabs>
          <w:tab w:val="left" w:pos="2721"/>
        </w:tabs>
        <w:spacing w:line="240" w:lineRule="auto"/>
        <w:ind w:firstLine="709"/>
        <w:jc w:val="both"/>
      </w:pPr>
      <w:r w:rsidRPr="0086617A">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14:paraId="27511121"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«стропила и обрешётка» конструктивного элемента «Крыша» по сроку эксплуатации, определена как 10%</w:t>
      </w:r>
    </w:p>
    <w:p w14:paraId="6C0AF4B4" w14:textId="77777777" w:rsidR="0086617A" w:rsidRPr="0086617A" w:rsidRDefault="0086617A" w:rsidP="0086617A">
      <w:pPr>
        <w:tabs>
          <w:tab w:val="left" w:pos="2721"/>
        </w:tabs>
        <w:spacing w:line="240" w:lineRule="auto"/>
        <w:ind w:firstLine="709"/>
        <w:jc w:val="both"/>
      </w:pPr>
      <w:r w:rsidRPr="0086617A">
        <w:t>При визуальном осмотре дефектов не выявлено.</w:t>
      </w:r>
    </w:p>
    <w:p w14:paraId="7B5A95CC" w14:textId="5871C4CA"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«стропила и обрешётка» конструктивного элемента «Крыша» определена как 10 %</w:t>
      </w:r>
    </w:p>
    <w:p w14:paraId="5D31AF6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нормируемое.</w:t>
      </w:r>
    </w:p>
    <w:p w14:paraId="56235C88"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«Покрытия крыш (кровля) из оцинкованной стали», до капитального ремонта составляет 15 лет.</w:t>
      </w:r>
    </w:p>
    <w:p w14:paraId="25A1C43F" w14:textId="77777777" w:rsidR="0086617A" w:rsidRPr="0086617A" w:rsidRDefault="0086617A" w:rsidP="0086617A">
      <w:pPr>
        <w:tabs>
          <w:tab w:val="left" w:pos="2721"/>
        </w:tabs>
        <w:spacing w:line="240" w:lineRule="auto"/>
        <w:ind w:firstLine="709"/>
        <w:jc w:val="both"/>
      </w:pPr>
      <w:r w:rsidRPr="0086617A">
        <w:lastRenderedPageBreak/>
        <w:t>Капитальный ремонт кровли и крыши проводился в 2018 г.</w:t>
      </w:r>
    </w:p>
    <w:p w14:paraId="49F25B82" w14:textId="03BE29AC" w:rsidR="0086617A" w:rsidRPr="0086617A" w:rsidRDefault="0086617A" w:rsidP="0086617A">
      <w:pPr>
        <w:tabs>
          <w:tab w:val="left" w:pos="2721"/>
        </w:tabs>
        <w:spacing w:line="240" w:lineRule="auto"/>
        <w:ind w:firstLine="709"/>
        <w:jc w:val="both"/>
      </w:pPr>
      <w:r w:rsidRPr="0086617A">
        <w:t xml:space="preserve">Величина физического износа участка «Покрытия крыш (кровля) из оцинкованной стали» по сроку эксплуатации определена как </w:t>
      </w:r>
      <w:r w:rsidR="003A2E4F">
        <w:t>32</w:t>
      </w:r>
      <w:r w:rsidRPr="0086617A">
        <w:t xml:space="preserve"> %. </w:t>
      </w:r>
    </w:p>
    <w:p w14:paraId="71AD7406" w14:textId="77777777" w:rsidR="0086617A" w:rsidRPr="0086617A" w:rsidRDefault="0086617A" w:rsidP="0086617A">
      <w:pPr>
        <w:tabs>
          <w:tab w:val="left" w:pos="2721"/>
        </w:tabs>
        <w:spacing w:line="240" w:lineRule="auto"/>
        <w:ind w:firstLine="709"/>
        <w:jc w:val="both"/>
      </w:pPr>
      <w:r w:rsidRPr="0086617A">
        <w:t xml:space="preserve">В соответствии с требованиями п. 1.5. ВСН 53-86(р) численные значения </w:t>
      </w:r>
    </w:p>
    <w:p w14:paraId="2648F64E" w14:textId="31516003" w:rsidR="0086617A" w:rsidRPr="0086617A" w:rsidRDefault="0086617A" w:rsidP="0086617A">
      <w:pPr>
        <w:tabs>
          <w:tab w:val="left" w:pos="2721"/>
        </w:tabs>
        <w:spacing w:line="240" w:lineRule="auto"/>
        <w:jc w:val="both"/>
      </w:pPr>
      <w:r w:rsidRPr="0086617A">
        <w:t xml:space="preserve">физического износа следует округлять: для конструкций, элементов и систем до 5 %.                                          </w:t>
      </w:r>
    </w:p>
    <w:p w14:paraId="581DC602" w14:textId="19DD133B"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элемента «Покрытия крыш (кровля) из оцинкованной стали» по сроку эксплуатации, определяется равной 30 %</w:t>
      </w:r>
    </w:p>
    <w:p w14:paraId="094212FF" w14:textId="77777777" w:rsidR="0086617A" w:rsidRPr="0086617A" w:rsidRDefault="0086617A" w:rsidP="0086617A">
      <w:pPr>
        <w:tabs>
          <w:tab w:val="left" w:pos="2721"/>
        </w:tabs>
        <w:spacing w:line="240" w:lineRule="auto"/>
        <w:ind w:firstLine="709"/>
        <w:jc w:val="both"/>
      </w:pPr>
      <w:r w:rsidRPr="0086617A">
        <w:t>При визуальном осмотре дефекты не обнаружены.</w:t>
      </w:r>
    </w:p>
    <w:p w14:paraId="46DF7310" w14:textId="77777777" w:rsidR="0086617A" w:rsidRPr="0086617A" w:rsidRDefault="0086617A" w:rsidP="0086617A">
      <w:pPr>
        <w:tabs>
          <w:tab w:val="left" w:pos="2721"/>
        </w:tabs>
        <w:spacing w:line="240" w:lineRule="auto"/>
        <w:ind w:firstLine="709"/>
        <w:jc w:val="both"/>
      </w:pPr>
      <w:r w:rsidRPr="0086617A">
        <w:t xml:space="preserve">В соответствии с п.9.11 СП 17.13330.2017 «Кровли. Актуализированная редакция СНиП II-26-76», на кровлях зданий уклоном более 15* с наружным неорганизованным и организованным водостоком следует предусматривать снегозадерживающие устройства, которые должны быть закреплены                                     к фальцам кровли (не нарушая их целостности), обрешетке, прогонам или несущим конструкциям крыши. </w:t>
      </w:r>
    </w:p>
    <w:p w14:paraId="054E1005" w14:textId="77777777" w:rsidR="0086617A" w:rsidRPr="0086617A" w:rsidRDefault="0086617A" w:rsidP="0086617A">
      <w:pPr>
        <w:tabs>
          <w:tab w:val="left" w:pos="2721"/>
        </w:tabs>
        <w:spacing w:line="240" w:lineRule="auto"/>
        <w:ind w:firstLine="709"/>
        <w:jc w:val="both"/>
      </w:pPr>
      <w:r w:rsidRPr="0086617A">
        <w:t xml:space="preserve">Требуемые устройства отсутствуют.                                 </w:t>
      </w:r>
    </w:p>
    <w:p w14:paraId="1EC9562D"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«Покрытия крыш (кровля) из оцинкованной стали» конструктивного элемента «Крыша» определена как 30 %</w:t>
      </w:r>
    </w:p>
    <w:p w14:paraId="2CFBC554" w14:textId="5137847E" w:rsidR="0086617A" w:rsidRPr="0086617A" w:rsidRDefault="0086617A" w:rsidP="0086617A">
      <w:pPr>
        <w:tabs>
          <w:tab w:val="left" w:pos="2721"/>
        </w:tabs>
        <w:spacing w:line="240" w:lineRule="auto"/>
        <w:ind w:firstLine="709"/>
        <w:jc w:val="both"/>
      </w:pPr>
      <w:r w:rsidRPr="0086617A">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51CDFE35" w14:textId="59E2A93E"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«кровля» по сроку эксплуатации принимается равной 20 %.  </w:t>
      </w:r>
    </w:p>
    <w:p w14:paraId="669E1729"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«Кровля» принимается равной 35 %.</w:t>
      </w:r>
    </w:p>
    <w:p w14:paraId="59EB6CE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37BE31DD" w14:textId="77777777" w:rsidR="0086617A" w:rsidRPr="0086617A" w:rsidRDefault="0086617A" w:rsidP="0086617A">
      <w:pPr>
        <w:tabs>
          <w:tab w:val="left" w:pos="2721"/>
        </w:tabs>
        <w:spacing w:line="240" w:lineRule="auto"/>
        <w:ind w:firstLine="709"/>
        <w:jc w:val="both"/>
        <w:rPr>
          <w:b/>
        </w:rPr>
      </w:pPr>
      <w:r w:rsidRPr="0086617A">
        <w:t xml:space="preserve">11. </w:t>
      </w:r>
      <w:r w:rsidRPr="0086617A">
        <w:rPr>
          <w:b/>
        </w:rPr>
        <w:t>Полы.</w:t>
      </w:r>
    </w:p>
    <w:p w14:paraId="168BB17F" w14:textId="678396B3" w:rsidR="0086617A" w:rsidRPr="0086617A" w:rsidRDefault="0086617A" w:rsidP="0086617A">
      <w:pPr>
        <w:tabs>
          <w:tab w:val="left" w:pos="2721"/>
        </w:tabs>
        <w:spacing w:line="240" w:lineRule="auto"/>
        <w:ind w:firstLine="709"/>
        <w:jc w:val="both"/>
      </w:pPr>
      <w:r w:rsidRPr="0086617A">
        <w:t>В местах общего пользования МКД № 31 по ул. Борисенко в г. Владивостоке применены элементы «Полы цементные железненые» и «Полы из керамической плитки по бетонному основанию».</w:t>
      </w:r>
    </w:p>
    <w:p w14:paraId="10EA93A6" w14:textId="7DC65681" w:rsidR="0086617A" w:rsidRPr="0086617A" w:rsidRDefault="003A2E4F" w:rsidP="003A2E4F">
      <w:pPr>
        <w:tabs>
          <w:tab w:val="left" w:pos="2721"/>
        </w:tabs>
        <w:spacing w:line="240" w:lineRule="auto"/>
        <w:ind w:firstLine="709"/>
        <w:jc w:val="both"/>
      </w:pPr>
      <w:r>
        <w:t>М</w:t>
      </w:r>
      <w:r w:rsidR="0086617A" w:rsidRPr="0086617A">
        <w:t xml:space="preserve">инимальная продолжительности эффективной эксплуатации элемента «Полы цементные железненые» до капитального ремонта составляет 30 лет. </w:t>
      </w:r>
    </w:p>
    <w:p w14:paraId="122F001A" w14:textId="77777777" w:rsidR="0086617A" w:rsidRPr="0086617A" w:rsidRDefault="0086617A" w:rsidP="0086617A">
      <w:pPr>
        <w:tabs>
          <w:tab w:val="left" w:pos="2721"/>
        </w:tabs>
        <w:spacing w:line="240" w:lineRule="auto"/>
        <w:ind w:firstLine="709"/>
        <w:jc w:val="both"/>
      </w:pPr>
      <w:r w:rsidRPr="0086617A">
        <w:t>Информации о проведении капитального ремонта после 1993 года отсутствует.</w:t>
      </w:r>
    </w:p>
    <w:p w14:paraId="3023B32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по сроку эксплуатации участка «Полы цементные железненые» конструктивного элемента «полы» по сроку эксплуатации определена как 80%.</w:t>
      </w:r>
    </w:p>
    <w:p w14:paraId="649C7A24"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«Стирание поверхности в ходовых местах; выбоины до 0,5 м</w:t>
      </w:r>
      <w:r w:rsidRPr="0086617A">
        <w:rPr>
          <w:vertAlign w:val="superscript"/>
        </w:rPr>
        <w:t>2</w:t>
      </w:r>
      <w:r w:rsidRPr="0086617A">
        <w:t xml:space="preserve"> на площади до 25 %. Массовые глубокие выбоины и отставание покрытия от основания местами до 5 м</w:t>
      </w:r>
      <w:r w:rsidRPr="0086617A">
        <w:rPr>
          <w:vertAlign w:val="superscript"/>
        </w:rPr>
        <w:t>2</w:t>
      </w:r>
      <w:r w:rsidRPr="0086617A">
        <w:t xml:space="preserve"> на площади до 50 %».</w:t>
      </w:r>
    </w:p>
    <w:p w14:paraId="62069FE7"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48 ВСН 53-86(р) «Полы цементно-песчаные, бетонные, мозаичные» дефекты соответствуют интервалам износа 21-40%, 41-60%. При этом выявлены все признаки износа.</w:t>
      </w:r>
    </w:p>
    <w:p w14:paraId="33313F2E" w14:textId="35087DB1" w:rsidR="0086617A" w:rsidRPr="0086617A" w:rsidRDefault="0086617A" w:rsidP="0086617A">
      <w:pPr>
        <w:tabs>
          <w:tab w:val="left" w:pos="2721"/>
        </w:tabs>
        <w:spacing w:line="240" w:lineRule="auto"/>
        <w:ind w:firstLine="709"/>
        <w:jc w:val="both"/>
      </w:pPr>
      <w:r w:rsidRPr="0086617A">
        <w:lastRenderedPageBreak/>
        <w:t>В соответствии с положениями Примечания 1 к п.  1.2. ВСН 53-86(р)</w:t>
      </w:r>
      <w:r w:rsidR="003A2E4F">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3518E8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по визуальному осмотру участка «Полы цементные железненые» конструктивного элемента определена как 60%.</w:t>
      </w:r>
    </w:p>
    <w:p w14:paraId="6AD550BE" w14:textId="21CACB3D" w:rsidR="0086617A" w:rsidRPr="0086617A" w:rsidRDefault="0086617A" w:rsidP="0086617A">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конструктивного элемента «Полы цементные железненые» по сроку эксплуатации.</w:t>
      </w:r>
    </w:p>
    <w:p w14:paraId="14876D5C" w14:textId="119A468D"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«Полы цементные железненые» конструктивного элемента «полы» </w:t>
      </w:r>
      <w:r w:rsidR="0066330F">
        <w:rPr>
          <w:u w:val="single"/>
        </w:rPr>
        <w:t>определена как</w:t>
      </w:r>
      <w:r w:rsidRPr="0086617A">
        <w:rPr>
          <w:u w:val="single"/>
        </w:rPr>
        <w:t xml:space="preserve"> 80%.</w:t>
      </w:r>
    </w:p>
    <w:p w14:paraId="2A7B0EDB" w14:textId="77777777" w:rsidR="0086617A" w:rsidRPr="0086617A" w:rsidRDefault="0086617A" w:rsidP="0086617A">
      <w:pPr>
        <w:tabs>
          <w:tab w:val="left" w:pos="2721"/>
        </w:tabs>
        <w:spacing w:line="240" w:lineRule="auto"/>
        <w:ind w:firstLine="709"/>
        <w:jc w:val="both"/>
      </w:pPr>
      <w:r w:rsidRPr="0086617A">
        <w:rPr>
          <w:u w:val="single"/>
        </w:rPr>
        <w:t>Техническое состояние – ограниченно-работоспособное.</w:t>
      </w:r>
    </w:p>
    <w:p w14:paraId="4DF5B66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«Полы из поливинилхлоридных плиток» минимальная продолжительности эффективной эксплуатации до капитального ремонта составляет 10 лет. </w:t>
      </w:r>
    </w:p>
    <w:p w14:paraId="6662AABC" w14:textId="77777777" w:rsidR="0086617A" w:rsidRPr="0086617A" w:rsidRDefault="0086617A" w:rsidP="0086617A">
      <w:pPr>
        <w:tabs>
          <w:tab w:val="left" w:pos="2721"/>
        </w:tabs>
        <w:spacing w:line="240" w:lineRule="auto"/>
        <w:ind w:firstLine="709"/>
        <w:jc w:val="both"/>
      </w:pPr>
      <w:r w:rsidRPr="0086617A">
        <w:t>Информации о проведении капитального ремонта после 2013 года отсутствует.</w:t>
      </w:r>
    </w:p>
    <w:p w14:paraId="723CE608" w14:textId="77777777" w:rsidR="0086617A" w:rsidRPr="0086617A" w:rsidRDefault="0086617A" w:rsidP="0086617A">
      <w:pPr>
        <w:tabs>
          <w:tab w:val="left" w:pos="2721"/>
        </w:tabs>
        <w:spacing w:line="240" w:lineRule="auto"/>
        <w:ind w:firstLine="709"/>
        <w:jc w:val="both"/>
        <w:rPr>
          <w:u w:val="single"/>
        </w:rPr>
      </w:pPr>
      <w:r w:rsidRPr="0086617A">
        <w:t xml:space="preserve"> </w:t>
      </w:r>
      <w:r w:rsidRPr="0086617A">
        <w:rPr>
          <w:u w:val="single"/>
        </w:rPr>
        <w:t>Величина физического износа по сроку эксплуатации участка «Полы из поливинилхлоридных плиток» конструктивного элемента «Полы» по сроку эксплуатации определена как 80 %.</w:t>
      </w:r>
    </w:p>
    <w:p w14:paraId="2551A4CA" w14:textId="77777777" w:rsidR="0086617A" w:rsidRPr="0086617A" w:rsidRDefault="0086617A" w:rsidP="0086617A">
      <w:pPr>
        <w:tabs>
          <w:tab w:val="left" w:pos="2721"/>
        </w:tabs>
        <w:spacing w:line="240" w:lineRule="auto"/>
        <w:ind w:firstLine="709"/>
        <w:jc w:val="both"/>
      </w:pPr>
      <w:r w:rsidRPr="0086617A">
        <w:t>При визуальном осмотре участка «Полы из поливинилхлоридных плиток» конструктивного элемента «Полы» выявлены нижеследующие дефекты: «Отсутствие отдельных плиток, истертость и повреждение отдельных плиток на площади от 10 до 25 % площади пола».</w:t>
      </w:r>
    </w:p>
    <w:p w14:paraId="482B91CE"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49 ВСН 53-86(р) «Полы из синтетический плиток» данные дефекты соответствуют интервалам износа 21-40%. При этом выявлены все признаки износа.</w:t>
      </w:r>
    </w:p>
    <w:p w14:paraId="4A855D0F" w14:textId="25FE5E2C"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66330F">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94FDE64" w14:textId="2C3340D2"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«Полы из поливинилхлоридных плиток» по визуальному осмотру определ</w:t>
      </w:r>
      <w:r w:rsidR="0066330F">
        <w:rPr>
          <w:u w:val="single"/>
        </w:rPr>
        <w:t xml:space="preserve">ена </w:t>
      </w:r>
      <w:r w:rsidRPr="0086617A">
        <w:rPr>
          <w:u w:val="single"/>
        </w:rPr>
        <w:t>как 40%.</w:t>
      </w:r>
    </w:p>
    <w:p w14:paraId="08138949" w14:textId="7E7B3241" w:rsidR="0086617A" w:rsidRPr="0086617A" w:rsidRDefault="0086617A" w:rsidP="0086617A">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по сроку эксплуатации.</w:t>
      </w:r>
    </w:p>
    <w:p w14:paraId="708658CF" w14:textId="024A076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«Полы из поливинилхлоридных плиток» конструктивного элемента «полы» </w:t>
      </w:r>
      <w:r w:rsidR="0066330F">
        <w:rPr>
          <w:u w:val="single"/>
        </w:rPr>
        <w:t>определена как</w:t>
      </w:r>
      <w:r w:rsidRPr="0086617A">
        <w:rPr>
          <w:u w:val="single"/>
        </w:rPr>
        <w:t xml:space="preserve"> 80%.</w:t>
      </w:r>
    </w:p>
    <w:p w14:paraId="6D09EC3E"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30B8E7DB" w14:textId="77777777" w:rsidR="0086617A" w:rsidRPr="0086617A" w:rsidRDefault="0086617A" w:rsidP="0086617A">
      <w:pPr>
        <w:tabs>
          <w:tab w:val="left" w:pos="2721"/>
        </w:tabs>
        <w:spacing w:line="240" w:lineRule="auto"/>
        <w:ind w:firstLine="709"/>
        <w:jc w:val="both"/>
      </w:pPr>
      <w:r w:rsidRPr="0086617A">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40A3949A"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«полы» принимается равной 80%.</w:t>
      </w:r>
    </w:p>
    <w:p w14:paraId="5E889BD4" w14:textId="77777777" w:rsidR="0086617A" w:rsidRPr="0086617A" w:rsidRDefault="0086617A" w:rsidP="0086617A">
      <w:pPr>
        <w:tabs>
          <w:tab w:val="left" w:pos="2721"/>
        </w:tabs>
        <w:spacing w:line="240" w:lineRule="auto"/>
        <w:ind w:firstLine="709"/>
        <w:jc w:val="both"/>
        <w:rPr>
          <w:u w:val="single"/>
        </w:rPr>
      </w:pPr>
      <w:r w:rsidRPr="0086617A">
        <w:rPr>
          <w:u w:val="single"/>
        </w:rPr>
        <w:lastRenderedPageBreak/>
        <w:t>Техническое состояние – ограниченно-работоспособное.</w:t>
      </w:r>
    </w:p>
    <w:p w14:paraId="39CF0396" w14:textId="2A6F7E80" w:rsidR="0086617A" w:rsidRPr="0086617A" w:rsidRDefault="0086617A" w:rsidP="0086617A">
      <w:pPr>
        <w:tabs>
          <w:tab w:val="left" w:pos="2721"/>
        </w:tabs>
        <w:spacing w:line="240" w:lineRule="auto"/>
        <w:ind w:firstLine="709"/>
        <w:jc w:val="both"/>
        <w:rPr>
          <w:b/>
        </w:rPr>
      </w:pPr>
      <w:r w:rsidRPr="0086617A">
        <w:t xml:space="preserve">12. </w:t>
      </w:r>
      <w:r w:rsidRPr="0086617A">
        <w:rPr>
          <w:b/>
        </w:rPr>
        <w:t>Перегородки.</w:t>
      </w:r>
    </w:p>
    <w:p w14:paraId="55C956BA"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данного конструктивного элемента определяется аналогично п. 4 «Стены внутренние». </w:t>
      </w:r>
    </w:p>
    <w:p w14:paraId="2810F11E"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«перегородки» принимается равной 80%.</w:t>
      </w:r>
    </w:p>
    <w:p w14:paraId="2CFED3AE"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470B9480" w14:textId="77777777" w:rsidR="0086617A" w:rsidRPr="0086617A" w:rsidRDefault="0086617A" w:rsidP="0086617A">
      <w:pPr>
        <w:tabs>
          <w:tab w:val="left" w:pos="2721"/>
        </w:tabs>
        <w:spacing w:line="240" w:lineRule="auto"/>
        <w:ind w:firstLine="709"/>
        <w:jc w:val="both"/>
      </w:pPr>
      <w:r w:rsidRPr="0086617A">
        <w:rPr>
          <w:b/>
        </w:rPr>
        <w:t>13. Оконные заполнения</w:t>
      </w:r>
      <w:r w:rsidRPr="0086617A">
        <w:t>.</w:t>
      </w:r>
    </w:p>
    <w:p w14:paraId="224CC79F" w14:textId="77777777" w:rsidR="0086617A" w:rsidRPr="0086617A" w:rsidRDefault="0086617A" w:rsidP="0086617A">
      <w:pPr>
        <w:tabs>
          <w:tab w:val="left" w:pos="2721"/>
        </w:tabs>
        <w:spacing w:line="240" w:lineRule="auto"/>
        <w:ind w:firstLine="709"/>
        <w:jc w:val="both"/>
      </w:pPr>
      <w:r w:rsidRPr="0086617A">
        <w:t xml:space="preserve">Положениями Приложения № 3 ВСН – 58-88 (р) минимальная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23166-99, по которым долговечность ПХВ окон составляет 40 лет. Окна пластиковые были установлены в 2012 году. </w:t>
      </w:r>
    </w:p>
    <w:p w14:paraId="7692DF6C" w14:textId="6221235D" w:rsidR="0086617A" w:rsidRPr="0086617A" w:rsidRDefault="0086617A" w:rsidP="0086617A">
      <w:pPr>
        <w:tabs>
          <w:tab w:val="left" w:pos="2721"/>
        </w:tabs>
        <w:spacing w:line="240" w:lineRule="auto"/>
        <w:ind w:firstLine="709"/>
        <w:jc w:val="both"/>
      </w:pPr>
      <w:r w:rsidRPr="0086617A">
        <w:t>Величина физического износа конструктивного элемента «оконные заполнения» определен</w:t>
      </w:r>
      <w:r w:rsidR="00EF60DB">
        <w:t>а</w:t>
      </w:r>
      <w:r w:rsidRPr="0086617A">
        <w:t xml:space="preserve"> как: 22 %. </w:t>
      </w:r>
    </w:p>
    <w:p w14:paraId="7B922911" w14:textId="66913A3B" w:rsidR="0086617A" w:rsidRPr="0086617A" w:rsidRDefault="0086617A" w:rsidP="0086617A">
      <w:pPr>
        <w:tabs>
          <w:tab w:val="left" w:pos="2721"/>
        </w:tabs>
        <w:spacing w:line="240" w:lineRule="auto"/>
        <w:ind w:firstLine="709"/>
        <w:jc w:val="both"/>
      </w:pPr>
      <w:r w:rsidRPr="0086617A">
        <w:t>В соответствии с требованиями п. 1.5. ВСН 53-86(р) численные значения физического износа следует округлять: для конструкций, элементов                           и систем до 5 %.</w:t>
      </w:r>
    </w:p>
    <w:p w14:paraId="313E74AD" w14:textId="2EC2F0DB" w:rsidR="0086617A" w:rsidRPr="00EF60DB" w:rsidRDefault="00EF60DB" w:rsidP="0086617A">
      <w:pPr>
        <w:tabs>
          <w:tab w:val="left" w:pos="2721"/>
        </w:tabs>
        <w:spacing w:line="240" w:lineRule="auto"/>
        <w:ind w:firstLine="709"/>
        <w:jc w:val="both"/>
        <w:rPr>
          <w:u w:val="single"/>
        </w:rPr>
      </w:pPr>
      <w:r w:rsidRPr="00EF60DB">
        <w:rPr>
          <w:u w:val="single"/>
        </w:rPr>
        <w:t>В</w:t>
      </w:r>
      <w:r w:rsidR="0086617A" w:rsidRPr="00EF60DB">
        <w:rPr>
          <w:u w:val="single"/>
        </w:rPr>
        <w:t xml:space="preserve">еличина физического износа элемента «Оконные заполнения» по сроку эксплуатации </w:t>
      </w:r>
      <w:r w:rsidRPr="00EF60DB">
        <w:rPr>
          <w:u w:val="single"/>
        </w:rPr>
        <w:t>определена как</w:t>
      </w:r>
      <w:r w:rsidR="0086617A" w:rsidRPr="00EF60DB">
        <w:rPr>
          <w:u w:val="single"/>
        </w:rPr>
        <w:t xml:space="preserve"> 20%</w:t>
      </w:r>
    </w:p>
    <w:p w14:paraId="440EE24B" w14:textId="77777777" w:rsidR="0086617A" w:rsidRPr="0086617A" w:rsidRDefault="0086617A" w:rsidP="0086617A">
      <w:pPr>
        <w:tabs>
          <w:tab w:val="left" w:pos="2721"/>
        </w:tabs>
        <w:spacing w:line="240" w:lineRule="auto"/>
        <w:ind w:firstLine="709"/>
        <w:jc w:val="both"/>
      </w:pPr>
      <w:r w:rsidRPr="0086617A">
        <w:t xml:space="preserve">В ходе визуального осмотра дефектов не выявлено. </w:t>
      </w:r>
    </w:p>
    <w:p w14:paraId="0A0C4219"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13506D4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«оконные заполнения» принимается равной 20 %.</w:t>
      </w:r>
    </w:p>
    <w:p w14:paraId="0F7E3A55"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78907F0E" w14:textId="77777777" w:rsidR="0086617A" w:rsidRPr="0086617A" w:rsidRDefault="0086617A" w:rsidP="0086617A">
      <w:pPr>
        <w:tabs>
          <w:tab w:val="left" w:pos="2721"/>
        </w:tabs>
        <w:spacing w:line="240" w:lineRule="auto"/>
        <w:ind w:firstLine="709"/>
        <w:jc w:val="both"/>
      </w:pPr>
      <w:r w:rsidRPr="0086617A">
        <w:rPr>
          <w:b/>
        </w:rPr>
        <w:t>14. Дверные заполнения</w:t>
      </w:r>
      <w:r w:rsidRPr="0086617A">
        <w:t>.</w:t>
      </w:r>
    </w:p>
    <w:p w14:paraId="5A67346B"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«Дверные заполнения наружные металлические», не нормируются. Поэтому оценку физического износа производим по аналогичному элементу «дверные заполнения общественных зданий наружные». Двери металлические были установлены в 2008 г. Минимальная продолжительности эффективной эксплуатации данного элемента до капитального ремонта составляет 40 лет.    </w:t>
      </w:r>
    </w:p>
    <w:p w14:paraId="4452E249" w14:textId="7019DC40"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«дверные заполнения» по сроку эксплуатации определен</w:t>
      </w:r>
      <w:r w:rsidR="00EF60DB">
        <w:rPr>
          <w:u w:val="single"/>
        </w:rPr>
        <w:t>а</w:t>
      </w:r>
      <w:r w:rsidRPr="0086617A">
        <w:rPr>
          <w:u w:val="single"/>
        </w:rPr>
        <w:t xml:space="preserve"> как: 3</w:t>
      </w:r>
      <w:r w:rsidR="00EF60DB">
        <w:rPr>
          <w:u w:val="single"/>
        </w:rPr>
        <w:t>2</w:t>
      </w:r>
      <w:r w:rsidRPr="0086617A">
        <w:rPr>
          <w:u w:val="single"/>
        </w:rPr>
        <w:t xml:space="preserve">%. </w:t>
      </w:r>
    </w:p>
    <w:p w14:paraId="3ABFD633" w14:textId="77777777" w:rsidR="0086617A" w:rsidRPr="0086617A" w:rsidRDefault="0086617A" w:rsidP="0086617A">
      <w:pPr>
        <w:tabs>
          <w:tab w:val="left" w:pos="2721"/>
        </w:tabs>
        <w:spacing w:line="240" w:lineRule="auto"/>
        <w:ind w:firstLine="709"/>
        <w:jc w:val="both"/>
      </w:pPr>
      <w:r w:rsidRPr="0086617A">
        <w:t xml:space="preserve">При визуальном осмотре дефектов не выявлено.  </w:t>
      </w:r>
    </w:p>
    <w:p w14:paraId="6C892789" w14:textId="77777777" w:rsidR="0086617A" w:rsidRPr="0086617A" w:rsidRDefault="0086617A" w:rsidP="0086617A">
      <w:pPr>
        <w:tabs>
          <w:tab w:val="left" w:pos="2721"/>
        </w:tabs>
        <w:spacing w:line="240" w:lineRule="auto"/>
        <w:ind w:firstLine="709"/>
        <w:jc w:val="both"/>
      </w:pPr>
      <w:r w:rsidRPr="0086617A">
        <w:t xml:space="preserve">  За окончательную оценку физического износа следует принимать большее значение - величину физического износа по сроку эксплуатации.                              </w:t>
      </w:r>
    </w:p>
    <w:p w14:paraId="64BE97C5"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«дверные </w:t>
      </w:r>
    </w:p>
    <w:p w14:paraId="7ED15B12" w14:textId="77777777" w:rsidR="0086617A" w:rsidRPr="0086617A" w:rsidRDefault="0086617A" w:rsidP="0086617A">
      <w:pPr>
        <w:tabs>
          <w:tab w:val="left" w:pos="2721"/>
        </w:tabs>
        <w:spacing w:line="240" w:lineRule="auto"/>
        <w:jc w:val="both"/>
        <w:rPr>
          <w:u w:val="single"/>
        </w:rPr>
      </w:pPr>
      <w:r w:rsidRPr="0086617A">
        <w:rPr>
          <w:u w:val="single"/>
        </w:rPr>
        <w:t>заполнения» принимается равной 30 %.</w:t>
      </w:r>
    </w:p>
    <w:p w14:paraId="409FC111"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4BBE8902" w14:textId="77777777" w:rsidR="0086617A" w:rsidRPr="0086617A" w:rsidRDefault="0086617A" w:rsidP="0086617A">
      <w:pPr>
        <w:tabs>
          <w:tab w:val="left" w:pos="2721"/>
        </w:tabs>
        <w:spacing w:line="240" w:lineRule="auto"/>
        <w:ind w:firstLine="709"/>
        <w:jc w:val="both"/>
        <w:rPr>
          <w:u w:val="single"/>
        </w:rPr>
      </w:pPr>
      <w:r w:rsidRPr="0086617A">
        <w:rPr>
          <w:b/>
        </w:rPr>
        <w:t>15. Лестничные клетки.</w:t>
      </w:r>
    </w:p>
    <w:p w14:paraId="0C03D010" w14:textId="77777777" w:rsidR="00EF60DB"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w:t>
      </w:r>
    </w:p>
    <w:p w14:paraId="6963D36E" w14:textId="77777777" w:rsidR="00EF60DB" w:rsidRDefault="0086617A" w:rsidP="00EF60DB">
      <w:pPr>
        <w:tabs>
          <w:tab w:val="left" w:pos="2721"/>
        </w:tabs>
        <w:spacing w:line="240" w:lineRule="auto"/>
        <w:jc w:val="both"/>
      </w:pPr>
      <w:r w:rsidRPr="0086617A">
        <w:lastRenderedPageBreak/>
        <w:t>минимальная продолжительности эффективной эксплуатации элемента «</w:t>
      </w:r>
      <w:r w:rsidRPr="0086617A">
        <w:rPr>
          <w:rFonts w:eastAsia="Times New Roman"/>
        </w:rPr>
        <w:t>Площадки железобетонные, ступени плитные колесные по металлическим, железобетонным косоурам или железобетонной плите</w:t>
      </w:r>
      <w:r w:rsidRPr="0086617A">
        <w:t xml:space="preserve">» до капитального ремонта составляет 60 лет. </w:t>
      </w:r>
    </w:p>
    <w:p w14:paraId="679AF7C7" w14:textId="7885FA84" w:rsidR="0086617A" w:rsidRPr="0086617A" w:rsidRDefault="00EF60DB" w:rsidP="00EF60DB">
      <w:pPr>
        <w:tabs>
          <w:tab w:val="left" w:pos="2721"/>
        </w:tabs>
        <w:spacing w:line="240" w:lineRule="auto"/>
        <w:ind w:firstLine="709"/>
        <w:jc w:val="both"/>
      </w:pPr>
      <w:r>
        <w:t>В</w:t>
      </w:r>
      <w:r w:rsidR="0086617A" w:rsidRPr="0086617A">
        <w:t xml:space="preserve">еличина физического износа </w:t>
      </w:r>
      <w:r>
        <w:t xml:space="preserve">конструктивного элемента «Лестничные площадки» </w:t>
      </w:r>
      <w:r w:rsidR="0086617A" w:rsidRPr="0086617A">
        <w:t xml:space="preserve">по сроку эксплуатации определена как 80%. </w:t>
      </w:r>
    </w:p>
    <w:p w14:paraId="5B65FAE6" w14:textId="5DD9DA64" w:rsidR="0086617A" w:rsidRPr="0086617A" w:rsidRDefault="0086617A" w:rsidP="00EF60DB">
      <w:pPr>
        <w:tabs>
          <w:tab w:val="left" w:pos="2721"/>
        </w:tabs>
        <w:spacing w:line="240" w:lineRule="auto"/>
        <w:ind w:firstLine="709"/>
        <w:jc w:val="both"/>
      </w:pPr>
      <w:r w:rsidRPr="0086617A">
        <w:t>При визуальном осмотре выявлены нижеследующие дефекты: «Выбоины и отбитые места со сквозными трещинами в отдельных ступенях, поверхности ступеней стерты, перила местами отсутствуют».</w:t>
      </w:r>
    </w:p>
    <w:p w14:paraId="72572E7B"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34 ВСН 53-86(р) «Лестницы по стальным косоурам» данные дефекты соответствуют интервалам износа 21-40%. При этом выявлены все признаки износа.</w:t>
      </w:r>
    </w:p>
    <w:p w14:paraId="159F183A" w14:textId="2A28BABC"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EF60DB">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3712025" w14:textId="0B1FE6B6" w:rsidR="0086617A" w:rsidRPr="0086617A" w:rsidRDefault="0012198C" w:rsidP="0086617A">
      <w:pPr>
        <w:tabs>
          <w:tab w:val="left" w:pos="2721"/>
        </w:tabs>
        <w:spacing w:line="240" w:lineRule="auto"/>
        <w:ind w:firstLine="709"/>
        <w:jc w:val="both"/>
      </w:pPr>
      <w:r>
        <w:t>В</w:t>
      </w:r>
      <w:r w:rsidR="0086617A" w:rsidRPr="0086617A">
        <w:t xml:space="preserve">еличина физического износа </w:t>
      </w:r>
      <w:r>
        <w:t xml:space="preserve">конструктивного </w:t>
      </w:r>
      <w:r w:rsidR="0086617A" w:rsidRPr="0086617A">
        <w:t>элемент</w:t>
      </w:r>
      <w:r>
        <w:t xml:space="preserve">а </w:t>
      </w:r>
      <w:r w:rsidR="0086617A" w:rsidRPr="0086617A">
        <w:t>«</w:t>
      </w:r>
      <w:r w:rsidRPr="0012198C">
        <w:t>Лестничные клетки</w:t>
      </w:r>
      <w:r w:rsidR="0086617A" w:rsidRPr="0086617A">
        <w:t>» по визуальному осмотру принимается равной 40%.</w:t>
      </w:r>
    </w:p>
    <w:p w14:paraId="75EAF252" w14:textId="4AA6A1D2" w:rsidR="0086617A" w:rsidRPr="0086617A" w:rsidRDefault="0086617A" w:rsidP="0086617A">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по сроку эксплуатации.</w:t>
      </w:r>
    </w:p>
    <w:p w14:paraId="515F2D8C" w14:textId="4258B794"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w:t>
      </w:r>
      <w:bookmarkStart w:id="1" w:name="_Hlk174005626"/>
      <w:r w:rsidR="0012198C">
        <w:rPr>
          <w:u w:val="single"/>
        </w:rPr>
        <w:t>Лестничные клетки</w:t>
      </w:r>
      <w:bookmarkEnd w:id="1"/>
      <w:r w:rsidRPr="0086617A">
        <w:rPr>
          <w:u w:val="single"/>
        </w:rPr>
        <w:t>» принимается равной 80%.</w:t>
      </w:r>
    </w:p>
    <w:p w14:paraId="4B633424"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37D43294" w14:textId="77777777" w:rsidR="0086617A" w:rsidRPr="0086617A" w:rsidRDefault="0086617A" w:rsidP="0086617A">
      <w:pPr>
        <w:tabs>
          <w:tab w:val="left" w:pos="2721"/>
        </w:tabs>
        <w:spacing w:line="240" w:lineRule="auto"/>
        <w:ind w:firstLine="709"/>
        <w:jc w:val="both"/>
      </w:pPr>
      <w:r w:rsidRPr="0086617A">
        <w:t xml:space="preserve">16. </w:t>
      </w:r>
      <w:r w:rsidRPr="0086617A">
        <w:rPr>
          <w:b/>
        </w:rPr>
        <w:t>Балконы и лоджии.</w:t>
      </w:r>
    </w:p>
    <w:p w14:paraId="62A52803"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w:t>
      </w:r>
      <w:r w:rsidRPr="0086617A">
        <w:rPr>
          <w:rFonts w:eastAsia="Times New Roman"/>
        </w:rPr>
        <w:t>Площадки железобетонные, ступени плитные колесные по металлическим, железобетонным косоурам или железобетонной плите</w:t>
      </w:r>
      <w:r w:rsidRPr="0086617A">
        <w:t xml:space="preserve">» до капитального ремонта составляет 60 лет. </w:t>
      </w:r>
    </w:p>
    <w:p w14:paraId="74FCE988"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после 1962 года отсутствуют.</w:t>
      </w:r>
    </w:p>
    <w:p w14:paraId="2597FC92" w14:textId="5A3482FC"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w:t>
      </w:r>
      <w:r w:rsidR="00D62DBB">
        <w:rPr>
          <w:u w:val="single"/>
        </w:rPr>
        <w:t xml:space="preserve">Балконы </w:t>
      </w:r>
      <w:r w:rsidR="0012198C">
        <w:rPr>
          <w:u w:val="single"/>
        </w:rPr>
        <w:t xml:space="preserve">                       </w:t>
      </w:r>
      <w:r w:rsidR="00D62DBB">
        <w:rPr>
          <w:u w:val="single"/>
        </w:rPr>
        <w:t>и лоджии</w:t>
      </w:r>
      <w:r w:rsidRPr="0086617A">
        <w:rPr>
          <w:u w:val="single"/>
        </w:rPr>
        <w:t>» по сроку эксплуатации определена как 80 %</w:t>
      </w:r>
    </w:p>
    <w:p w14:paraId="52C131BF" w14:textId="11A5896D"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w:t>
      </w:r>
      <w:r w:rsidR="00D62DBB" w:rsidRPr="00D62DBB">
        <w:t>Мелкие повреждения металлических обделок и ограждений, Следы увлажнения на нижней плоскости плиты и на участках стены, примыкающих к балкону (козырьку). Цементный пол и гидроизоляции местами повреждены. На нижней поверхности ржавые пятна, следы протечек. Протечки, разрушение защитного слоя, обнажение арматуры. Коррозия металлических несущих конструкций (консолей, кронштейнов, подвесок)</w:t>
      </w:r>
      <w:r w:rsidRPr="0086617A">
        <w:t>».</w:t>
      </w:r>
    </w:p>
    <w:p w14:paraId="589E5BE1" w14:textId="50854D61" w:rsidR="0086617A" w:rsidRPr="0086617A" w:rsidRDefault="0086617A" w:rsidP="0086617A">
      <w:pPr>
        <w:tabs>
          <w:tab w:val="left" w:pos="2721"/>
        </w:tabs>
        <w:spacing w:line="240" w:lineRule="auto"/>
        <w:ind w:firstLine="709"/>
        <w:jc w:val="both"/>
      </w:pPr>
      <w:r w:rsidRPr="0086617A">
        <w:t>В соответствии с положениями табл. 3</w:t>
      </w:r>
      <w:r w:rsidR="0012198C">
        <w:t>7</w:t>
      </w:r>
      <w:r w:rsidRPr="0086617A">
        <w:t xml:space="preserve"> ВСН 53-86(р) «</w:t>
      </w:r>
      <w:r w:rsidR="0012198C" w:rsidRPr="0012198C">
        <w:t>Балконы, козырьки</w:t>
      </w:r>
      <w:r w:rsidRPr="0086617A">
        <w:t>» данные дефекты соответствуют интервалам износа 0-20</w:t>
      </w:r>
      <w:r w:rsidR="00D62DBB">
        <w:t>, 21-40%; 41-60</w:t>
      </w:r>
      <w:r w:rsidRPr="0086617A">
        <w:t>%. При этом выявлены все признаки износа.</w:t>
      </w:r>
    </w:p>
    <w:p w14:paraId="4E37AB5E" w14:textId="44F8E536"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EF60DB">
        <w:t xml:space="preserve">, </w:t>
      </w:r>
      <w:r w:rsidRPr="0086617A">
        <w:t xml:space="preserve">если конструкция, элемент, система или их участок имеет все признаки износа, </w:t>
      </w:r>
      <w:r w:rsidRPr="0086617A">
        <w:lastRenderedPageBreak/>
        <w:t>соответствующие определенному интервалу его значений, то физический износ следует принимать равным верхней границе интервала.</w:t>
      </w:r>
      <w:r w:rsidR="0012198C">
        <w:t xml:space="preserve">                  </w:t>
      </w:r>
    </w:p>
    <w:p w14:paraId="48B60CD0" w14:textId="1C7138B4"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12198C">
        <w:rPr>
          <w:u w:val="single"/>
        </w:rPr>
        <w:t xml:space="preserve">конструктивного </w:t>
      </w:r>
      <w:r w:rsidRPr="0086617A">
        <w:rPr>
          <w:u w:val="single"/>
        </w:rPr>
        <w:t>элемент</w:t>
      </w:r>
      <w:r w:rsidR="0012198C">
        <w:rPr>
          <w:u w:val="single"/>
        </w:rPr>
        <w:t>а</w:t>
      </w:r>
      <w:r w:rsidRPr="0086617A">
        <w:rPr>
          <w:u w:val="single"/>
        </w:rPr>
        <w:t xml:space="preserve"> «</w:t>
      </w:r>
      <w:r w:rsidR="0012198C">
        <w:rPr>
          <w:u w:val="single"/>
        </w:rPr>
        <w:t>Балконы                          и лоджии</w:t>
      </w:r>
      <w:r w:rsidRPr="0086617A">
        <w:rPr>
          <w:u w:val="single"/>
        </w:rPr>
        <w:t>» по визуальному осмотру определяется как 20%.</w:t>
      </w:r>
    </w:p>
    <w:p w14:paraId="0B167556"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77A01BB0"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«дверные заполнения» принимается равной 80 %.</w:t>
      </w:r>
    </w:p>
    <w:p w14:paraId="545318A9"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55904B3C" w14:textId="77777777" w:rsidR="0086617A" w:rsidRPr="0086617A" w:rsidRDefault="0086617A" w:rsidP="0086617A">
      <w:pPr>
        <w:tabs>
          <w:tab w:val="left" w:pos="2721"/>
        </w:tabs>
        <w:spacing w:line="240" w:lineRule="auto"/>
        <w:ind w:firstLine="709"/>
        <w:jc w:val="both"/>
        <w:rPr>
          <w:b/>
        </w:rPr>
      </w:pPr>
      <w:r w:rsidRPr="0086617A">
        <w:t xml:space="preserve">17. </w:t>
      </w:r>
      <w:r w:rsidRPr="0086617A">
        <w:rPr>
          <w:b/>
        </w:rPr>
        <w:t>Общие коридоры и тамбуры.</w:t>
      </w:r>
    </w:p>
    <w:p w14:paraId="1BA31D62" w14:textId="77777777" w:rsidR="0086617A" w:rsidRPr="0086617A" w:rsidRDefault="0086617A" w:rsidP="0086617A">
      <w:pPr>
        <w:tabs>
          <w:tab w:val="left" w:pos="2721"/>
        </w:tabs>
        <w:spacing w:line="240" w:lineRule="auto"/>
        <w:ind w:firstLine="709"/>
        <w:jc w:val="both"/>
      </w:pPr>
      <w:r w:rsidRPr="0086617A">
        <w:t>Конструктивный элемент «Общие коридоры и тамбуры» в соответствии с принятыми при проектировании МКД решениями состоит из участков «штукатурка по каменным стенам», «Окраска в помещениях водными составами» и «Окраска безводными составами (масляными, алкидными красками, эмалями, лаками и др.) стен, потолков».</w:t>
      </w:r>
    </w:p>
    <w:p w14:paraId="47F5E404" w14:textId="748ADDE1" w:rsidR="0086617A" w:rsidRPr="0086617A" w:rsidRDefault="0086617A" w:rsidP="003E55ED">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«штукатурка по каменным стенам» до капитального ремонта составляет 60 лет. </w:t>
      </w:r>
    </w:p>
    <w:p w14:paraId="3F393708"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после 1962 года отсутствуют.</w:t>
      </w:r>
    </w:p>
    <w:p w14:paraId="110115FC" w14:textId="5F1FD7DC"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Pr>
          <w:u w:val="single"/>
        </w:rPr>
        <w:t>участка</w:t>
      </w:r>
      <w:r w:rsidRPr="0086617A">
        <w:rPr>
          <w:u w:val="single"/>
        </w:rPr>
        <w:t xml:space="preserve"> «штукатурка по каменным стенам»</w:t>
      </w:r>
      <w:r w:rsidR="003E55ED">
        <w:rPr>
          <w:u w:val="single"/>
        </w:rPr>
        <w:t xml:space="preserve"> конструктивного элемента «Общие коридоры и тамбуры»</w:t>
      </w:r>
      <w:r w:rsidRPr="0086617A">
        <w:rPr>
          <w:u w:val="single"/>
        </w:rPr>
        <w:t xml:space="preserve"> по сроку эксплуатации определена как 80%. </w:t>
      </w:r>
    </w:p>
    <w:p w14:paraId="71B5237C" w14:textId="63A8E903"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«Выпучивание и отпадение штукатурки местами, более 10 м</w:t>
      </w:r>
      <w:r w:rsidRPr="0086617A">
        <w:rPr>
          <w:vertAlign w:val="superscript"/>
        </w:rPr>
        <w:t>2</w:t>
      </w:r>
      <w:r w:rsidRPr="0086617A">
        <w:t xml:space="preserve"> на площади до 5%». </w:t>
      </w:r>
    </w:p>
    <w:p w14:paraId="4D1F3C10" w14:textId="77777777" w:rsidR="0086617A" w:rsidRPr="0086617A" w:rsidRDefault="0086617A" w:rsidP="0086617A">
      <w:pPr>
        <w:tabs>
          <w:tab w:val="left" w:pos="2721"/>
        </w:tabs>
        <w:spacing w:line="240" w:lineRule="auto"/>
        <w:ind w:firstLine="709"/>
        <w:jc w:val="both"/>
      </w:pPr>
      <w:r w:rsidRPr="0086617A">
        <w:t>Положениями табл. 63 ВСН 53-86(р) «Штукатурка» такие дефекты, отнесены к интервалу износа 41-50%. При этом выявлены все признаки износа.</w:t>
      </w:r>
    </w:p>
    <w:p w14:paraId="425020EE" w14:textId="21FF4DFF"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3E55ED">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70C329D" w14:textId="550CC679"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«штукатурка по каменным стенам» конструктивного элемента «Общие коридоры и тамбуры» </w:t>
      </w:r>
      <w:r w:rsidRPr="0086617A">
        <w:rPr>
          <w:u w:val="single"/>
        </w:rPr>
        <w:t xml:space="preserve"> по визуальному осмотру определ</w:t>
      </w:r>
      <w:r w:rsidR="003E55ED">
        <w:rPr>
          <w:u w:val="single"/>
        </w:rPr>
        <w:t>ена как</w:t>
      </w:r>
      <w:r w:rsidRPr="0086617A">
        <w:rPr>
          <w:u w:val="single"/>
        </w:rPr>
        <w:t xml:space="preserve"> 50 %. </w:t>
      </w:r>
    </w:p>
    <w:p w14:paraId="49FE76F1"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4225E773" w14:textId="327862F9"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«штукатурка по каменным стенам» конструктивного элемента «Общие коридоры и тамбуры» </w:t>
      </w:r>
      <w:r w:rsidRPr="0086617A">
        <w:rPr>
          <w:u w:val="single"/>
        </w:rPr>
        <w:t>определяется равной 80 %.</w:t>
      </w:r>
    </w:p>
    <w:p w14:paraId="432CEFD5"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2DF99C0A" w14:textId="41BB9043"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w:t>
      </w:r>
      <w:r w:rsidR="003E55ED">
        <w:t xml:space="preserve"> </w:t>
      </w:r>
      <w:r w:rsidRPr="0086617A">
        <w:t xml:space="preserve">«Окраска в помещениях водными составами» до капитального ремонта составляет 4 года. </w:t>
      </w:r>
    </w:p>
    <w:p w14:paraId="5BE4076B" w14:textId="77777777" w:rsidR="0086617A" w:rsidRPr="0086617A" w:rsidRDefault="0086617A" w:rsidP="0086617A">
      <w:pPr>
        <w:tabs>
          <w:tab w:val="left" w:pos="2721"/>
        </w:tabs>
        <w:spacing w:line="240" w:lineRule="auto"/>
        <w:ind w:firstLine="709"/>
        <w:jc w:val="both"/>
      </w:pPr>
      <w:r w:rsidRPr="0086617A">
        <w:lastRenderedPageBreak/>
        <w:t>Сведения о проведении капитального ремонта после 2018 года отсутствуют.</w:t>
      </w:r>
    </w:p>
    <w:p w14:paraId="55FD8144" w14:textId="4EA8FE77" w:rsidR="0086617A" w:rsidRPr="0086617A" w:rsidRDefault="0086617A" w:rsidP="003E55ED">
      <w:pPr>
        <w:tabs>
          <w:tab w:val="left" w:pos="2721"/>
        </w:tabs>
        <w:spacing w:line="240" w:lineRule="auto"/>
        <w:ind w:firstLine="709"/>
        <w:jc w:val="both"/>
        <w:rPr>
          <w:u w:val="single"/>
        </w:rPr>
      </w:pPr>
      <w:r w:rsidRPr="0086617A">
        <w:rPr>
          <w:u w:val="single"/>
        </w:rPr>
        <w:t xml:space="preserve">Величина физического износа </w:t>
      </w:r>
      <w:r w:rsidR="003E55ED">
        <w:rPr>
          <w:u w:val="single"/>
        </w:rPr>
        <w:t xml:space="preserve">участка </w:t>
      </w:r>
      <w:r w:rsidR="003E55ED" w:rsidRPr="003E55ED">
        <w:rPr>
          <w:u w:val="single"/>
        </w:rPr>
        <w:t xml:space="preserve">«Окраска в помещениях водными составами» </w:t>
      </w:r>
      <w:r w:rsidRPr="0086617A">
        <w:rPr>
          <w:u w:val="single"/>
        </w:rPr>
        <w:t xml:space="preserve">конструктивного элемента по сроку эксплуатации определена как                 80 %. </w:t>
      </w:r>
    </w:p>
    <w:p w14:paraId="7954EF08" w14:textId="77777777" w:rsidR="0086617A" w:rsidRPr="0086617A" w:rsidRDefault="0086617A" w:rsidP="0086617A">
      <w:pPr>
        <w:tabs>
          <w:tab w:val="left" w:pos="2721"/>
        </w:tabs>
        <w:spacing w:line="240" w:lineRule="auto"/>
        <w:ind w:firstLine="709"/>
        <w:jc w:val="both"/>
      </w:pPr>
      <w:r w:rsidRPr="0086617A">
        <w:t xml:space="preserve">При визуальном осмотре выявлены нижеследующие дефекты: «Следы протечек, ржавые пятна, отслоение, вздутие и отпадение окрасочного слоя со шпаклевкой; на поверхности глубокие трещины, царапины, выбоины». </w:t>
      </w:r>
    </w:p>
    <w:p w14:paraId="4A63043C" w14:textId="0218C79F" w:rsidR="0086617A" w:rsidRPr="0086617A" w:rsidRDefault="0086617A" w:rsidP="0086617A">
      <w:pPr>
        <w:tabs>
          <w:tab w:val="left" w:pos="2721"/>
        </w:tabs>
        <w:spacing w:line="240" w:lineRule="auto"/>
        <w:ind w:firstLine="709"/>
        <w:jc w:val="both"/>
      </w:pPr>
      <w:r w:rsidRPr="0086617A">
        <w:t>Положениями табл. 59 ВСН 53-86(р) такие дефекты, отнесены</w:t>
      </w:r>
      <w:r w:rsidR="003E55ED">
        <w:t xml:space="preserve">                                   </w:t>
      </w:r>
      <w:r w:rsidRPr="0086617A">
        <w:t xml:space="preserve"> к интервалу износа 61-80%. При этом выявлены все признаки износа.</w:t>
      </w:r>
    </w:p>
    <w:p w14:paraId="53A6553A" w14:textId="4999A44E"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3E55ED">
        <w:t>,</w:t>
      </w:r>
      <w:r w:rsidRPr="0086617A">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F206D56" w14:textId="2B81ACBA"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участка «Окраска в помещениях водными составами» конструктивного элемента</w:t>
      </w:r>
      <w:r w:rsidR="003E55ED" w:rsidRPr="003E55ED">
        <w:rPr>
          <w:u w:val="single"/>
        </w:rPr>
        <w:t xml:space="preserve"> </w:t>
      </w:r>
      <w:r w:rsidRPr="0086617A">
        <w:rPr>
          <w:u w:val="single"/>
        </w:rPr>
        <w:t>по визуальному осмотру определ</w:t>
      </w:r>
      <w:r w:rsidR="003E55ED">
        <w:rPr>
          <w:u w:val="single"/>
        </w:rPr>
        <w:t>ена</w:t>
      </w:r>
      <w:r w:rsidRPr="0086617A">
        <w:rPr>
          <w:u w:val="single"/>
        </w:rPr>
        <w:t xml:space="preserve"> как 80 %.</w:t>
      </w:r>
    </w:p>
    <w:p w14:paraId="050527BE" w14:textId="28CC2FCB" w:rsidR="0086617A" w:rsidRPr="0086617A" w:rsidRDefault="0086617A" w:rsidP="003E55ED">
      <w:pPr>
        <w:tabs>
          <w:tab w:val="left" w:pos="2721"/>
        </w:tabs>
        <w:spacing w:line="240" w:lineRule="auto"/>
        <w:ind w:firstLine="709"/>
        <w:jc w:val="both"/>
      </w:pPr>
      <w:r w:rsidRPr="0086617A">
        <w:t>За окончательную оценку физического износа следует принимать большее значение, однако величины физического износа по сроку эксплуатации и по визуальному осмотру совпадают.</w:t>
      </w:r>
    </w:p>
    <w:p w14:paraId="31D25301" w14:textId="41386FCC"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участка «Окраска в помещениях водными составами» конструктивного элемента</w:t>
      </w:r>
      <w:r w:rsidRPr="0086617A">
        <w:rPr>
          <w:u w:val="single"/>
        </w:rPr>
        <w:t xml:space="preserve"> </w:t>
      </w:r>
      <w:r w:rsidR="003E55ED">
        <w:rPr>
          <w:u w:val="single"/>
        </w:rPr>
        <w:t>определена как</w:t>
      </w:r>
      <w:r w:rsidRPr="0086617A">
        <w:rPr>
          <w:u w:val="single"/>
        </w:rPr>
        <w:t xml:space="preserve"> 80 %.</w:t>
      </w:r>
    </w:p>
    <w:p w14:paraId="6CC722EE" w14:textId="690B86DE"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 работоспособное</w:t>
      </w:r>
      <w:r w:rsidR="003E55ED">
        <w:rPr>
          <w:u w:val="single"/>
        </w:rPr>
        <w:t>.</w:t>
      </w:r>
    </w:p>
    <w:p w14:paraId="2E93EEEF" w14:textId="2D25CE16"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«Окраска безводными составами (масляными, алкидными красками, эмалями, лаками и др.) стен, потолков» до капитального ремонта составляет 8 лет.                                Сведения о проведении капитального ремонта после 2014 года отсутствуют.</w:t>
      </w:r>
    </w:p>
    <w:p w14:paraId="7C422501" w14:textId="211CCDA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Pr>
          <w:u w:val="single"/>
        </w:rPr>
        <w:t xml:space="preserve">участка </w:t>
      </w:r>
      <w:r w:rsidRPr="0086617A">
        <w:rPr>
          <w:u w:val="single"/>
        </w:rPr>
        <w:t>«Окраска безводными составами стен, потолков»</w:t>
      </w:r>
      <w:r w:rsidR="003E55ED" w:rsidRPr="003E55ED">
        <w:t xml:space="preserve"> </w:t>
      </w:r>
      <w:r w:rsidR="003E55ED" w:rsidRPr="003E55ED">
        <w:rPr>
          <w:u w:val="single"/>
        </w:rPr>
        <w:t>конструктивного элемента</w:t>
      </w:r>
      <w:r w:rsidR="003E55ED">
        <w:rPr>
          <w:u w:val="single"/>
        </w:rPr>
        <w:t xml:space="preserve"> «Общие коридоры и тамбуры»</w:t>
      </w:r>
      <w:r w:rsidRPr="0086617A">
        <w:rPr>
          <w:u w:val="single"/>
        </w:rPr>
        <w:t xml:space="preserve"> по сроку эксплуатации определена как 80 %. </w:t>
      </w:r>
    </w:p>
    <w:p w14:paraId="1092A3EF" w14:textId="1598174F"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w:t>
      </w:r>
      <w:r w:rsidR="003E55ED">
        <w:t xml:space="preserve"> </w:t>
      </w:r>
      <w:r w:rsidRPr="0086617A">
        <w:t>дефекты: «Потемнение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p>
    <w:p w14:paraId="64A7B202" w14:textId="0A788CCA" w:rsidR="0086617A" w:rsidRPr="0086617A" w:rsidRDefault="0086617A" w:rsidP="0086617A">
      <w:pPr>
        <w:tabs>
          <w:tab w:val="left" w:pos="2721"/>
        </w:tabs>
        <w:spacing w:line="240" w:lineRule="auto"/>
        <w:ind w:firstLine="709"/>
        <w:jc w:val="both"/>
      </w:pPr>
      <w:r w:rsidRPr="0086617A">
        <w:t xml:space="preserve">Положениями табл. 59 ВСН 53-86(р) такие дефекты отнесены </w:t>
      </w:r>
      <w:r w:rsidR="003E55ED">
        <w:t xml:space="preserve">                                     </w:t>
      </w:r>
      <w:r w:rsidRPr="0086617A">
        <w:t>к интервалам износа 21 – 40% и 41 – 60%. Выявлены все признаки износа.</w:t>
      </w:r>
    </w:p>
    <w:p w14:paraId="08262AE4" w14:textId="2F83EF3B" w:rsidR="0086617A" w:rsidRPr="0086617A" w:rsidRDefault="0086617A" w:rsidP="003E55ED">
      <w:pPr>
        <w:tabs>
          <w:tab w:val="left" w:pos="2721"/>
        </w:tabs>
        <w:spacing w:line="240" w:lineRule="auto"/>
        <w:ind w:firstLine="709"/>
        <w:jc w:val="both"/>
      </w:pPr>
      <w:r w:rsidRPr="0086617A">
        <w:t>В соответствии с положениями Примечания 1 к п.  1.2. ВСН 53-86(р)</w:t>
      </w:r>
      <w:r w:rsidR="003E55ED">
        <w:t>,</w:t>
      </w:r>
      <w:r w:rsidRPr="0086617A">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B4832F6" w14:textId="3BFFB9E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«Окраска безводными составами стен, потолков» конструктивного элемента «Общие коридоры и тамбуры» </w:t>
      </w:r>
      <w:r w:rsidR="003E55ED">
        <w:rPr>
          <w:u w:val="single"/>
        </w:rPr>
        <w:t xml:space="preserve">по визуальному осмотру </w:t>
      </w:r>
      <w:r w:rsidRPr="0086617A">
        <w:rPr>
          <w:u w:val="single"/>
        </w:rPr>
        <w:t>определ</w:t>
      </w:r>
      <w:r w:rsidR="003E55ED">
        <w:rPr>
          <w:u w:val="single"/>
        </w:rPr>
        <w:t>ена</w:t>
      </w:r>
      <w:r w:rsidRPr="0086617A">
        <w:rPr>
          <w:u w:val="single"/>
        </w:rPr>
        <w:t xml:space="preserve"> как 60 %.</w:t>
      </w:r>
    </w:p>
    <w:p w14:paraId="2150E6BF" w14:textId="77777777" w:rsidR="003E55ED" w:rsidRDefault="0086617A" w:rsidP="0086617A">
      <w:pPr>
        <w:tabs>
          <w:tab w:val="left" w:pos="2721"/>
        </w:tabs>
        <w:spacing w:line="240" w:lineRule="auto"/>
        <w:ind w:firstLine="709"/>
        <w:jc w:val="both"/>
      </w:pPr>
      <w:r w:rsidRPr="0086617A">
        <w:t xml:space="preserve">За окончательную оценку физического износа следует принимать </w:t>
      </w:r>
    </w:p>
    <w:p w14:paraId="5BD7E1CE" w14:textId="5C8CD193" w:rsidR="0086617A" w:rsidRPr="0086617A" w:rsidRDefault="0086617A" w:rsidP="003E55ED">
      <w:pPr>
        <w:tabs>
          <w:tab w:val="left" w:pos="2721"/>
        </w:tabs>
        <w:spacing w:line="240" w:lineRule="auto"/>
        <w:jc w:val="both"/>
      </w:pPr>
      <w:r w:rsidRPr="0086617A">
        <w:lastRenderedPageBreak/>
        <w:t>большее значение - величина физического износа по сроку эксплуатации.</w:t>
      </w:r>
    </w:p>
    <w:p w14:paraId="03FE7EE5" w14:textId="4F10316D"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«Окраска безводными составами стен, потолков» конструктивного элемента «Общие коридоры и тамбуры» </w:t>
      </w:r>
      <w:r w:rsidRPr="0086617A">
        <w:rPr>
          <w:u w:val="single"/>
        </w:rPr>
        <w:t xml:space="preserve"> </w:t>
      </w:r>
      <w:r w:rsidR="003E55ED">
        <w:rPr>
          <w:u w:val="single"/>
        </w:rPr>
        <w:t>определена как</w:t>
      </w:r>
      <w:r w:rsidRPr="0086617A">
        <w:rPr>
          <w:u w:val="single"/>
        </w:rPr>
        <w:t xml:space="preserve"> 80 %.</w:t>
      </w:r>
    </w:p>
    <w:p w14:paraId="5556CF9D"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7E678B41" w14:textId="77777777" w:rsidR="0086617A" w:rsidRPr="0086617A" w:rsidRDefault="0086617A" w:rsidP="0086617A">
      <w:pPr>
        <w:tabs>
          <w:tab w:val="left" w:pos="2721"/>
        </w:tabs>
        <w:spacing w:line="240" w:lineRule="auto"/>
        <w:ind w:firstLine="709"/>
        <w:jc w:val="both"/>
      </w:pPr>
      <w:r w:rsidRPr="0086617A">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655638EB"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«Общие коридоры и тамбуры» принимается равной 80 %.</w:t>
      </w:r>
    </w:p>
    <w:p w14:paraId="37D27666"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2014F788" w14:textId="77777777" w:rsidR="0086617A" w:rsidRPr="0086617A" w:rsidRDefault="0086617A" w:rsidP="0086617A">
      <w:pPr>
        <w:tabs>
          <w:tab w:val="left" w:pos="2721"/>
        </w:tabs>
        <w:spacing w:line="240" w:lineRule="auto"/>
        <w:ind w:firstLine="709"/>
        <w:jc w:val="both"/>
      </w:pPr>
      <w:r w:rsidRPr="0086617A">
        <w:rPr>
          <w:b/>
        </w:rPr>
        <w:t>18. Отопление.</w:t>
      </w:r>
      <w:r w:rsidRPr="0086617A">
        <w:t xml:space="preserve"> </w:t>
      </w:r>
    </w:p>
    <w:p w14:paraId="5F68D307" w14:textId="77777777" w:rsidR="0086617A" w:rsidRPr="0086617A" w:rsidRDefault="0086617A" w:rsidP="0086617A">
      <w:pPr>
        <w:tabs>
          <w:tab w:val="left" w:pos="2721"/>
        </w:tabs>
        <w:spacing w:line="240" w:lineRule="auto"/>
        <w:ind w:firstLine="709"/>
        <w:jc w:val="both"/>
      </w:pPr>
      <w:r w:rsidRPr="0086617A">
        <w:t>Система отопления МКД № 31 по ул. Борисенко в г. Владивостоке состоит из магистральных трубопроводов, выполненных из труб полипропиленовых армированных; стояков, выполненных из труб полипропиленовых армированных, запорной арматуры, регулирующей арматуры, контрольно – измерительной аппаратуры, отопительных приборов.</w:t>
      </w:r>
    </w:p>
    <w:p w14:paraId="53749D57" w14:textId="77777777" w:rsidR="0086617A" w:rsidRPr="0086617A" w:rsidRDefault="0086617A" w:rsidP="0086617A">
      <w:pPr>
        <w:tabs>
          <w:tab w:val="left" w:pos="2721"/>
        </w:tabs>
        <w:spacing w:line="240" w:lineRule="auto"/>
        <w:ind w:firstLine="709"/>
        <w:jc w:val="both"/>
      </w:pPr>
      <w:r w:rsidRPr="0086617A">
        <w:t>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3BC4FEBA" w14:textId="0CF047B1" w:rsidR="0086617A" w:rsidRPr="0086617A" w:rsidRDefault="0086617A" w:rsidP="0086617A">
      <w:pPr>
        <w:tabs>
          <w:tab w:val="left" w:pos="272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ЦО оцениваются и учитываются только величины физического износа магистралей, стояков, запорной арматуры и отопительных приборов в местах общего пользования.</w:t>
      </w:r>
    </w:p>
    <w:p w14:paraId="0F6D0389" w14:textId="77777777" w:rsidR="0086617A" w:rsidRPr="0086617A" w:rsidRDefault="0086617A" w:rsidP="0086617A">
      <w:pPr>
        <w:tabs>
          <w:tab w:val="left" w:pos="2721"/>
        </w:tabs>
        <w:spacing w:line="240" w:lineRule="auto"/>
        <w:ind w:firstLine="709"/>
        <w:jc w:val="both"/>
      </w:pPr>
      <w:r w:rsidRPr="0086617A">
        <w:t>В 2021 году проведён капитальный ремонт системы отопления с полной заменой трубопроводов, запорной арматуры на изделия из армированного полипропилена. При проведении капитального ремонта отопительные приборы в местах общего пользования не устанавливались.</w:t>
      </w:r>
    </w:p>
    <w:p w14:paraId="642D49B4" w14:textId="77777777" w:rsidR="0086617A" w:rsidRPr="0086617A" w:rsidRDefault="0086617A" w:rsidP="0086617A">
      <w:pPr>
        <w:tabs>
          <w:tab w:val="left" w:pos="2721"/>
        </w:tabs>
        <w:spacing w:line="240" w:lineRule="auto"/>
        <w:ind w:firstLine="709"/>
        <w:jc w:val="both"/>
      </w:pPr>
      <w:r w:rsidRPr="0086617A">
        <w:t>В соответствии с положениями п. 4.3.2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трубопроводов и фитингов для пятого класса эксплуатации составляет 50 лет.</w:t>
      </w:r>
    </w:p>
    <w:p w14:paraId="38715B4D" w14:textId="6ECCA82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Величины физического износа отдельных элементов системы отопления определяются как: для магистралей – </w:t>
      </w:r>
      <w:r w:rsidR="000D4EA3">
        <w:rPr>
          <w:u w:val="single"/>
        </w:rPr>
        <w:t>4.8</w:t>
      </w:r>
      <w:r w:rsidRPr="0086617A">
        <w:rPr>
          <w:u w:val="single"/>
        </w:rPr>
        <w:t xml:space="preserve">%; для стояков – </w:t>
      </w:r>
      <w:r w:rsidR="000D4EA3">
        <w:rPr>
          <w:u w:val="single"/>
        </w:rPr>
        <w:t>4.8</w:t>
      </w:r>
      <w:r w:rsidRPr="0086617A">
        <w:rPr>
          <w:u w:val="single"/>
        </w:rPr>
        <w:t xml:space="preserve">%; для запорной арматуры: </w:t>
      </w:r>
      <w:r w:rsidR="000D4EA3">
        <w:rPr>
          <w:u w:val="single"/>
        </w:rPr>
        <w:t>4.8</w:t>
      </w:r>
      <w:r w:rsidRPr="0086617A">
        <w:rPr>
          <w:u w:val="single"/>
        </w:rPr>
        <w:t>%.</w:t>
      </w:r>
    </w:p>
    <w:p w14:paraId="6FC87BCD" w14:textId="77777777" w:rsidR="0086617A" w:rsidRPr="0086617A" w:rsidRDefault="0086617A" w:rsidP="0086617A">
      <w:pPr>
        <w:tabs>
          <w:tab w:val="left" w:pos="2721"/>
        </w:tabs>
        <w:spacing w:line="240" w:lineRule="auto"/>
        <w:ind w:firstLine="709"/>
        <w:jc w:val="both"/>
      </w:pPr>
      <w:r w:rsidRPr="0086617A">
        <w:t>Для определения величины физического износа системы ЦО в целом по сроку эксплуатации использовались данные Приложения 4 «Удельные веса элементов в системах инженерного оборудования (по восстановительной стоимости)».</w:t>
      </w:r>
    </w:p>
    <w:p w14:paraId="794257B6" w14:textId="77777777" w:rsidR="0086617A" w:rsidRPr="0086617A" w:rsidRDefault="0086617A" w:rsidP="0086617A">
      <w:pPr>
        <w:tabs>
          <w:tab w:val="left" w:pos="2721"/>
        </w:tabs>
        <w:spacing w:line="240" w:lineRule="auto"/>
        <w:ind w:firstLine="709"/>
        <w:jc w:val="both"/>
      </w:pPr>
      <w:r w:rsidRPr="0086617A">
        <w:t>Цифры расчёта сведены в таблицу.</w:t>
      </w:r>
    </w:p>
    <w:p w14:paraId="012BE538" w14:textId="77777777" w:rsidR="0086617A" w:rsidRPr="0086617A" w:rsidRDefault="0086617A" w:rsidP="0086617A">
      <w:pPr>
        <w:tabs>
          <w:tab w:val="left" w:pos="2721"/>
        </w:tabs>
        <w:spacing w:line="240" w:lineRule="auto"/>
        <w:ind w:firstLine="709"/>
        <w:rPr>
          <w:rFonts w:eastAsia="Times New Roman"/>
        </w:rPr>
      </w:pPr>
      <w:r w:rsidRPr="0086617A">
        <w:rPr>
          <w:rFonts w:eastAsia="Times New Roman"/>
        </w:rPr>
        <w:lastRenderedPageBreak/>
        <w:t>Расчёт физического износа системы ЦО</w:t>
      </w:r>
      <w:r w:rsidRPr="0086617A">
        <w:t xml:space="preserve"> </w:t>
      </w:r>
      <w:r w:rsidRPr="0086617A">
        <w:rPr>
          <w:rFonts w:eastAsia="Times New Roman"/>
        </w:rPr>
        <w:t>по сроку эксплуатации.</w:t>
      </w:r>
    </w:p>
    <w:tbl>
      <w:tblPr>
        <w:tblStyle w:val="12"/>
        <w:tblW w:w="9747" w:type="dxa"/>
        <w:tblLayout w:type="fixed"/>
        <w:tblLook w:val="04A0" w:firstRow="1" w:lastRow="0" w:firstColumn="1" w:lastColumn="0" w:noHBand="0" w:noVBand="1"/>
      </w:tblPr>
      <w:tblGrid>
        <w:gridCol w:w="675"/>
        <w:gridCol w:w="1989"/>
        <w:gridCol w:w="1839"/>
        <w:gridCol w:w="1842"/>
        <w:gridCol w:w="1559"/>
        <w:gridCol w:w="1843"/>
      </w:tblGrid>
      <w:tr w:rsidR="0086617A" w:rsidRPr="0086617A" w14:paraId="11CB4044" w14:textId="77777777" w:rsidTr="00CA050E">
        <w:trPr>
          <w:trHeight w:val="855"/>
        </w:trPr>
        <w:tc>
          <w:tcPr>
            <w:tcW w:w="675" w:type="dxa"/>
            <w:vMerge w:val="restart"/>
          </w:tcPr>
          <w:p w14:paraId="0C0551D0" w14:textId="77777777" w:rsidR="0086617A" w:rsidRPr="0086617A" w:rsidRDefault="0086617A" w:rsidP="0086617A">
            <w:pPr>
              <w:ind w:firstLine="0"/>
              <w:jc w:val="center"/>
              <w:rPr>
                <w:rFonts w:eastAsia="Times New Roman"/>
                <w:color w:val="424242"/>
              </w:rPr>
            </w:pPr>
          </w:p>
        </w:tc>
        <w:tc>
          <w:tcPr>
            <w:tcW w:w="1989" w:type="dxa"/>
            <w:vMerge w:val="restart"/>
          </w:tcPr>
          <w:p w14:paraId="43206271" w14:textId="77777777" w:rsidR="0086617A" w:rsidRPr="0086617A" w:rsidRDefault="0086617A" w:rsidP="0086617A">
            <w:pPr>
              <w:ind w:firstLine="0"/>
              <w:jc w:val="left"/>
              <w:rPr>
                <w:rFonts w:eastAsia="Times New Roman"/>
              </w:rPr>
            </w:pPr>
            <w:r w:rsidRPr="0086617A">
              <w:rPr>
                <w:rFonts w:eastAsia="Times New Roman"/>
              </w:rPr>
              <w:t>Наименование</w:t>
            </w:r>
          </w:p>
        </w:tc>
        <w:tc>
          <w:tcPr>
            <w:tcW w:w="1839" w:type="dxa"/>
            <w:vMerge w:val="restart"/>
          </w:tcPr>
          <w:p w14:paraId="4C6D7223"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прил.4 ВСН 53-86 р, %</w:t>
            </w:r>
          </w:p>
        </w:tc>
        <w:tc>
          <w:tcPr>
            <w:tcW w:w="1842" w:type="dxa"/>
            <w:vMerge w:val="restart"/>
          </w:tcPr>
          <w:p w14:paraId="1DC08C39" w14:textId="77777777" w:rsidR="0086617A" w:rsidRPr="0086617A" w:rsidRDefault="0086617A" w:rsidP="0086617A">
            <w:pPr>
              <w:ind w:firstLine="0"/>
              <w:jc w:val="center"/>
              <w:rPr>
                <w:rFonts w:eastAsia="Times New Roman"/>
                <w:bCs/>
              </w:rPr>
            </w:pPr>
            <w:r w:rsidRPr="0086617A">
              <w:rPr>
                <w:rFonts w:eastAsia="Times New Roman"/>
                <w:bCs/>
              </w:rPr>
              <w:t>Расчетный удельный вес элемента,                  к 100%</w:t>
            </w:r>
          </w:p>
        </w:tc>
        <w:tc>
          <w:tcPr>
            <w:tcW w:w="3402" w:type="dxa"/>
            <w:gridSpan w:val="2"/>
          </w:tcPr>
          <w:p w14:paraId="7ED02292"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2F27EDA6" w14:textId="77777777" w:rsidTr="00CA050E">
        <w:trPr>
          <w:trHeight w:val="957"/>
        </w:trPr>
        <w:tc>
          <w:tcPr>
            <w:tcW w:w="675" w:type="dxa"/>
            <w:vMerge/>
          </w:tcPr>
          <w:p w14:paraId="3D6D22AE" w14:textId="77777777" w:rsidR="0086617A" w:rsidRPr="0086617A" w:rsidRDefault="0086617A" w:rsidP="0086617A">
            <w:pPr>
              <w:numPr>
                <w:ilvl w:val="0"/>
                <w:numId w:val="3"/>
              </w:numPr>
              <w:spacing w:after="200"/>
              <w:ind w:left="0" w:firstLine="709"/>
              <w:contextualSpacing/>
              <w:jc w:val="left"/>
              <w:rPr>
                <w:rFonts w:eastAsia="Times New Roman"/>
                <w:color w:val="424242"/>
              </w:rPr>
            </w:pPr>
          </w:p>
        </w:tc>
        <w:tc>
          <w:tcPr>
            <w:tcW w:w="1989" w:type="dxa"/>
            <w:vMerge/>
          </w:tcPr>
          <w:p w14:paraId="1ED84CF9" w14:textId="77777777" w:rsidR="0086617A" w:rsidRPr="0086617A" w:rsidRDefault="0086617A" w:rsidP="0086617A">
            <w:pPr>
              <w:ind w:firstLine="0"/>
              <w:rPr>
                <w:rFonts w:eastAsia="Times New Roman"/>
              </w:rPr>
            </w:pPr>
          </w:p>
        </w:tc>
        <w:tc>
          <w:tcPr>
            <w:tcW w:w="1839" w:type="dxa"/>
            <w:vMerge/>
          </w:tcPr>
          <w:p w14:paraId="6B0DA52D" w14:textId="77777777" w:rsidR="0086617A" w:rsidRPr="0086617A" w:rsidRDefault="0086617A" w:rsidP="0086617A">
            <w:pPr>
              <w:ind w:firstLine="0"/>
              <w:rPr>
                <w:rFonts w:eastAsia="Times New Roman"/>
                <w:bCs/>
              </w:rPr>
            </w:pPr>
          </w:p>
        </w:tc>
        <w:tc>
          <w:tcPr>
            <w:tcW w:w="1842" w:type="dxa"/>
            <w:vMerge/>
          </w:tcPr>
          <w:p w14:paraId="05869C72" w14:textId="77777777" w:rsidR="0086617A" w:rsidRPr="0086617A" w:rsidRDefault="0086617A" w:rsidP="0086617A">
            <w:pPr>
              <w:ind w:firstLine="0"/>
              <w:rPr>
                <w:rFonts w:eastAsia="Times New Roman"/>
                <w:bCs/>
              </w:rPr>
            </w:pPr>
          </w:p>
        </w:tc>
        <w:tc>
          <w:tcPr>
            <w:tcW w:w="1559" w:type="dxa"/>
          </w:tcPr>
          <w:p w14:paraId="182C86E0" w14:textId="77777777" w:rsidR="0086617A" w:rsidRPr="0086617A" w:rsidRDefault="0086617A" w:rsidP="0086617A">
            <w:pPr>
              <w:ind w:left="-108" w:right="-108" w:firstLine="0"/>
              <w:jc w:val="center"/>
              <w:rPr>
                <w:rFonts w:eastAsia="Times New Roman"/>
                <w:bCs/>
              </w:rPr>
            </w:pPr>
            <w:r w:rsidRPr="0086617A">
              <w:rPr>
                <w:rFonts w:eastAsia="Times New Roman"/>
                <w:bCs/>
              </w:rPr>
              <w:t>по результатам оценки</w:t>
            </w:r>
          </w:p>
        </w:tc>
        <w:tc>
          <w:tcPr>
            <w:tcW w:w="1843" w:type="dxa"/>
          </w:tcPr>
          <w:p w14:paraId="7F3F0175" w14:textId="77777777" w:rsidR="0086617A" w:rsidRPr="0086617A" w:rsidRDefault="0086617A" w:rsidP="0086617A">
            <w:pPr>
              <w:ind w:left="-107" w:right="-108"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6F2E1A20" w14:textId="77777777" w:rsidTr="00CA050E">
        <w:trPr>
          <w:trHeight w:val="370"/>
        </w:trPr>
        <w:tc>
          <w:tcPr>
            <w:tcW w:w="675" w:type="dxa"/>
          </w:tcPr>
          <w:p w14:paraId="29D4D4CB"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64F44144" w14:textId="77777777" w:rsidR="0086617A" w:rsidRPr="0086617A" w:rsidRDefault="0086617A" w:rsidP="0086617A">
            <w:pPr>
              <w:ind w:firstLine="0"/>
              <w:rPr>
                <w:rFonts w:eastAsia="Times New Roman"/>
              </w:rPr>
            </w:pPr>
            <w:r w:rsidRPr="0086617A">
              <w:rPr>
                <w:rFonts w:eastAsia="Times New Roman"/>
              </w:rPr>
              <w:t>Магистрали</w:t>
            </w:r>
          </w:p>
        </w:tc>
        <w:tc>
          <w:tcPr>
            <w:tcW w:w="1839" w:type="dxa"/>
          </w:tcPr>
          <w:p w14:paraId="0978BF86"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39</w:t>
            </w:r>
          </w:p>
        </w:tc>
        <w:tc>
          <w:tcPr>
            <w:tcW w:w="1842" w:type="dxa"/>
          </w:tcPr>
          <w:p w14:paraId="785827C8" w14:textId="77777777" w:rsidR="0086617A" w:rsidRPr="0086617A" w:rsidRDefault="0086617A" w:rsidP="0086617A">
            <w:pPr>
              <w:ind w:firstLine="0"/>
              <w:jc w:val="center"/>
              <w:rPr>
                <w:rFonts w:eastAsia="Times New Roman"/>
                <w:bCs/>
              </w:rPr>
            </w:pPr>
            <w:r w:rsidRPr="0086617A">
              <w:rPr>
                <w:rFonts w:eastAsia="Times New Roman"/>
                <w:bCs/>
              </w:rPr>
              <w:t>0.39</w:t>
            </w:r>
          </w:p>
        </w:tc>
        <w:tc>
          <w:tcPr>
            <w:tcW w:w="1559" w:type="dxa"/>
          </w:tcPr>
          <w:p w14:paraId="68FB1505" w14:textId="0B40268D" w:rsidR="0086617A" w:rsidRPr="0086617A" w:rsidRDefault="000D4EA3" w:rsidP="0086617A">
            <w:pPr>
              <w:ind w:firstLine="0"/>
              <w:jc w:val="center"/>
              <w:rPr>
                <w:rFonts w:eastAsia="Times New Roman"/>
              </w:rPr>
            </w:pPr>
            <w:r>
              <w:rPr>
                <w:rFonts w:eastAsia="Times New Roman"/>
              </w:rPr>
              <w:t>4.8</w:t>
            </w:r>
          </w:p>
        </w:tc>
        <w:tc>
          <w:tcPr>
            <w:tcW w:w="1843" w:type="dxa"/>
          </w:tcPr>
          <w:p w14:paraId="03625A47" w14:textId="15D5BCE7" w:rsidR="0086617A" w:rsidRPr="0086617A" w:rsidRDefault="0086617A" w:rsidP="0086617A">
            <w:pPr>
              <w:ind w:firstLine="0"/>
              <w:jc w:val="center"/>
              <w:rPr>
                <w:rFonts w:eastAsia="Times New Roman"/>
              </w:rPr>
            </w:pPr>
            <w:r w:rsidRPr="0086617A">
              <w:rPr>
                <w:rFonts w:eastAsia="Times New Roman"/>
              </w:rPr>
              <w:t>1.</w:t>
            </w:r>
            <w:r w:rsidR="000D4EA3">
              <w:rPr>
                <w:rFonts w:eastAsia="Times New Roman"/>
              </w:rPr>
              <w:t>88</w:t>
            </w:r>
          </w:p>
        </w:tc>
      </w:tr>
      <w:tr w:rsidR="0086617A" w:rsidRPr="0086617A" w14:paraId="1E4079AC" w14:textId="77777777" w:rsidTr="00CA050E">
        <w:tc>
          <w:tcPr>
            <w:tcW w:w="675" w:type="dxa"/>
          </w:tcPr>
          <w:p w14:paraId="56AD30A4"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4D2FD686" w14:textId="77777777" w:rsidR="0086617A" w:rsidRPr="0086617A" w:rsidRDefault="0086617A" w:rsidP="0086617A">
            <w:pPr>
              <w:ind w:firstLine="0"/>
              <w:rPr>
                <w:rFonts w:eastAsia="Times New Roman"/>
              </w:rPr>
            </w:pPr>
            <w:r w:rsidRPr="0086617A">
              <w:rPr>
                <w:rFonts w:eastAsia="Times New Roman"/>
              </w:rPr>
              <w:t>Стояки</w:t>
            </w:r>
          </w:p>
        </w:tc>
        <w:tc>
          <w:tcPr>
            <w:tcW w:w="1839" w:type="dxa"/>
          </w:tcPr>
          <w:p w14:paraId="3F45AF71"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41</w:t>
            </w:r>
          </w:p>
        </w:tc>
        <w:tc>
          <w:tcPr>
            <w:tcW w:w="1842" w:type="dxa"/>
          </w:tcPr>
          <w:p w14:paraId="6F6856F1" w14:textId="77777777" w:rsidR="0086617A" w:rsidRPr="0086617A" w:rsidRDefault="0086617A" w:rsidP="0086617A">
            <w:pPr>
              <w:ind w:firstLine="0"/>
              <w:jc w:val="center"/>
              <w:rPr>
                <w:rFonts w:eastAsia="Times New Roman"/>
              </w:rPr>
            </w:pPr>
            <w:r w:rsidRPr="0086617A">
              <w:rPr>
                <w:rFonts w:eastAsia="Times New Roman"/>
              </w:rPr>
              <w:t>0.41</w:t>
            </w:r>
          </w:p>
        </w:tc>
        <w:tc>
          <w:tcPr>
            <w:tcW w:w="1559" w:type="dxa"/>
          </w:tcPr>
          <w:p w14:paraId="10DC540A" w14:textId="1747727C" w:rsidR="0086617A" w:rsidRPr="0086617A" w:rsidRDefault="000D4EA3" w:rsidP="0086617A">
            <w:pPr>
              <w:ind w:firstLine="0"/>
              <w:jc w:val="center"/>
              <w:rPr>
                <w:rFonts w:eastAsia="Times New Roman"/>
              </w:rPr>
            </w:pPr>
            <w:r>
              <w:rPr>
                <w:rFonts w:eastAsia="Times New Roman"/>
                <w:bCs/>
              </w:rPr>
              <w:t>4.8</w:t>
            </w:r>
          </w:p>
        </w:tc>
        <w:tc>
          <w:tcPr>
            <w:tcW w:w="1843" w:type="dxa"/>
          </w:tcPr>
          <w:p w14:paraId="6F90BA1A" w14:textId="02F58273" w:rsidR="0086617A" w:rsidRPr="0086617A" w:rsidRDefault="0086617A" w:rsidP="0086617A">
            <w:pPr>
              <w:ind w:firstLine="0"/>
              <w:jc w:val="center"/>
              <w:rPr>
                <w:rFonts w:eastAsia="Times New Roman"/>
              </w:rPr>
            </w:pPr>
            <w:r w:rsidRPr="0086617A">
              <w:rPr>
                <w:rFonts w:eastAsia="Times New Roman"/>
                <w:bCs/>
              </w:rPr>
              <w:t>1.</w:t>
            </w:r>
            <w:r w:rsidR="000D4EA3">
              <w:rPr>
                <w:rFonts w:eastAsia="Times New Roman"/>
                <w:bCs/>
              </w:rPr>
              <w:t>97</w:t>
            </w:r>
          </w:p>
        </w:tc>
      </w:tr>
      <w:tr w:rsidR="0086617A" w:rsidRPr="0086617A" w14:paraId="03F6F542" w14:textId="77777777" w:rsidTr="00CA050E">
        <w:tc>
          <w:tcPr>
            <w:tcW w:w="675" w:type="dxa"/>
          </w:tcPr>
          <w:p w14:paraId="2A8889A3"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5314F700" w14:textId="77777777" w:rsidR="0086617A" w:rsidRPr="0086617A" w:rsidRDefault="0086617A" w:rsidP="0086617A">
            <w:pPr>
              <w:ind w:firstLine="0"/>
              <w:rPr>
                <w:rFonts w:eastAsia="Times New Roman"/>
              </w:rPr>
            </w:pPr>
            <w:r w:rsidRPr="0086617A">
              <w:rPr>
                <w:rFonts w:eastAsia="Times New Roman"/>
              </w:rPr>
              <w:t>Запорная арматура</w:t>
            </w:r>
          </w:p>
        </w:tc>
        <w:tc>
          <w:tcPr>
            <w:tcW w:w="1839" w:type="dxa"/>
          </w:tcPr>
          <w:p w14:paraId="66548B19"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20</w:t>
            </w:r>
          </w:p>
        </w:tc>
        <w:tc>
          <w:tcPr>
            <w:tcW w:w="1842" w:type="dxa"/>
          </w:tcPr>
          <w:p w14:paraId="54691E97" w14:textId="77777777" w:rsidR="0086617A" w:rsidRPr="0086617A" w:rsidRDefault="0086617A" w:rsidP="0086617A">
            <w:pPr>
              <w:spacing w:after="360"/>
              <w:ind w:firstLine="0"/>
              <w:jc w:val="center"/>
              <w:rPr>
                <w:rFonts w:eastAsia="Times New Roman"/>
              </w:rPr>
            </w:pPr>
            <w:r w:rsidRPr="0086617A">
              <w:rPr>
                <w:rFonts w:eastAsia="Times New Roman"/>
              </w:rPr>
              <w:t>0.2</w:t>
            </w:r>
          </w:p>
        </w:tc>
        <w:tc>
          <w:tcPr>
            <w:tcW w:w="1559" w:type="dxa"/>
          </w:tcPr>
          <w:p w14:paraId="5FC75EE5" w14:textId="63E34ED4" w:rsidR="0086617A" w:rsidRPr="0086617A" w:rsidRDefault="000D4EA3" w:rsidP="0086617A">
            <w:pPr>
              <w:spacing w:after="360"/>
              <w:ind w:firstLine="0"/>
              <w:jc w:val="center"/>
              <w:rPr>
                <w:rFonts w:eastAsia="Times New Roman"/>
                <w:bCs/>
              </w:rPr>
            </w:pPr>
            <w:r>
              <w:rPr>
                <w:rFonts w:eastAsia="Times New Roman"/>
                <w:bCs/>
              </w:rPr>
              <w:t>4.8</w:t>
            </w:r>
          </w:p>
        </w:tc>
        <w:tc>
          <w:tcPr>
            <w:tcW w:w="1843" w:type="dxa"/>
          </w:tcPr>
          <w:p w14:paraId="7E906170" w14:textId="61C3312F" w:rsidR="0086617A" w:rsidRPr="0086617A" w:rsidRDefault="0086617A" w:rsidP="0086617A">
            <w:pPr>
              <w:spacing w:after="360"/>
              <w:ind w:firstLine="0"/>
              <w:jc w:val="center"/>
              <w:rPr>
                <w:rFonts w:eastAsia="Times New Roman"/>
                <w:bCs/>
              </w:rPr>
            </w:pPr>
            <w:r w:rsidRPr="0086617A">
              <w:rPr>
                <w:rFonts w:eastAsia="Times New Roman"/>
                <w:bCs/>
              </w:rPr>
              <w:t>0.</w:t>
            </w:r>
            <w:r w:rsidR="000D4EA3">
              <w:rPr>
                <w:rFonts w:eastAsia="Times New Roman"/>
                <w:bCs/>
              </w:rPr>
              <w:t>96</w:t>
            </w:r>
          </w:p>
        </w:tc>
      </w:tr>
      <w:tr w:rsidR="0086617A" w:rsidRPr="0086617A" w14:paraId="4181D056" w14:textId="77777777" w:rsidTr="00CA050E">
        <w:trPr>
          <w:trHeight w:val="404"/>
        </w:trPr>
        <w:tc>
          <w:tcPr>
            <w:tcW w:w="675" w:type="dxa"/>
          </w:tcPr>
          <w:p w14:paraId="342BAA49"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0A308D09" w14:textId="77777777" w:rsidR="0086617A" w:rsidRPr="0086617A" w:rsidRDefault="0086617A" w:rsidP="0086617A">
            <w:pPr>
              <w:ind w:firstLine="0"/>
              <w:rPr>
                <w:rFonts w:eastAsia="Times New Roman"/>
                <w:b/>
                <w:color w:val="424242"/>
              </w:rPr>
            </w:pPr>
            <w:r w:rsidRPr="0086617A">
              <w:rPr>
                <w:rFonts w:eastAsia="Times New Roman"/>
                <w:b/>
                <w:color w:val="424242"/>
              </w:rPr>
              <w:t>Итого</w:t>
            </w:r>
          </w:p>
        </w:tc>
        <w:tc>
          <w:tcPr>
            <w:tcW w:w="1839" w:type="dxa"/>
          </w:tcPr>
          <w:p w14:paraId="039F55EF" w14:textId="77777777" w:rsidR="0086617A" w:rsidRPr="0086617A" w:rsidRDefault="0086617A" w:rsidP="0086617A">
            <w:pPr>
              <w:ind w:firstLine="0"/>
              <w:rPr>
                <w:rFonts w:eastAsia="Times New Roman"/>
                <w:b/>
                <w:bCs/>
                <w:color w:val="424242"/>
              </w:rPr>
            </w:pPr>
          </w:p>
        </w:tc>
        <w:tc>
          <w:tcPr>
            <w:tcW w:w="1842" w:type="dxa"/>
          </w:tcPr>
          <w:p w14:paraId="12B06621" w14:textId="77777777" w:rsidR="0086617A" w:rsidRPr="0086617A" w:rsidRDefault="0086617A" w:rsidP="0086617A">
            <w:pPr>
              <w:ind w:firstLine="0"/>
              <w:rPr>
                <w:rFonts w:eastAsia="Times New Roman"/>
                <w:b/>
                <w:color w:val="424242"/>
              </w:rPr>
            </w:pPr>
          </w:p>
        </w:tc>
        <w:tc>
          <w:tcPr>
            <w:tcW w:w="1559" w:type="dxa"/>
          </w:tcPr>
          <w:p w14:paraId="144AAB3A" w14:textId="77777777" w:rsidR="0086617A" w:rsidRPr="0086617A" w:rsidRDefault="0086617A" w:rsidP="0086617A">
            <w:pPr>
              <w:ind w:firstLine="0"/>
              <w:rPr>
                <w:rFonts w:eastAsia="Times New Roman"/>
                <w:b/>
                <w:bCs/>
                <w:color w:val="424242"/>
              </w:rPr>
            </w:pPr>
          </w:p>
        </w:tc>
        <w:tc>
          <w:tcPr>
            <w:tcW w:w="1843" w:type="dxa"/>
          </w:tcPr>
          <w:p w14:paraId="0F977C22"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3.2</w:t>
            </w:r>
          </w:p>
        </w:tc>
      </w:tr>
    </w:tbl>
    <w:p w14:paraId="2C223E9F" w14:textId="561C94D3"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Величина физического износа системы отопления по сроку эксплуатации</w:t>
      </w:r>
      <w:r w:rsidR="000D4EA3">
        <w:rPr>
          <w:rFonts w:eastAsia="Times New Roman"/>
        </w:rPr>
        <w:t xml:space="preserve"> </w:t>
      </w:r>
      <w:r w:rsidRPr="0086617A">
        <w:rPr>
          <w:rFonts w:eastAsia="Times New Roman"/>
        </w:rPr>
        <w:t>определена как 3.2 %.</w:t>
      </w:r>
    </w:p>
    <w:p w14:paraId="1840BE78" w14:textId="68F0DEFB" w:rsidR="0086617A" w:rsidRPr="0086617A" w:rsidRDefault="0086617A" w:rsidP="000D4EA3">
      <w:pPr>
        <w:tabs>
          <w:tab w:val="left" w:pos="2721"/>
        </w:tabs>
        <w:spacing w:line="240" w:lineRule="auto"/>
        <w:ind w:firstLine="709"/>
        <w:jc w:val="both"/>
        <w:rPr>
          <w:rFonts w:eastAsia="Times New Roman"/>
        </w:rPr>
      </w:pPr>
      <w:r w:rsidRPr="0086617A">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14:paraId="06D7ADE1"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отопления по сроку эксплуатации определена как 5 %.</w:t>
      </w:r>
    </w:p>
    <w:p w14:paraId="1B3651A1"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При визуальном осмотре системы отопления дефекты не</w:t>
      </w:r>
      <w:r w:rsidRPr="0086617A">
        <w:t xml:space="preserve"> </w:t>
      </w:r>
      <w:r w:rsidRPr="0086617A">
        <w:rPr>
          <w:rFonts w:eastAsia="Times New Roman"/>
        </w:rPr>
        <w:t xml:space="preserve">выявлены </w:t>
      </w:r>
    </w:p>
    <w:p w14:paraId="0DE64C82" w14:textId="21863C7E"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Из 2 значений - по визуальным признакам и по сроку эксплуатации - выбирается большая – величина физического износа ЦО по сроку эксплуатации.</w:t>
      </w:r>
    </w:p>
    <w:p w14:paraId="5711C17C"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отопления составляет 5 %.</w:t>
      </w:r>
    </w:p>
    <w:p w14:paraId="5F389CF8"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Техническое состояние – нормируемое.</w:t>
      </w:r>
    </w:p>
    <w:p w14:paraId="19EAB7A7" w14:textId="77777777" w:rsidR="0086617A" w:rsidRPr="0086617A" w:rsidRDefault="0086617A" w:rsidP="0086617A">
      <w:pPr>
        <w:tabs>
          <w:tab w:val="left" w:pos="2721"/>
        </w:tabs>
        <w:spacing w:line="240" w:lineRule="auto"/>
        <w:ind w:firstLine="709"/>
        <w:jc w:val="both"/>
        <w:rPr>
          <w:b/>
        </w:rPr>
      </w:pPr>
      <w:r w:rsidRPr="0086617A">
        <w:rPr>
          <w:b/>
        </w:rPr>
        <w:t>19</w:t>
      </w:r>
      <w:r w:rsidRPr="0086617A">
        <w:t xml:space="preserve">. </w:t>
      </w:r>
      <w:r w:rsidRPr="0086617A">
        <w:rPr>
          <w:b/>
        </w:rPr>
        <w:t>Автоматизированные тепловые пункты.</w:t>
      </w:r>
    </w:p>
    <w:p w14:paraId="5C94482D"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конструктивного элемента «автоматизированные тепловые пункты» определяются на основании технических паспортов оборудования, входящего в состав АТП. </w:t>
      </w:r>
    </w:p>
    <w:p w14:paraId="3FA1BD44" w14:textId="77777777" w:rsidR="0086617A" w:rsidRPr="0086617A" w:rsidRDefault="0086617A" w:rsidP="0086617A">
      <w:pPr>
        <w:tabs>
          <w:tab w:val="left" w:pos="2721"/>
        </w:tabs>
        <w:spacing w:line="240" w:lineRule="auto"/>
        <w:ind w:firstLine="709"/>
        <w:jc w:val="both"/>
      </w:pPr>
      <w:r w:rsidRPr="0086617A">
        <w:t>Предельный срок эксплуатации установлен как 12 лет.</w:t>
      </w:r>
    </w:p>
    <w:p w14:paraId="3AE6A827" w14:textId="77777777" w:rsidR="0086617A" w:rsidRPr="0086617A" w:rsidRDefault="0086617A" w:rsidP="0086617A">
      <w:pPr>
        <w:tabs>
          <w:tab w:val="left" w:pos="2721"/>
        </w:tabs>
        <w:spacing w:line="240" w:lineRule="auto"/>
        <w:ind w:firstLine="709"/>
        <w:jc w:val="both"/>
      </w:pPr>
      <w:r w:rsidRPr="0086617A">
        <w:t>Система погодного регулирования установлена в 2021 году.</w:t>
      </w:r>
    </w:p>
    <w:p w14:paraId="278C86E9" w14:textId="739E05BD"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«автоматизированные тепловые пункты» по сроку эксплуатации определена как </w:t>
      </w:r>
      <w:r w:rsidR="000D4EA3">
        <w:rPr>
          <w:u w:val="single"/>
        </w:rPr>
        <w:t>20</w:t>
      </w:r>
      <w:r w:rsidRPr="0086617A">
        <w:rPr>
          <w:u w:val="single"/>
        </w:rPr>
        <w:t xml:space="preserve"> %.</w:t>
      </w:r>
    </w:p>
    <w:p w14:paraId="55206957" w14:textId="77777777" w:rsidR="0086617A" w:rsidRPr="0086617A" w:rsidRDefault="0086617A" w:rsidP="0086617A">
      <w:pPr>
        <w:tabs>
          <w:tab w:val="left" w:pos="2721"/>
        </w:tabs>
        <w:spacing w:line="240" w:lineRule="auto"/>
        <w:ind w:firstLine="709"/>
        <w:jc w:val="both"/>
      </w:pPr>
      <w:r w:rsidRPr="0086617A">
        <w:t>В ВСН 53-86(р) отсутствует перечень признаков для определения величин физического износа конструктивного элемента «автоматизированные тепловые пункты».</w:t>
      </w:r>
    </w:p>
    <w:p w14:paraId="5776207F" w14:textId="04F09464"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«автоматизированные тепловые пункты» по сроку эксплуатации принята равной </w:t>
      </w:r>
      <w:r w:rsidR="000D4EA3">
        <w:rPr>
          <w:u w:val="single"/>
        </w:rPr>
        <w:t>20</w:t>
      </w:r>
      <w:r w:rsidRPr="0086617A">
        <w:rPr>
          <w:u w:val="single"/>
        </w:rPr>
        <w:t xml:space="preserve"> %.</w:t>
      </w:r>
    </w:p>
    <w:p w14:paraId="69C98592"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нормируемое</w:t>
      </w:r>
    </w:p>
    <w:p w14:paraId="73161F48" w14:textId="77777777" w:rsidR="0086617A" w:rsidRPr="0086617A" w:rsidRDefault="0086617A" w:rsidP="0086617A">
      <w:pPr>
        <w:tabs>
          <w:tab w:val="left" w:pos="2721"/>
        </w:tabs>
        <w:spacing w:line="240" w:lineRule="auto"/>
        <w:ind w:firstLine="709"/>
        <w:jc w:val="both"/>
        <w:rPr>
          <w:b/>
        </w:rPr>
      </w:pPr>
      <w:r w:rsidRPr="0086617A">
        <w:rPr>
          <w:b/>
        </w:rPr>
        <w:t>20.</w:t>
      </w:r>
      <w:r w:rsidRPr="0086617A">
        <w:t xml:space="preserve"> </w:t>
      </w:r>
      <w:r w:rsidRPr="0086617A">
        <w:rPr>
          <w:b/>
        </w:rPr>
        <w:t>Общедомовые узлы учета потребления тепловой энергии.</w:t>
      </w:r>
    </w:p>
    <w:p w14:paraId="32BB06EA" w14:textId="7A9BB4A9" w:rsidR="0086617A" w:rsidRPr="0086617A" w:rsidRDefault="0086617A" w:rsidP="0086617A">
      <w:pPr>
        <w:tabs>
          <w:tab w:val="left" w:pos="2721"/>
        </w:tabs>
        <w:spacing w:line="240" w:lineRule="auto"/>
        <w:ind w:firstLine="709"/>
        <w:jc w:val="both"/>
        <w:rPr>
          <w:u w:val="single"/>
        </w:rPr>
      </w:pPr>
      <w:r w:rsidRPr="0086617A">
        <w:rPr>
          <w:u w:val="single"/>
        </w:rPr>
        <w:t>Отсутству</w:t>
      </w:r>
      <w:r w:rsidR="000D4EA3">
        <w:rPr>
          <w:u w:val="single"/>
        </w:rPr>
        <w:t>ю</w:t>
      </w:r>
      <w:r w:rsidRPr="0086617A">
        <w:rPr>
          <w:u w:val="single"/>
        </w:rPr>
        <w:t>т</w:t>
      </w:r>
    </w:p>
    <w:p w14:paraId="2A5E5329" w14:textId="77777777" w:rsidR="000D4EA3" w:rsidRDefault="000D4EA3" w:rsidP="0086617A">
      <w:pPr>
        <w:tabs>
          <w:tab w:val="left" w:pos="2721"/>
        </w:tabs>
        <w:spacing w:line="240" w:lineRule="auto"/>
        <w:ind w:firstLine="709"/>
        <w:jc w:val="both"/>
        <w:rPr>
          <w:b/>
        </w:rPr>
      </w:pPr>
    </w:p>
    <w:p w14:paraId="4C051F4A" w14:textId="426EA936" w:rsidR="0086617A" w:rsidRPr="0086617A" w:rsidRDefault="0086617A" w:rsidP="0086617A">
      <w:pPr>
        <w:tabs>
          <w:tab w:val="left" w:pos="2721"/>
        </w:tabs>
        <w:spacing w:line="240" w:lineRule="auto"/>
        <w:ind w:firstLine="709"/>
        <w:jc w:val="both"/>
      </w:pPr>
      <w:r w:rsidRPr="0086617A">
        <w:rPr>
          <w:b/>
        </w:rPr>
        <w:lastRenderedPageBreak/>
        <w:t>21.</w:t>
      </w:r>
      <w:r w:rsidRPr="0086617A">
        <w:t xml:space="preserve"> </w:t>
      </w:r>
      <w:r w:rsidRPr="0086617A">
        <w:rPr>
          <w:b/>
        </w:rPr>
        <w:t>Элеваторные узлы системы отопления</w:t>
      </w:r>
      <w:r w:rsidRPr="0086617A">
        <w:t>.</w:t>
      </w:r>
    </w:p>
    <w:p w14:paraId="7B8E4361"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ВСН 58-88(р) максимальный срок эксплуатации элемента «элеваторные узлы системы отопления» до капитального ремонта составляет 30 лет. </w:t>
      </w:r>
    </w:p>
    <w:p w14:paraId="1BBBD6DA" w14:textId="77777777" w:rsidR="0086617A" w:rsidRPr="0086617A" w:rsidRDefault="0086617A" w:rsidP="0086617A">
      <w:pPr>
        <w:tabs>
          <w:tab w:val="left" w:pos="2721"/>
        </w:tabs>
        <w:spacing w:line="240" w:lineRule="auto"/>
        <w:ind w:firstLine="709"/>
        <w:jc w:val="both"/>
      </w:pPr>
      <w:r w:rsidRPr="0086617A">
        <w:t>Капитальный ремонт проведён в 2021 году.</w:t>
      </w:r>
    </w:p>
    <w:p w14:paraId="102E315B" w14:textId="15EB9C8D" w:rsidR="0086617A" w:rsidRPr="0086617A" w:rsidRDefault="0086617A" w:rsidP="0086617A">
      <w:pPr>
        <w:tabs>
          <w:tab w:val="left" w:pos="2721"/>
        </w:tabs>
        <w:spacing w:line="240" w:lineRule="auto"/>
        <w:ind w:firstLine="709"/>
        <w:jc w:val="both"/>
      </w:pPr>
      <w:r w:rsidRPr="0086617A">
        <w:t xml:space="preserve">Величина физического износа по сроку эксплуатации конструктивного элемента «Элеваторные узлы системы отопления.» по сроку эксплуатации определена как </w:t>
      </w:r>
      <w:r w:rsidR="000D4EA3">
        <w:t>8</w:t>
      </w:r>
      <w:r w:rsidRPr="0086617A">
        <w:t xml:space="preserve">%. </w:t>
      </w:r>
    </w:p>
    <w:p w14:paraId="397235BF" w14:textId="099FD2DB" w:rsidR="0086617A" w:rsidRPr="0086617A" w:rsidRDefault="0086617A" w:rsidP="000D4EA3">
      <w:pPr>
        <w:tabs>
          <w:tab w:val="left" w:pos="2721"/>
        </w:tabs>
        <w:spacing w:line="240" w:lineRule="auto"/>
        <w:ind w:firstLine="709"/>
        <w:jc w:val="both"/>
      </w:pPr>
      <w:r w:rsidRPr="0086617A">
        <w:t>В соответствии с требованиями п. 1.5. ВСН 53-86(р) численные значения физического износа следует округлять: для конструкций, элементов и систем до 5 %.</w:t>
      </w:r>
    </w:p>
    <w:p w14:paraId="6D84A2EC"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«элеваторные узлы системы отопления» по сроку эксплуатации определена как 10 %.</w:t>
      </w:r>
    </w:p>
    <w:p w14:paraId="6C42F27D" w14:textId="5368D554" w:rsidR="0086617A" w:rsidRPr="0086617A" w:rsidRDefault="0086617A" w:rsidP="000D4EA3">
      <w:pPr>
        <w:tabs>
          <w:tab w:val="left" w:pos="2721"/>
        </w:tabs>
        <w:spacing w:line="240" w:lineRule="auto"/>
        <w:ind w:firstLine="709"/>
        <w:jc w:val="both"/>
      </w:pPr>
      <w:r w:rsidRPr="0086617A">
        <w:t>В ВСН 53-86(р) отсутствует перечень признаков для определения величин физического износа конструктивного элемента «элеваторные узлы системы отопления».</w:t>
      </w:r>
    </w:p>
    <w:p w14:paraId="5F5D9F8B"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«элеваторные узлы системы отопления» по сроку эксплуатации принята равной 10 %.</w:t>
      </w:r>
    </w:p>
    <w:p w14:paraId="25BE7456"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нормируемое</w:t>
      </w:r>
    </w:p>
    <w:p w14:paraId="1681BCBE" w14:textId="77777777" w:rsidR="0086617A" w:rsidRPr="0086617A" w:rsidRDefault="0086617A" w:rsidP="0086617A">
      <w:pPr>
        <w:tabs>
          <w:tab w:val="left" w:pos="2721"/>
        </w:tabs>
        <w:spacing w:line="240" w:lineRule="auto"/>
        <w:ind w:firstLine="709"/>
        <w:jc w:val="both"/>
      </w:pPr>
      <w:r w:rsidRPr="0086617A">
        <w:rPr>
          <w:b/>
        </w:rPr>
        <w:t>22</w:t>
      </w:r>
      <w:r w:rsidRPr="0086617A">
        <w:t xml:space="preserve">. </w:t>
      </w:r>
      <w:r w:rsidRPr="0086617A">
        <w:rPr>
          <w:b/>
        </w:rPr>
        <w:t>Система горячего водоснабжения.</w:t>
      </w:r>
    </w:p>
    <w:p w14:paraId="0A329307" w14:textId="77777777" w:rsidR="0086617A" w:rsidRPr="0086617A" w:rsidRDefault="0086617A" w:rsidP="0086617A">
      <w:pPr>
        <w:tabs>
          <w:tab w:val="left" w:pos="2721"/>
        </w:tabs>
        <w:spacing w:line="240" w:lineRule="auto"/>
        <w:ind w:firstLine="709"/>
        <w:jc w:val="both"/>
      </w:pPr>
      <w:r w:rsidRPr="0086617A">
        <w:t>Система ГВС МКД № 31 по ул. Борисенко в г. Владивостоке состоит из магистральных трубопроводов, выполненных из труб стальных чёрных, стояков, выполненных из труб стальных, запорной арматуры, контрольно – измерительной аппаратуры, водо-водяного бойлера, смесителей и кранов                        в точках водоразбора.</w:t>
      </w:r>
    </w:p>
    <w:p w14:paraId="513F2A64" w14:textId="77777777" w:rsidR="0086617A" w:rsidRPr="0086617A" w:rsidRDefault="0086617A" w:rsidP="0086617A">
      <w:pPr>
        <w:tabs>
          <w:tab w:val="left" w:pos="2721"/>
        </w:tabs>
        <w:spacing w:line="240" w:lineRule="auto"/>
        <w:ind w:firstLine="709"/>
        <w:jc w:val="both"/>
      </w:pPr>
      <w:r w:rsidRPr="0086617A">
        <w:t>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7F4A16AA" w14:textId="77777777" w:rsidR="0086617A" w:rsidRPr="0086617A" w:rsidRDefault="0086617A" w:rsidP="0086617A">
      <w:pPr>
        <w:tabs>
          <w:tab w:val="left" w:pos="272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ГВС оцениваются и учитываются только величины физического износа магистралей, стояков, полотенцесушителей всех видов, водо-водяного бойлера, запорной арматуры латунной, запорной арматуры чугунной.</w:t>
      </w:r>
    </w:p>
    <w:p w14:paraId="58547DE1" w14:textId="77777777" w:rsidR="0086617A" w:rsidRPr="0086617A" w:rsidRDefault="0086617A" w:rsidP="0086617A">
      <w:pPr>
        <w:tabs>
          <w:tab w:val="left" w:pos="2721"/>
        </w:tabs>
        <w:spacing w:line="240" w:lineRule="auto"/>
        <w:ind w:firstLine="709"/>
        <w:jc w:val="both"/>
        <w:rPr>
          <w:u w:val="single"/>
        </w:rPr>
      </w:pPr>
      <w:r w:rsidRPr="0086617A">
        <w:rPr>
          <w:u w:val="single"/>
        </w:rPr>
        <w:t>Примечание 1.</w:t>
      </w:r>
    </w:p>
    <w:p w14:paraId="3C6DFFF9" w14:textId="77777777" w:rsidR="0086617A" w:rsidRPr="0086617A" w:rsidRDefault="0086617A" w:rsidP="0086617A">
      <w:pPr>
        <w:tabs>
          <w:tab w:val="left" w:pos="2721"/>
        </w:tabs>
        <w:spacing w:line="240" w:lineRule="auto"/>
        <w:ind w:firstLine="709"/>
        <w:jc w:val="both"/>
      </w:pPr>
      <w:r w:rsidRPr="0086617A">
        <w:t>В соответствии с действующей нормативной базой величина физического износа водо-водяного бойлера не учитывается при определении величины общего износа внутренней инженерной системы горячего водоснабжения.</w:t>
      </w:r>
    </w:p>
    <w:p w14:paraId="6301C820" w14:textId="77777777" w:rsidR="0086617A" w:rsidRPr="0086617A" w:rsidRDefault="0086617A" w:rsidP="0086617A">
      <w:pPr>
        <w:tabs>
          <w:tab w:val="left" w:pos="2721"/>
        </w:tabs>
        <w:spacing w:line="240" w:lineRule="auto"/>
        <w:ind w:firstLine="709"/>
        <w:jc w:val="both"/>
        <w:rPr>
          <w:u w:val="single"/>
        </w:rPr>
      </w:pPr>
      <w:r w:rsidRPr="0086617A">
        <w:rPr>
          <w:u w:val="single"/>
        </w:rPr>
        <w:t>Примечание 2.</w:t>
      </w:r>
    </w:p>
    <w:p w14:paraId="56675734" w14:textId="77777777" w:rsidR="0086617A" w:rsidRPr="0086617A" w:rsidRDefault="0086617A" w:rsidP="0086617A">
      <w:pPr>
        <w:tabs>
          <w:tab w:val="left" w:pos="2721"/>
        </w:tabs>
        <w:spacing w:line="240" w:lineRule="auto"/>
        <w:ind w:firstLine="709"/>
        <w:jc w:val="both"/>
      </w:pPr>
      <w:r w:rsidRPr="0086617A">
        <w:t>Водо-водяной бойлер выведен из эксплуатации по предписанию тепловой инспекции ДКГ в связи с 80% физическим износом.</w:t>
      </w:r>
    </w:p>
    <w:p w14:paraId="07CA7EC2" w14:textId="77777777" w:rsidR="000D4EA3" w:rsidRDefault="0086617A" w:rsidP="0086617A">
      <w:pPr>
        <w:tabs>
          <w:tab w:val="left" w:pos="2721"/>
        </w:tabs>
        <w:spacing w:line="240" w:lineRule="auto"/>
        <w:ind w:firstLine="709"/>
        <w:jc w:val="both"/>
      </w:pPr>
      <w:r w:rsidRPr="0086617A">
        <w:t xml:space="preserve">При определении величины физического износа элементов системы ГВС по сроку их эксплуатации использовались графики износа (рис. 3 «Физический </w:t>
      </w:r>
    </w:p>
    <w:p w14:paraId="55894F17" w14:textId="77CCD313" w:rsidR="0086617A" w:rsidRPr="0086617A" w:rsidRDefault="0086617A" w:rsidP="000D4EA3">
      <w:pPr>
        <w:tabs>
          <w:tab w:val="left" w:pos="2721"/>
        </w:tabs>
        <w:spacing w:line="240" w:lineRule="auto"/>
        <w:jc w:val="both"/>
      </w:pPr>
      <w:r w:rsidRPr="0086617A">
        <w:lastRenderedPageBreak/>
        <w:t>износ системы внутреннего горячего водоснабжения»).</w:t>
      </w:r>
    </w:p>
    <w:p w14:paraId="0FAC0019" w14:textId="77777777" w:rsidR="0086617A" w:rsidRPr="0086617A" w:rsidRDefault="0086617A" w:rsidP="0086617A">
      <w:pPr>
        <w:tabs>
          <w:tab w:val="left" w:pos="2721"/>
        </w:tabs>
        <w:spacing w:line="240" w:lineRule="auto"/>
        <w:ind w:firstLine="709"/>
        <w:jc w:val="both"/>
      </w:pPr>
      <w:r w:rsidRPr="0086617A">
        <w:t xml:space="preserve">Отдельно были определены величины физического износа магистралей и стояков из труб стальных, запорной арматуры чугунной (график 3 рис. 3 «Физический износ системы внутреннего горячего водоснабжения» ВСН 53-86(р), - 80%,  полотенцесушителей всех видов, (график 2 рис. 3 «Физический износ системы внутреннего горячего водоснабжения» ВСН 53-86(р)), - 80%, запорной арматуры латунной (график 2 рис. 3 «Физический износ системы внутреннего горячего водоснабжения» ВСН 53-86(р)), составившая 80%, </w:t>
      </w:r>
    </w:p>
    <w:p w14:paraId="548C7148" w14:textId="4E9B7EE9"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стояков</w:t>
      </w:r>
      <w:r w:rsidR="000D4EA3">
        <w:t xml:space="preserve"> </w:t>
      </w:r>
      <w:r w:rsidRPr="0086617A">
        <w:t xml:space="preserve">и магистралей из труб стальных черных в системе ГВС составляет 10 лет, полотенцесушителей всех видов – 15 лет, запорной арматуры латунной составляет 10 лет. </w:t>
      </w:r>
    </w:p>
    <w:p w14:paraId="2AE2CBD2" w14:textId="1B0EED4E" w:rsidR="0086617A" w:rsidRPr="0086617A" w:rsidRDefault="0086617A" w:rsidP="0086617A">
      <w:pPr>
        <w:tabs>
          <w:tab w:val="left" w:pos="2721"/>
        </w:tabs>
        <w:spacing w:line="240" w:lineRule="auto"/>
        <w:ind w:firstLine="709"/>
        <w:jc w:val="both"/>
      </w:pPr>
      <w:r w:rsidRPr="0086617A">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14:paraId="59B20A02" w14:textId="77777777" w:rsidR="0086617A" w:rsidRPr="0086617A" w:rsidRDefault="0086617A" w:rsidP="0086617A">
      <w:pPr>
        <w:tabs>
          <w:tab w:val="left" w:pos="2721"/>
        </w:tabs>
        <w:spacing w:line="240" w:lineRule="auto"/>
        <w:ind w:firstLine="709"/>
        <w:jc w:val="both"/>
      </w:pPr>
      <w:r w:rsidRPr="0086617A">
        <w:t>Цифры расчёта сведены в таблицу.</w:t>
      </w:r>
    </w:p>
    <w:p w14:paraId="1E36DCF3" w14:textId="77777777" w:rsidR="0086617A" w:rsidRPr="0086617A" w:rsidRDefault="0086617A" w:rsidP="0086617A">
      <w:pPr>
        <w:tabs>
          <w:tab w:val="left" w:pos="2721"/>
        </w:tabs>
        <w:spacing w:line="240" w:lineRule="auto"/>
        <w:ind w:firstLine="709"/>
      </w:pPr>
      <w:r w:rsidRPr="0086617A">
        <w:t xml:space="preserve">Расчёт величины физического износа системы ГВС </w:t>
      </w:r>
    </w:p>
    <w:p w14:paraId="39C7112C" w14:textId="77777777" w:rsidR="0086617A" w:rsidRPr="0086617A" w:rsidRDefault="0086617A" w:rsidP="0086617A">
      <w:pPr>
        <w:tabs>
          <w:tab w:val="left" w:pos="2721"/>
        </w:tabs>
        <w:spacing w:line="240" w:lineRule="auto"/>
        <w:ind w:firstLine="709"/>
      </w:pPr>
      <w:r w:rsidRPr="0086617A">
        <w:t>по сроку эксплуатации.</w:t>
      </w:r>
    </w:p>
    <w:tbl>
      <w:tblPr>
        <w:tblStyle w:val="11"/>
        <w:tblW w:w="9748" w:type="dxa"/>
        <w:tblLayout w:type="fixed"/>
        <w:tblLook w:val="04A0" w:firstRow="1" w:lastRow="0" w:firstColumn="1" w:lastColumn="0" w:noHBand="0" w:noVBand="1"/>
      </w:tblPr>
      <w:tblGrid>
        <w:gridCol w:w="817"/>
        <w:gridCol w:w="1989"/>
        <w:gridCol w:w="1701"/>
        <w:gridCol w:w="1555"/>
        <w:gridCol w:w="1843"/>
        <w:gridCol w:w="1843"/>
      </w:tblGrid>
      <w:tr w:rsidR="0086617A" w:rsidRPr="0086617A" w14:paraId="7E7B1B62" w14:textId="77777777" w:rsidTr="00CA050E">
        <w:trPr>
          <w:trHeight w:val="300"/>
        </w:trPr>
        <w:tc>
          <w:tcPr>
            <w:tcW w:w="817" w:type="dxa"/>
            <w:vMerge w:val="restart"/>
          </w:tcPr>
          <w:p w14:paraId="24EA95FC" w14:textId="77777777" w:rsidR="0086617A" w:rsidRPr="0086617A" w:rsidRDefault="0086617A" w:rsidP="0086617A">
            <w:pPr>
              <w:ind w:firstLine="0"/>
              <w:jc w:val="center"/>
              <w:rPr>
                <w:rFonts w:eastAsia="Times New Roman"/>
                <w:color w:val="424242"/>
              </w:rPr>
            </w:pPr>
          </w:p>
        </w:tc>
        <w:tc>
          <w:tcPr>
            <w:tcW w:w="1989" w:type="dxa"/>
            <w:vMerge w:val="restart"/>
          </w:tcPr>
          <w:p w14:paraId="5688A595" w14:textId="77777777" w:rsidR="0086617A" w:rsidRPr="0086617A" w:rsidRDefault="0086617A" w:rsidP="0086617A">
            <w:pPr>
              <w:ind w:firstLine="0"/>
              <w:jc w:val="left"/>
              <w:rPr>
                <w:rFonts w:eastAsia="Times New Roman"/>
              </w:rPr>
            </w:pPr>
            <w:r w:rsidRPr="0086617A">
              <w:rPr>
                <w:rFonts w:eastAsia="Times New Roman"/>
              </w:rPr>
              <w:t>Наименование</w:t>
            </w:r>
          </w:p>
        </w:tc>
        <w:tc>
          <w:tcPr>
            <w:tcW w:w="1701" w:type="dxa"/>
            <w:vMerge w:val="restart"/>
          </w:tcPr>
          <w:p w14:paraId="53453871"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прил.4 ВСН 53-86 р,%</w:t>
            </w:r>
          </w:p>
        </w:tc>
        <w:tc>
          <w:tcPr>
            <w:tcW w:w="1555" w:type="dxa"/>
            <w:vMerge w:val="restart"/>
          </w:tcPr>
          <w:p w14:paraId="219335CC" w14:textId="77777777" w:rsidR="0086617A" w:rsidRPr="0086617A" w:rsidRDefault="0086617A" w:rsidP="0086617A">
            <w:pPr>
              <w:ind w:firstLine="0"/>
              <w:jc w:val="center"/>
              <w:rPr>
                <w:rFonts w:eastAsia="Times New Roman"/>
                <w:bCs/>
              </w:rPr>
            </w:pPr>
            <w:r w:rsidRPr="0086617A">
              <w:rPr>
                <w:rFonts w:eastAsia="Times New Roman"/>
                <w:bCs/>
              </w:rPr>
              <w:t>Расчетный удельный вес элемента,                  к 100%</w:t>
            </w:r>
          </w:p>
        </w:tc>
        <w:tc>
          <w:tcPr>
            <w:tcW w:w="3686" w:type="dxa"/>
            <w:gridSpan w:val="2"/>
          </w:tcPr>
          <w:p w14:paraId="2783986B"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243ADF8D" w14:textId="77777777" w:rsidTr="00CA050E">
        <w:trPr>
          <w:trHeight w:val="957"/>
        </w:trPr>
        <w:tc>
          <w:tcPr>
            <w:tcW w:w="817" w:type="dxa"/>
            <w:vMerge/>
          </w:tcPr>
          <w:p w14:paraId="53D668A0" w14:textId="77777777" w:rsidR="0086617A" w:rsidRPr="0086617A" w:rsidRDefault="0086617A" w:rsidP="0086617A">
            <w:pPr>
              <w:numPr>
                <w:ilvl w:val="0"/>
                <w:numId w:val="3"/>
              </w:numPr>
              <w:ind w:left="0" w:firstLine="709"/>
              <w:contextualSpacing/>
              <w:jc w:val="center"/>
              <w:rPr>
                <w:rFonts w:eastAsia="Times New Roman"/>
                <w:color w:val="424242"/>
              </w:rPr>
            </w:pPr>
          </w:p>
        </w:tc>
        <w:tc>
          <w:tcPr>
            <w:tcW w:w="1989" w:type="dxa"/>
            <w:vMerge/>
          </w:tcPr>
          <w:p w14:paraId="63789CDC" w14:textId="77777777" w:rsidR="0086617A" w:rsidRPr="0086617A" w:rsidRDefault="0086617A" w:rsidP="0086617A">
            <w:pPr>
              <w:ind w:firstLine="0"/>
              <w:jc w:val="center"/>
              <w:rPr>
                <w:rFonts w:eastAsia="Times New Roman"/>
              </w:rPr>
            </w:pPr>
          </w:p>
        </w:tc>
        <w:tc>
          <w:tcPr>
            <w:tcW w:w="1701" w:type="dxa"/>
            <w:vMerge/>
          </w:tcPr>
          <w:p w14:paraId="2526A2DA" w14:textId="77777777" w:rsidR="0086617A" w:rsidRPr="0086617A" w:rsidRDefault="0086617A" w:rsidP="0086617A">
            <w:pPr>
              <w:ind w:firstLine="0"/>
              <w:jc w:val="center"/>
              <w:rPr>
                <w:rFonts w:eastAsia="Times New Roman"/>
                <w:bCs/>
              </w:rPr>
            </w:pPr>
          </w:p>
        </w:tc>
        <w:tc>
          <w:tcPr>
            <w:tcW w:w="1555" w:type="dxa"/>
            <w:vMerge/>
          </w:tcPr>
          <w:p w14:paraId="5642537F" w14:textId="77777777" w:rsidR="0086617A" w:rsidRPr="0086617A" w:rsidRDefault="0086617A" w:rsidP="0086617A">
            <w:pPr>
              <w:ind w:firstLine="0"/>
              <w:jc w:val="center"/>
              <w:rPr>
                <w:rFonts w:eastAsia="Times New Roman"/>
                <w:bCs/>
              </w:rPr>
            </w:pPr>
          </w:p>
        </w:tc>
        <w:tc>
          <w:tcPr>
            <w:tcW w:w="1843" w:type="dxa"/>
          </w:tcPr>
          <w:p w14:paraId="498A01DB" w14:textId="77777777" w:rsidR="0086617A" w:rsidRPr="0086617A" w:rsidRDefault="0086617A" w:rsidP="0086617A">
            <w:pPr>
              <w:ind w:firstLine="0"/>
              <w:jc w:val="center"/>
              <w:rPr>
                <w:rFonts w:eastAsia="Times New Roman"/>
                <w:bCs/>
              </w:rPr>
            </w:pPr>
            <w:r w:rsidRPr="0086617A">
              <w:rPr>
                <w:rFonts w:eastAsia="Times New Roman"/>
                <w:bCs/>
              </w:rPr>
              <w:t>по результатам оценки</w:t>
            </w:r>
          </w:p>
        </w:tc>
        <w:tc>
          <w:tcPr>
            <w:tcW w:w="1843" w:type="dxa"/>
          </w:tcPr>
          <w:p w14:paraId="4E761CC7" w14:textId="77777777" w:rsidR="0086617A" w:rsidRPr="0086617A" w:rsidRDefault="0086617A" w:rsidP="0086617A">
            <w:pPr>
              <w:ind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7E22349A" w14:textId="77777777" w:rsidTr="00CA050E">
        <w:tc>
          <w:tcPr>
            <w:tcW w:w="817" w:type="dxa"/>
          </w:tcPr>
          <w:p w14:paraId="019EF539"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4A324CBF" w14:textId="77777777" w:rsidR="0086617A" w:rsidRPr="0086617A" w:rsidRDefault="0086617A" w:rsidP="0086617A">
            <w:pPr>
              <w:ind w:firstLine="0"/>
              <w:jc w:val="center"/>
              <w:rPr>
                <w:rFonts w:eastAsia="Times New Roman"/>
              </w:rPr>
            </w:pPr>
            <w:r w:rsidRPr="0086617A">
              <w:rPr>
                <w:rFonts w:eastAsia="Times New Roman"/>
              </w:rPr>
              <w:t>Магистрали</w:t>
            </w:r>
          </w:p>
        </w:tc>
        <w:tc>
          <w:tcPr>
            <w:tcW w:w="1701" w:type="dxa"/>
          </w:tcPr>
          <w:p w14:paraId="06B70858"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30</w:t>
            </w:r>
          </w:p>
        </w:tc>
        <w:tc>
          <w:tcPr>
            <w:tcW w:w="1555" w:type="dxa"/>
          </w:tcPr>
          <w:p w14:paraId="36C7C573" w14:textId="77777777" w:rsidR="0086617A" w:rsidRPr="0086617A" w:rsidRDefault="0086617A" w:rsidP="0086617A">
            <w:pPr>
              <w:ind w:firstLine="0"/>
              <w:jc w:val="center"/>
              <w:rPr>
                <w:rFonts w:eastAsia="Times New Roman"/>
                <w:bCs/>
              </w:rPr>
            </w:pPr>
            <w:r w:rsidRPr="0086617A">
              <w:rPr>
                <w:rFonts w:eastAsia="Times New Roman"/>
                <w:bCs/>
              </w:rPr>
              <w:t>0.3</w:t>
            </w:r>
          </w:p>
        </w:tc>
        <w:tc>
          <w:tcPr>
            <w:tcW w:w="1843" w:type="dxa"/>
          </w:tcPr>
          <w:p w14:paraId="28EEB06F"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67F35C20" w14:textId="77777777" w:rsidR="0086617A" w:rsidRPr="0086617A" w:rsidRDefault="0086617A" w:rsidP="0086617A">
            <w:pPr>
              <w:ind w:firstLine="0"/>
              <w:jc w:val="center"/>
              <w:rPr>
                <w:rFonts w:eastAsia="Times New Roman"/>
              </w:rPr>
            </w:pPr>
            <w:r w:rsidRPr="0086617A">
              <w:rPr>
                <w:rFonts w:eastAsia="Times New Roman"/>
              </w:rPr>
              <w:t>24</w:t>
            </w:r>
          </w:p>
        </w:tc>
      </w:tr>
      <w:tr w:rsidR="0086617A" w:rsidRPr="0086617A" w14:paraId="21E907B0" w14:textId="77777777" w:rsidTr="00CA050E">
        <w:trPr>
          <w:trHeight w:val="300"/>
        </w:trPr>
        <w:tc>
          <w:tcPr>
            <w:tcW w:w="817" w:type="dxa"/>
          </w:tcPr>
          <w:p w14:paraId="0148F741"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67421D1A" w14:textId="77777777" w:rsidR="0086617A" w:rsidRPr="0086617A" w:rsidRDefault="0086617A" w:rsidP="0086617A">
            <w:pPr>
              <w:ind w:firstLine="0"/>
              <w:jc w:val="center"/>
              <w:rPr>
                <w:rFonts w:eastAsia="Times New Roman"/>
              </w:rPr>
            </w:pPr>
            <w:r w:rsidRPr="0086617A">
              <w:rPr>
                <w:rFonts w:eastAsia="Times New Roman"/>
              </w:rPr>
              <w:t>Стояки</w:t>
            </w:r>
          </w:p>
        </w:tc>
        <w:tc>
          <w:tcPr>
            <w:tcW w:w="1701" w:type="dxa"/>
          </w:tcPr>
          <w:p w14:paraId="6E6359E4"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40</w:t>
            </w:r>
          </w:p>
        </w:tc>
        <w:tc>
          <w:tcPr>
            <w:tcW w:w="1555" w:type="dxa"/>
          </w:tcPr>
          <w:p w14:paraId="747C7743" w14:textId="77777777" w:rsidR="0086617A" w:rsidRPr="0086617A" w:rsidRDefault="0086617A" w:rsidP="0086617A">
            <w:pPr>
              <w:ind w:firstLine="0"/>
              <w:jc w:val="center"/>
              <w:rPr>
                <w:rFonts w:eastAsia="Times New Roman"/>
              </w:rPr>
            </w:pPr>
            <w:r w:rsidRPr="0086617A">
              <w:rPr>
                <w:rFonts w:eastAsia="Times New Roman"/>
              </w:rPr>
              <w:t>0.4</w:t>
            </w:r>
          </w:p>
        </w:tc>
        <w:tc>
          <w:tcPr>
            <w:tcW w:w="1843" w:type="dxa"/>
          </w:tcPr>
          <w:p w14:paraId="65F833DB"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7DEA55C3" w14:textId="77777777" w:rsidR="0086617A" w:rsidRPr="0086617A" w:rsidRDefault="0086617A" w:rsidP="0086617A">
            <w:pPr>
              <w:ind w:firstLine="0"/>
              <w:jc w:val="center"/>
              <w:rPr>
                <w:rFonts w:eastAsia="Times New Roman"/>
              </w:rPr>
            </w:pPr>
            <w:r w:rsidRPr="0086617A">
              <w:rPr>
                <w:rFonts w:eastAsia="Times New Roman"/>
              </w:rPr>
              <w:t>32</w:t>
            </w:r>
          </w:p>
        </w:tc>
      </w:tr>
      <w:tr w:rsidR="0086617A" w:rsidRPr="0086617A" w14:paraId="79C1B774" w14:textId="77777777" w:rsidTr="00CA050E">
        <w:tc>
          <w:tcPr>
            <w:tcW w:w="817" w:type="dxa"/>
          </w:tcPr>
          <w:p w14:paraId="03D8A982"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29EB870B" w14:textId="77777777" w:rsidR="0086617A" w:rsidRPr="0086617A" w:rsidRDefault="0086617A" w:rsidP="0086617A">
            <w:pPr>
              <w:ind w:firstLine="0"/>
              <w:jc w:val="center"/>
              <w:rPr>
                <w:rFonts w:eastAsia="Times New Roman"/>
              </w:rPr>
            </w:pPr>
            <w:r w:rsidRPr="0086617A">
              <w:rPr>
                <w:rFonts w:eastAsia="Times New Roman"/>
              </w:rPr>
              <w:t>Полотенцесушители</w:t>
            </w:r>
          </w:p>
        </w:tc>
        <w:tc>
          <w:tcPr>
            <w:tcW w:w="1701" w:type="dxa"/>
          </w:tcPr>
          <w:p w14:paraId="4BA867EB"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13</w:t>
            </w:r>
          </w:p>
        </w:tc>
        <w:tc>
          <w:tcPr>
            <w:tcW w:w="1555" w:type="dxa"/>
          </w:tcPr>
          <w:p w14:paraId="16A781AF" w14:textId="77777777" w:rsidR="0086617A" w:rsidRPr="0086617A" w:rsidRDefault="0086617A" w:rsidP="0086617A">
            <w:pPr>
              <w:spacing w:after="360"/>
              <w:ind w:firstLine="0"/>
              <w:jc w:val="center"/>
              <w:rPr>
                <w:rFonts w:eastAsia="Times New Roman"/>
              </w:rPr>
            </w:pPr>
            <w:r w:rsidRPr="0086617A">
              <w:rPr>
                <w:rFonts w:eastAsia="Times New Roman"/>
              </w:rPr>
              <w:t>0.13</w:t>
            </w:r>
          </w:p>
        </w:tc>
        <w:tc>
          <w:tcPr>
            <w:tcW w:w="1843" w:type="dxa"/>
          </w:tcPr>
          <w:p w14:paraId="3326CBD9" w14:textId="77777777" w:rsidR="0086617A" w:rsidRPr="0086617A" w:rsidRDefault="0086617A" w:rsidP="0086617A">
            <w:pPr>
              <w:spacing w:after="360"/>
              <w:ind w:firstLine="0"/>
              <w:jc w:val="center"/>
              <w:rPr>
                <w:rFonts w:eastAsia="Times New Roman"/>
              </w:rPr>
            </w:pPr>
            <w:r w:rsidRPr="0086617A">
              <w:rPr>
                <w:rFonts w:eastAsia="Times New Roman"/>
                <w:bCs/>
              </w:rPr>
              <w:t>80</w:t>
            </w:r>
          </w:p>
        </w:tc>
        <w:tc>
          <w:tcPr>
            <w:tcW w:w="1843" w:type="dxa"/>
          </w:tcPr>
          <w:p w14:paraId="7267234A" w14:textId="77777777" w:rsidR="0086617A" w:rsidRPr="0086617A" w:rsidRDefault="0086617A" w:rsidP="0086617A">
            <w:pPr>
              <w:spacing w:after="360"/>
              <w:ind w:firstLine="0"/>
              <w:jc w:val="center"/>
              <w:rPr>
                <w:rFonts w:eastAsia="Times New Roman"/>
              </w:rPr>
            </w:pPr>
            <w:r w:rsidRPr="0086617A">
              <w:rPr>
                <w:rFonts w:eastAsia="Times New Roman"/>
                <w:bCs/>
              </w:rPr>
              <w:t>10.4</w:t>
            </w:r>
          </w:p>
        </w:tc>
      </w:tr>
      <w:tr w:rsidR="0086617A" w:rsidRPr="0086617A" w14:paraId="6D71A33C" w14:textId="77777777" w:rsidTr="00CA050E">
        <w:tc>
          <w:tcPr>
            <w:tcW w:w="817" w:type="dxa"/>
          </w:tcPr>
          <w:p w14:paraId="17A7DACC" w14:textId="77777777" w:rsidR="0086617A" w:rsidRPr="0086617A" w:rsidRDefault="0086617A" w:rsidP="0086617A">
            <w:pPr>
              <w:numPr>
                <w:ilvl w:val="0"/>
                <w:numId w:val="13"/>
              </w:numPr>
              <w:ind w:left="0" w:firstLine="0"/>
              <w:contextualSpacing/>
              <w:rPr>
                <w:rFonts w:eastAsia="Times New Roman"/>
                <w:color w:val="424242"/>
              </w:rPr>
            </w:pPr>
          </w:p>
        </w:tc>
        <w:tc>
          <w:tcPr>
            <w:tcW w:w="1989" w:type="dxa"/>
          </w:tcPr>
          <w:p w14:paraId="1D818F1D" w14:textId="77777777" w:rsidR="0086617A" w:rsidRPr="0086617A" w:rsidRDefault="0086617A" w:rsidP="0086617A">
            <w:pPr>
              <w:ind w:firstLine="0"/>
              <w:jc w:val="center"/>
              <w:rPr>
                <w:rFonts w:eastAsia="Times New Roman"/>
              </w:rPr>
            </w:pPr>
            <w:r w:rsidRPr="0086617A">
              <w:rPr>
                <w:rFonts w:eastAsia="Times New Roman"/>
              </w:rPr>
              <w:t>Запорная арматура латунная</w:t>
            </w:r>
          </w:p>
        </w:tc>
        <w:tc>
          <w:tcPr>
            <w:tcW w:w="1701" w:type="dxa"/>
          </w:tcPr>
          <w:p w14:paraId="0E5C1E8F" w14:textId="77777777" w:rsidR="0086617A" w:rsidRPr="0086617A" w:rsidRDefault="0086617A" w:rsidP="0086617A">
            <w:pPr>
              <w:ind w:firstLine="0"/>
              <w:jc w:val="center"/>
              <w:rPr>
                <w:rFonts w:eastAsia="Times New Roman"/>
              </w:rPr>
            </w:pPr>
            <w:r w:rsidRPr="0086617A">
              <w:rPr>
                <w:rFonts w:eastAsia="Times New Roman"/>
              </w:rPr>
              <w:t>8.5</w:t>
            </w:r>
          </w:p>
        </w:tc>
        <w:tc>
          <w:tcPr>
            <w:tcW w:w="1555" w:type="dxa"/>
          </w:tcPr>
          <w:p w14:paraId="7F0D1150" w14:textId="77777777" w:rsidR="0086617A" w:rsidRPr="0086617A" w:rsidRDefault="0086617A" w:rsidP="0086617A">
            <w:pPr>
              <w:ind w:firstLine="0"/>
              <w:jc w:val="center"/>
              <w:rPr>
                <w:rFonts w:eastAsia="Times New Roman"/>
              </w:rPr>
            </w:pPr>
            <w:r w:rsidRPr="0086617A">
              <w:rPr>
                <w:rFonts w:eastAsia="Times New Roman"/>
              </w:rPr>
              <w:t>0.085</w:t>
            </w:r>
          </w:p>
        </w:tc>
        <w:tc>
          <w:tcPr>
            <w:tcW w:w="1843" w:type="dxa"/>
          </w:tcPr>
          <w:p w14:paraId="335E2133" w14:textId="77777777" w:rsidR="0086617A" w:rsidRPr="0086617A" w:rsidRDefault="0086617A" w:rsidP="0086617A">
            <w:pPr>
              <w:ind w:firstLine="0"/>
              <w:jc w:val="center"/>
              <w:rPr>
                <w:rFonts w:eastAsia="Times New Roman"/>
                <w:bCs/>
              </w:rPr>
            </w:pPr>
            <w:r w:rsidRPr="0086617A">
              <w:rPr>
                <w:rFonts w:eastAsia="Times New Roman"/>
                <w:bCs/>
              </w:rPr>
              <w:t>80</w:t>
            </w:r>
          </w:p>
        </w:tc>
        <w:tc>
          <w:tcPr>
            <w:tcW w:w="1843" w:type="dxa"/>
          </w:tcPr>
          <w:p w14:paraId="3D2C742C" w14:textId="77777777" w:rsidR="0086617A" w:rsidRPr="0086617A" w:rsidRDefault="0086617A" w:rsidP="0086617A">
            <w:pPr>
              <w:ind w:firstLine="0"/>
              <w:jc w:val="center"/>
              <w:rPr>
                <w:rFonts w:eastAsia="Times New Roman"/>
                <w:bCs/>
              </w:rPr>
            </w:pPr>
            <w:r w:rsidRPr="0086617A">
              <w:rPr>
                <w:rFonts w:eastAsia="Times New Roman"/>
                <w:bCs/>
              </w:rPr>
              <w:t>6.8</w:t>
            </w:r>
          </w:p>
        </w:tc>
      </w:tr>
      <w:tr w:rsidR="0086617A" w:rsidRPr="0086617A" w14:paraId="40487417" w14:textId="77777777" w:rsidTr="00CA050E">
        <w:tc>
          <w:tcPr>
            <w:tcW w:w="817" w:type="dxa"/>
          </w:tcPr>
          <w:p w14:paraId="3B901A2D"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2249010C" w14:textId="77777777" w:rsidR="0086617A" w:rsidRPr="0086617A" w:rsidRDefault="0086617A" w:rsidP="0086617A">
            <w:pPr>
              <w:ind w:firstLine="0"/>
              <w:jc w:val="center"/>
              <w:rPr>
                <w:rFonts w:eastAsia="Times New Roman"/>
              </w:rPr>
            </w:pPr>
            <w:r w:rsidRPr="0086617A">
              <w:rPr>
                <w:rFonts w:eastAsia="Times New Roman"/>
              </w:rPr>
              <w:t>Запорная арматура</w:t>
            </w:r>
          </w:p>
          <w:p w14:paraId="65B9F4E3" w14:textId="77777777" w:rsidR="0086617A" w:rsidRPr="0086617A" w:rsidRDefault="0086617A" w:rsidP="0086617A">
            <w:pPr>
              <w:ind w:firstLine="0"/>
              <w:jc w:val="center"/>
              <w:rPr>
                <w:rFonts w:eastAsia="Times New Roman"/>
              </w:rPr>
            </w:pPr>
            <w:r w:rsidRPr="0086617A">
              <w:rPr>
                <w:rFonts w:eastAsia="Times New Roman"/>
              </w:rPr>
              <w:t>чугунная</w:t>
            </w:r>
          </w:p>
        </w:tc>
        <w:tc>
          <w:tcPr>
            <w:tcW w:w="1701" w:type="dxa"/>
          </w:tcPr>
          <w:p w14:paraId="29F485E7"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8.5</w:t>
            </w:r>
          </w:p>
        </w:tc>
        <w:tc>
          <w:tcPr>
            <w:tcW w:w="1555" w:type="dxa"/>
          </w:tcPr>
          <w:p w14:paraId="24C1B5CD" w14:textId="77777777" w:rsidR="0086617A" w:rsidRPr="0086617A" w:rsidRDefault="0086617A" w:rsidP="0086617A">
            <w:pPr>
              <w:spacing w:after="360"/>
              <w:ind w:firstLine="0"/>
              <w:jc w:val="center"/>
              <w:rPr>
                <w:rFonts w:eastAsia="Times New Roman"/>
              </w:rPr>
            </w:pPr>
            <w:r w:rsidRPr="0086617A">
              <w:rPr>
                <w:rFonts w:eastAsia="Times New Roman"/>
              </w:rPr>
              <w:t>0.085</w:t>
            </w:r>
          </w:p>
        </w:tc>
        <w:tc>
          <w:tcPr>
            <w:tcW w:w="1843" w:type="dxa"/>
          </w:tcPr>
          <w:p w14:paraId="36684CDE" w14:textId="77777777" w:rsidR="0086617A" w:rsidRPr="0086617A" w:rsidRDefault="0086617A" w:rsidP="0086617A">
            <w:pPr>
              <w:spacing w:after="360"/>
              <w:ind w:firstLine="0"/>
              <w:jc w:val="center"/>
              <w:rPr>
                <w:rFonts w:eastAsia="Times New Roman"/>
                <w:bCs/>
              </w:rPr>
            </w:pPr>
            <w:r w:rsidRPr="0086617A">
              <w:rPr>
                <w:rFonts w:eastAsia="Times New Roman"/>
                <w:bCs/>
              </w:rPr>
              <w:t>10</w:t>
            </w:r>
          </w:p>
        </w:tc>
        <w:tc>
          <w:tcPr>
            <w:tcW w:w="1843" w:type="dxa"/>
          </w:tcPr>
          <w:p w14:paraId="5A59C0DB" w14:textId="77777777" w:rsidR="0086617A" w:rsidRPr="0086617A" w:rsidRDefault="0086617A" w:rsidP="0086617A">
            <w:pPr>
              <w:spacing w:after="360"/>
              <w:ind w:firstLine="0"/>
              <w:jc w:val="center"/>
              <w:rPr>
                <w:rFonts w:eastAsia="Times New Roman"/>
                <w:bCs/>
              </w:rPr>
            </w:pPr>
            <w:r w:rsidRPr="0086617A">
              <w:rPr>
                <w:rFonts w:eastAsia="Times New Roman"/>
                <w:bCs/>
              </w:rPr>
              <w:t>6.8</w:t>
            </w:r>
          </w:p>
        </w:tc>
      </w:tr>
      <w:tr w:rsidR="0086617A" w:rsidRPr="0086617A" w14:paraId="73691B9D" w14:textId="77777777" w:rsidTr="00CA050E">
        <w:trPr>
          <w:trHeight w:val="238"/>
        </w:trPr>
        <w:tc>
          <w:tcPr>
            <w:tcW w:w="817" w:type="dxa"/>
          </w:tcPr>
          <w:p w14:paraId="369A6ABA"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5CFD2946" w14:textId="77777777" w:rsidR="0086617A" w:rsidRPr="0086617A" w:rsidRDefault="0086617A" w:rsidP="0086617A">
            <w:pPr>
              <w:ind w:firstLine="0"/>
              <w:jc w:val="center"/>
              <w:rPr>
                <w:rFonts w:eastAsia="Times New Roman"/>
                <w:b/>
                <w:color w:val="424242"/>
              </w:rPr>
            </w:pPr>
            <w:r w:rsidRPr="0086617A">
              <w:rPr>
                <w:rFonts w:eastAsia="Times New Roman"/>
                <w:b/>
                <w:color w:val="424242"/>
              </w:rPr>
              <w:t>Итого</w:t>
            </w:r>
          </w:p>
        </w:tc>
        <w:tc>
          <w:tcPr>
            <w:tcW w:w="1701" w:type="dxa"/>
          </w:tcPr>
          <w:p w14:paraId="77255C1C" w14:textId="77777777" w:rsidR="0086617A" w:rsidRPr="0086617A" w:rsidRDefault="0086617A" w:rsidP="0086617A">
            <w:pPr>
              <w:spacing w:line="408" w:lineRule="atLeast"/>
              <w:ind w:firstLine="0"/>
              <w:jc w:val="center"/>
              <w:rPr>
                <w:rFonts w:eastAsia="Times New Roman"/>
                <w:b/>
                <w:bCs/>
                <w:color w:val="424242"/>
              </w:rPr>
            </w:pPr>
          </w:p>
        </w:tc>
        <w:tc>
          <w:tcPr>
            <w:tcW w:w="1555" w:type="dxa"/>
          </w:tcPr>
          <w:p w14:paraId="6F4B9DC6" w14:textId="77777777" w:rsidR="0086617A" w:rsidRPr="0086617A" w:rsidRDefault="0086617A" w:rsidP="0086617A">
            <w:pPr>
              <w:spacing w:line="408" w:lineRule="atLeast"/>
              <w:ind w:firstLine="0"/>
              <w:jc w:val="center"/>
              <w:rPr>
                <w:rFonts w:eastAsia="Times New Roman"/>
                <w:b/>
                <w:color w:val="424242"/>
              </w:rPr>
            </w:pPr>
          </w:p>
        </w:tc>
        <w:tc>
          <w:tcPr>
            <w:tcW w:w="1843" w:type="dxa"/>
          </w:tcPr>
          <w:p w14:paraId="42F09BA8" w14:textId="77777777" w:rsidR="0086617A" w:rsidRPr="0086617A" w:rsidRDefault="0086617A" w:rsidP="0086617A">
            <w:pPr>
              <w:spacing w:line="408" w:lineRule="atLeast"/>
              <w:ind w:firstLine="0"/>
              <w:jc w:val="center"/>
              <w:rPr>
                <w:rFonts w:eastAsia="Times New Roman"/>
                <w:b/>
                <w:bCs/>
                <w:color w:val="424242"/>
              </w:rPr>
            </w:pPr>
          </w:p>
        </w:tc>
        <w:tc>
          <w:tcPr>
            <w:tcW w:w="1843" w:type="dxa"/>
          </w:tcPr>
          <w:p w14:paraId="23905712"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80</w:t>
            </w:r>
          </w:p>
        </w:tc>
      </w:tr>
    </w:tbl>
    <w:p w14:paraId="22553A37" w14:textId="77777777" w:rsidR="0086617A" w:rsidRPr="0086617A" w:rsidRDefault="0086617A" w:rsidP="0086617A">
      <w:pPr>
        <w:tabs>
          <w:tab w:val="left" w:pos="2721"/>
        </w:tabs>
        <w:spacing w:line="240" w:lineRule="auto"/>
        <w:ind w:firstLine="709"/>
        <w:jc w:val="both"/>
      </w:pPr>
      <w:r w:rsidRPr="0086617A">
        <w:t>Величина физического износа системы ГВС по сроку эксплуатации определена как 80%</w:t>
      </w:r>
    </w:p>
    <w:p w14:paraId="3AA72447" w14:textId="691647FD" w:rsidR="0086617A" w:rsidRPr="0086617A" w:rsidRDefault="0086617A" w:rsidP="0086617A">
      <w:pPr>
        <w:tabs>
          <w:tab w:val="left" w:pos="2721"/>
        </w:tabs>
        <w:spacing w:line="240" w:lineRule="auto"/>
        <w:ind w:firstLine="709"/>
        <w:jc w:val="both"/>
      </w:pPr>
      <w:r w:rsidRPr="0086617A">
        <w:t xml:space="preserve">При визуальном осмотре системы ГВС были выявлены нижеследующие дефекты: «Нарушение работы отдельных полотенцесушителей (течи, нарушение окраски, следы ремонта); нарушения теплоизоляции магистралей  </w:t>
      </w:r>
      <w:r w:rsidR="000D4EA3">
        <w:t xml:space="preserve">                    </w:t>
      </w:r>
      <w:r w:rsidRPr="0086617A">
        <w:t xml:space="preserve">и стояков; Неисправность запорной арматуры; следы ремонта трубопроводов и магистралей (хомуты, заплаты, замена отдельных участков); значительная коррозия трубопроводов». </w:t>
      </w:r>
    </w:p>
    <w:p w14:paraId="599B7A25" w14:textId="77777777" w:rsidR="000D4EA3" w:rsidRDefault="0086617A" w:rsidP="0086617A">
      <w:pPr>
        <w:tabs>
          <w:tab w:val="left" w:pos="2721"/>
        </w:tabs>
        <w:spacing w:line="240" w:lineRule="auto"/>
        <w:ind w:firstLine="709"/>
        <w:jc w:val="both"/>
      </w:pPr>
      <w:r w:rsidRPr="0086617A">
        <w:t>В соответствии с табл. 65 «Системы горячего водоснабжения» ВСН 53-</w:t>
      </w:r>
    </w:p>
    <w:p w14:paraId="76608BCB" w14:textId="70DFED32" w:rsidR="000D4EA3" w:rsidRDefault="0086617A" w:rsidP="000D4EA3">
      <w:pPr>
        <w:tabs>
          <w:tab w:val="left" w:pos="2721"/>
        </w:tabs>
        <w:spacing w:line="240" w:lineRule="auto"/>
        <w:jc w:val="both"/>
      </w:pPr>
      <w:r w:rsidRPr="0086617A">
        <w:lastRenderedPageBreak/>
        <w:t xml:space="preserve">86(р) выявленные дефекты соответствуют интервалам 21-40 % и 41-60%. При </w:t>
      </w:r>
    </w:p>
    <w:p w14:paraId="39277888" w14:textId="3CA9B555" w:rsidR="0086617A" w:rsidRPr="0086617A" w:rsidRDefault="0086617A" w:rsidP="000D4EA3">
      <w:pPr>
        <w:tabs>
          <w:tab w:val="left" w:pos="2721"/>
        </w:tabs>
        <w:spacing w:line="240" w:lineRule="auto"/>
        <w:jc w:val="both"/>
      </w:pPr>
      <w:r w:rsidRPr="0086617A">
        <w:t>этом выявленные дефекты включают в себя все признаки физического износа, установленные для данного интервалов.</w:t>
      </w:r>
    </w:p>
    <w:p w14:paraId="3A47D0D9"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023EDB2" w14:textId="77777777" w:rsidR="0086617A" w:rsidRPr="0086617A" w:rsidRDefault="0086617A" w:rsidP="0086617A">
      <w:pPr>
        <w:tabs>
          <w:tab w:val="left" w:pos="2721"/>
        </w:tabs>
        <w:spacing w:line="240" w:lineRule="auto"/>
        <w:ind w:firstLine="709"/>
        <w:jc w:val="both"/>
      </w:pPr>
      <w:r w:rsidRPr="0086617A">
        <w:t xml:space="preserve">Таким образом, в соответствии с положениями табл. 66 ВСН 53-86(р) величина физического износа системы ЦО, определённая способом визуального осмотра, принимается равной 60%. </w:t>
      </w:r>
    </w:p>
    <w:p w14:paraId="3E008D6B" w14:textId="1600FCB4" w:rsidR="0086617A" w:rsidRPr="0086617A" w:rsidRDefault="0086617A" w:rsidP="00EE64AE">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ГВС по сроку эксплуатации.</w:t>
      </w:r>
    </w:p>
    <w:p w14:paraId="363E1232"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системы ГВС принимается равной 80%.</w:t>
      </w:r>
    </w:p>
    <w:p w14:paraId="064CD738"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4CE924A8" w14:textId="77777777" w:rsidR="0086617A" w:rsidRPr="0086617A" w:rsidRDefault="0086617A" w:rsidP="0086617A">
      <w:pPr>
        <w:tabs>
          <w:tab w:val="left" w:pos="2721"/>
        </w:tabs>
        <w:spacing w:line="240" w:lineRule="auto"/>
        <w:ind w:firstLine="709"/>
        <w:jc w:val="both"/>
        <w:rPr>
          <w:b/>
        </w:rPr>
      </w:pPr>
      <w:r w:rsidRPr="0086617A">
        <w:rPr>
          <w:b/>
        </w:rPr>
        <w:t>23. Общедомовые узлы учета потребления ГВС.</w:t>
      </w:r>
    </w:p>
    <w:p w14:paraId="27302C68" w14:textId="77777777" w:rsidR="0086617A" w:rsidRPr="0086617A" w:rsidRDefault="0086617A" w:rsidP="0086617A">
      <w:pPr>
        <w:tabs>
          <w:tab w:val="left" w:pos="2721"/>
        </w:tabs>
        <w:spacing w:line="240" w:lineRule="auto"/>
        <w:ind w:firstLine="709"/>
        <w:jc w:val="both"/>
      </w:pPr>
      <w:r w:rsidRPr="0086617A">
        <w:t>Отсутствуют.</w:t>
      </w:r>
    </w:p>
    <w:p w14:paraId="7E24506B" w14:textId="77777777" w:rsidR="0086617A" w:rsidRPr="0086617A" w:rsidRDefault="0086617A" w:rsidP="0086617A">
      <w:pPr>
        <w:tabs>
          <w:tab w:val="left" w:pos="2721"/>
        </w:tabs>
        <w:spacing w:line="240" w:lineRule="auto"/>
        <w:ind w:firstLine="709"/>
        <w:jc w:val="both"/>
      </w:pPr>
      <w:r w:rsidRPr="0086617A">
        <w:rPr>
          <w:b/>
        </w:rPr>
        <w:t>24.</w:t>
      </w:r>
      <w:r w:rsidRPr="0086617A">
        <w:t xml:space="preserve"> </w:t>
      </w:r>
      <w:r w:rsidRPr="0086617A">
        <w:rPr>
          <w:b/>
        </w:rPr>
        <w:t>Система холодного водоснабжения.</w:t>
      </w:r>
    </w:p>
    <w:p w14:paraId="522E1361" w14:textId="77777777" w:rsidR="0086617A" w:rsidRPr="0086617A" w:rsidRDefault="0086617A" w:rsidP="0086617A">
      <w:pPr>
        <w:tabs>
          <w:tab w:val="left" w:pos="2721"/>
          <w:tab w:val="left" w:pos="8931"/>
        </w:tabs>
        <w:spacing w:line="240" w:lineRule="auto"/>
        <w:ind w:firstLine="709"/>
        <w:jc w:val="both"/>
      </w:pPr>
      <w:r w:rsidRPr="0086617A">
        <w:t>Система ХВС МКД № 31 по ул. Борисенко в г. Владивостоке состоит из магистральных трубопроводов, выполненных из труб стальных черных, стояков, выполненных из труб стальных чёрных, запорной арматуры, смесителей и кранов в точках водоразбора.</w:t>
      </w:r>
    </w:p>
    <w:p w14:paraId="4CAA497A" w14:textId="77777777" w:rsidR="0086617A" w:rsidRPr="0086617A" w:rsidRDefault="0086617A" w:rsidP="0086617A">
      <w:pPr>
        <w:tabs>
          <w:tab w:val="left" w:pos="2721"/>
          <w:tab w:val="left" w:pos="8931"/>
        </w:tabs>
        <w:spacing w:line="240" w:lineRule="auto"/>
        <w:ind w:firstLine="709"/>
        <w:jc w:val="both"/>
      </w:pPr>
      <w:r w:rsidRPr="0086617A">
        <w:t>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3BD1B3F9" w14:textId="77777777" w:rsidR="0086617A" w:rsidRPr="0086617A" w:rsidRDefault="0086617A" w:rsidP="0086617A">
      <w:pPr>
        <w:tabs>
          <w:tab w:val="left" w:pos="2721"/>
          <w:tab w:val="left" w:pos="893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ХВС оцениваются и учитываются только величины физического износа магистралей, стояков, запорной арматуры латунной, запорной арматуры чугунной.</w:t>
      </w:r>
    </w:p>
    <w:p w14:paraId="76F22B73" w14:textId="77777777" w:rsidR="0086617A" w:rsidRPr="0086617A" w:rsidRDefault="0086617A" w:rsidP="0086617A">
      <w:pPr>
        <w:tabs>
          <w:tab w:val="left" w:pos="2721"/>
          <w:tab w:val="left" w:pos="8789"/>
          <w:tab w:val="left" w:pos="8931"/>
        </w:tabs>
        <w:spacing w:line="240" w:lineRule="auto"/>
        <w:ind w:firstLine="709"/>
        <w:jc w:val="both"/>
      </w:pPr>
      <w:r w:rsidRPr="0086617A">
        <w:t>При определении величины физического износа элементов системы ХВС по сроку их эксплуатации использовались графики износа (рис. 5 «Физический износ системы внутреннего водопровода» ВСН 53-86(р)).</w:t>
      </w:r>
    </w:p>
    <w:p w14:paraId="4379CC5E" w14:textId="77777777" w:rsidR="0086617A" w:rsidRPr="0086617A" w:rsidRDefault="0086617A" w:rsidP="0086617A">
      <w:pPr>
        <w:tabs>
          <w:tab w:val="left" w:pos="2721"/>
          <w:tab w:val="left" w:pos="8789"/>
          <w:tab w:val="left" w:pos="8931"/>
        </w:tabs>
        <w:spacing w:line="240" w:lineRule="auto"/>
        <w:ind w:firstLine="709"/>
        <w:jc w:val="both"/>
      </w:pPr>
      <w:r w:rsidRPr="0086617A">
        <w:t>Отдельно были определены величины физического износа элемента «трубопроводы стальные черные» для стояков и магистралей (график 3 рис. 5 «Физический износ системы внутреннего водопровода» ВСН 53-86(р), составившая 80%,  запорной арматуры латунной (график 3 рис. 5 «Физический износ системы внутреннего водопровода» ВСН 53-86(р)), составившая 80%, запорной арматуры чугунной (график 4 рис. 3 «Физический износ системы водопровода» ВСН 53-86(р)), составившая 80%.</w:t>
      </w:r>
    </w:p>
    <w:p w14:paraId="32A21A13" w14:textId="610E2D06"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трубопроводов</w:t>
      </w:r>
      <w:r w:rsidR="00EE64AE">
        <w:t xml:space="preserve"> </w:t>
      </w:r>
      <w:r w:rsidRPr="0086617A">
        <w:t xml:space="preserve">стальных черных, запорной арматуры латунной составляет 15 лет, запорной арматуры чугунной составляет 9 лет. </w:t>
      </w:r>
    </w:p>
    <w:p w14:paraId="0FCF2246" w14:textId="77777777" w:rsidR="0086617A" w:rsidRPr="0086617A" w:rsidRDefault="0086617A" w:rsidP="0086617A">
      <w:pPr>
        <w:tabs>
          <w:tab w:val="left" w:pos="2721"/>
        </w:tabs>
        <w:spacing w:line="240" w:lineRule="auto"/>
        <w:ind w:firstLine="709"/>
        <w:jc w:val="both"/>
      </w:pPr>
      <w:r w:rsidRPr="0086617A">
        <w:lastRenderedPageBreak/>
        <w:t>Для определения величины физического износа по сроку эксплуатации системы ХВС в целом использовались данные Приложения 4 «Удельные веса элементов в системах инженерного оборудования (по восстановительной стоимости)».</w:t>
      </w:r>
    </w:p>
    <w:p w14:paraId="186282F7" w14:textId="77777777" w:rsidR="0086617A" w:rsidRPr="0086617A" w:rsidRDefault="0086617A" w:rsidP="0086617A">
      <w:pPr>
        <w:tabs>
          <w:tab w:val="left" w:pos="2721"/>
        </w:tabs>
        <w:spacing w:line="240" w:lineRule="auto"/>
        <w:ind w:firstLine="709"/>
      </w:pPr>
      <w:r w:rsidRPr="0086617A">
        <w:t>Расчёт величины физического износа внутренней инженерной системы ХВС по сроку эксплуатации</w:t>
      </w:r>
    </w:p>
    <w:tbl>
      <w:tblPr>
        <w:tblStyle w:val="21"/>
        <w:tblW w:w="9747" w:type="dxa"/>
        <w:tblLayout w:type="fixed"/>
        <w:tblLook w:val="04A0" w:firstRow="1" w:lastRow="0" w:firstColumn="1" w:lastColumn="0" w:noHBand="0" w:noVBand="1"/>
      </w:tblPr>
      <w:tblGrid>
        <w:gridCol w:w="675"/>
        <w:gridCol w:w="1985"/>
        <w:gridCol w:w="1842"/>
        <w:gridCol w:w="1841"/>
        <w:gridCol w:w="1561"/>
        <w:gridCol w:w="1843"/>
      </w:tblGrid>
      <w:tr w:rsidR="0086617A" w:rsidRPr="0086617A" w14:paraId="323F8888" w14:textId="77777777" w:rsidTr="00CA050E">
        <w:trPr>
          <w:trHeight w:val="855"/>
        </w:trPr>
        <w:tc>
          <w:tcPr>
            <w:tcW w:w="675" w:type="dxa"/>
            <w:vMerge w:val="restart"/>
          </w:tcPr>
          <w:p w14:paraId="164705AA" w14:textId="77777777" w:rsidR="0086617A" w:rsidRPr="0086617A" w:rsidRDefault="0086617A" w:rsidP="0086617A">
            <w:pPr>
              <w:ind w:firstLine="0"/>
              <w:rPr>
                <w:rFonts w:eastAsia="Times New Roman"/>
                <w:color w:val="424242"/>
              </w:rPr>
            </w:pPr>
          </w:p>
        </w:tc>
        <w:tc>
          <w:tcPr>
            <w:tcW w:w="1985" w:type="dxa"/>
            <w:vMerge w:val="restart"/>
          </w:tcPr>
          <w:p w14:paraId="3DB10C9F" w14:textId="77777777" w:rsidR="0086617A" w:rsidRPr="0086617A" w:rsidRDefault="0086617A" w:rsidP="0086617A">
            <w:pPr>
              <w:ind w:firstLine="0"/>
              <w:jc w:val="center"/>
              <w:rPr>
                <w:rFonts w:eastAsia="Times New Roman"/>
              </w:rPr>
            </w:pPr>
            <w:r w:rsidRPr="0086617A">
              <w:rPr>
                <w:rFonts w:eastAsia="Times New Roman"/>
              </w:rPr>
              <w:t>Наименование</w:t>
            </w:r>
          </w:p>
        </w:tc>
        <w:tc>
          <w:tcPr>
            <w:tcW w:w="1842" w:type="dxa"/>
            <w:vMerge w:val="restart"/>
          </w:tcPr>
          <w:p w14:paraId="4C3DFCA3"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прил.4 ВСН 53-86 р, %</w:t>
            </w:r>
          </w:p>
        </w:tc>
        <w:tc>
          <w:tcPr>
            <w:tcW w:w="1841" w:type="dxa"/>
            <w:vMerge w:val="restart"/>
          </w:tcPr>
          <w:p w14:paraId="0111E0FF" w14:textId="77777777" w:rsidR="0086617A" w:rsidRPr="0086617A" w:rsidRDefault="0086617A" w:rsidP="0086617A">
            <w:pPr>
              <w:ind w:firstLine="0"/>
              <w:jc w:val="center"/>
              <w:rPr>
                <w:rFonts w:eastAsia="Times New Roman"/>
                <w:bCs/>
              </w:rPr>
            </w:pPr>
            <w:r w:rsidRPr="0086617A">
              <w:rPr>
                <w:rFonts w:eastAsia="Times New Roman"/>
                <w:bCs/>
              </w:rPr>
              <w:t>Расчетный удельный вес элемента,                  к 100%</w:t>
            </w:r>
          </w:p>
        </w:tc>
        <w:tc>
          <w:tcPr>
            <w:tcW w:w="3404" w:type="dxa"/>
            <w:gridSpan w:val="2"/>
          </w:tcPr>
          <w:p w14:paraId="25F139B5"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2130E669" w14:textId="77777777" w:rsidTr="00CA050E">
        <w:trPr>
          <w:trHeight w:val="514"/>
        </w:trPr>
        <w:tc>
          <w:tcPr>
            <w:tcW w:w="675" w:type="dxa"/>
            <w:vMerge/>
          </w:tcPr>
          <w:p w14:paraId="4A659C17" w14:textId="77777777" w:rsidR="0086617A" w:rsidRPr="0086617A" w:rsidRDefault="0086617A" w:rsidP="0086617A">
            <w:pPr>
              <w:numPr>
                <w:ilvl w:val="0"/>
                <w:numId w:val="13"/>
              </w:numPr>
              <w:spacing w:after="200" w:line="276" w:lineRule="auto"/>
              <w:ind w:left="0" w:firstLine="0"/>
              <w:contextualSpacing/>
              <w:jc w:val="left"/>
              <w:rPr>
                <w:rFonts w:eastAsia="Times New Roman"/>
                <w:color w:val="424242"/>
              </w:rPr>
            </w:pPr>
          </w:p>
        </w:tc>
        <w:tc>
          <w:tcPr>
            <w:tcW w:w="1985" w:type="dxa"/>
            <w:vMerge/>
          </w:tcPr>
          <w:p w14:paraId="3721F5E9" w14:textId="77777777" w:rsidR="0086617A" w:rsidRPr="0086617A" w:rsidRDefault="0086617A" w:rsidP="0086617A">
            <w:pPr>
              <w:ind w:firstLine="0"/>
              <w:jc w:val="center"/>
              <w:rPr>
                <w:rFonts w:eastAsia="Times New Roman"/>
              </w:rPr>
            </w:pPr>
          </w:p>
        </w:tc>
        <w:tc>
          <w:tcPr>
            <w:tcW w:w="1842" w:type="dxa"/>
            <w:vMerge/>
          </w:tcPr>
          <w:p w14:paraId="2CE3BBD2" w14:textId="77777777" w:rsidR="0086617A" w:rsidRPr="0086617A" w:rsidRDefault="0086617A" w:rsidP="0086617A">
            <w:pPr>
              <w:ind w:firstLine="0"/>
              <w:jc w:val="center"/>
              <w:rPr>
                <w:rFonts w:eastAsia="Times New Roman"/>
                <w:bCs/>
              </w:rPr>
            </w:pPr>
          </w:p>
        </w:tc>
        <w:tc>
          <w:tcPr>
            <w:tcW w:w="1841" w:type="dxa"/>
            <w:vMerge/>
          </w:tcPr>
          <w:p w14:paraId="37A92867" w14:textId="77777777" w:rsidR="0086617A" w:rsidRPr="0086617A" w:rsidRDefault="0086617A" w:rsidP="0086617A">
            <w:pPr>
              <w:ind w:firstLine="0"/>
              <w:jc w:val="center"/>
              <w:rPr>
                <w:rFonts w:eastAsia="Times New Roman"/>
                <w:bCs/>
              </w:rPr>
            </w:pPr>
          </w:p>
        </w:tc>
        <w:tc>
          <w:tcPr>
            <w:tcW w:w="1561" w:type="dxa"/>
          </w:tcPr>
          <w:p w14:paraId="6F7FCB56" w14:textId="77777777" w:rsidR="0086617A" w:rsidRPr="0086617A" w:rsidRDefault="0086617A" w:rsidP="0086617A">
            <w:pPr>
              <w:ind w:firstLine="0"/>
              <w:jc w:val="center"/>
              <w:rPr>
                <w:rFonts w:eastAsia="Times New Roman"/>
                <w:bCs/>
              </w:rPr>
            </w:pPr>
            <w:r w:rsidRPr="0086617A">
              <w:rPr>
                <w:rFonts w:eastAsia="Times New Roman"/>
                <w:bCs/>
              </w:rPr>
              <w:t>по результатам оценки</w:t>
            </w:r>
          </w:p>
        </w:tc>
        <w:tc>
          <w:tcPr>
            <w:tcW w:w="1843" w:type="dxa"/>
          </w:tcPr>
          <w:p w14:paraId="14A88CDE" w14:textId="77777777" w:rsidR="0086617A" w:rsidRPr="0086617A" w:rsidRDefault="0086617A" w:rsidP="0086617A">
            <w:pPr>
              <w:ind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69456CD6" w14:textId="77777777" w:rsidTr="00CA050E">
        <w:trPr>
          <w:trHeight w:val="656"/>
        </w:trPr>
        <w:tc>
          <w:tcPr>
            <w:tcW w:w="675" w:type="dxa"/>
          </w:tcPr>
          <w:p w14:paraId="6C0401BD" w14:textId="77777777" w:rsidR="0086617A" w:rsidRPr="0086617A" w:rsidRDefault="0086617A" w:rsidP="0086617A">
            <w:pPr>
              <w:numPr>
                <w:ilvl w:val="0"/>
                <w:numId w:val="10"/>
              </w:numPr>
              <w:spacing w:after="200" w:line="276" w:lineRule="auto"/>
              <w:ind w:left="0" w:firstLine="0"/>
              <w:contextualSpacing/>
              <w:jc w:val="left"/>
              <w:rPr>
                <w:rFonts w:eastAsia="Times New Roman"/>
                <w:color w:val="424242"/>
              </w:rPr>
            </w:pPr>
          </w:p>
        </w:tc>
        <w:tc>
          <w:tcPr>
            <w:tcW w:w="1985" w:type="dxa"/>
          </w:tcPr>
          <w:p w14:paraId="70C3A751" w14:textId="77777777" w:rsidR="0086617A" w:rsidRPr="0086617A" w:rsidRDefault="0086617A" w:rsidP="0086617A">
            <w:pPr>
              <w:ind w:firstLine="0"/>
              <w:jc w:val="center"/>
              <w:rPr>
                <w:rFonts w:eastAsia="Times New Roman"/>
              </w:rPr>
            </w:pPr>
            <w:r w:rsidRPr="0086617A">
              <w:rPr>
                <w:rFonts w:eastAsia="Times New Roman"/>
              </w:rPr>
              <w:t>Магистрали и стояки</w:t>
            </w:r>
          </w:p>
        </w:tc>
        <w:tc>
          <w:tcPr>
            <w:tcW w:w="1842" w:type="dxa"/>
          </w:tcPr>
          <w:p w14:paraId="1CF6D1C7" w14:textId="77777777" w:rsidR="0086617A" w:rsidRPr="0086617A" w:rsidRDefault="0086617A" w:rsidP="0086617A">
            <w:pPr>
              <w:ind w:firstLine="0"/>
              <w:jc w:val="center"/>
              <w:rPr>
                <w:rFonts w:eastAsia="Times New Roman"/>
              </w:rPr>
            </w:pPr>
            <w:r w:rsidRPr="0086617A">
              <w:rPr>
                <w:rFonts w:eastAsia="Times New Roman"/>
              </w:rPr>
              <w:t>55</w:t>
            </w:r>
          </w:p>
        </w:tc>
        <w:tc>
          <w:tcPr>
            <w:tcW w:w="1841" w:type="dxa"/>
          </w:tcPr>
          <w:p w14:paraId="43DA82CE" w14:textId="77777777" w:rsidR="0086617A" w:rsidRPr="0086617A" w:rsidRDefault="0086617A" w:rsidP="0086617A">
            <w:pPr>
              <w:ind w:firstLine="0"/>
              <w:jc w:val="center"/>
              <w:rPr>
                <w:rFonts w:eastAsia="Times New Roman"/>
                <w:bCs/>
              </w:rPr>
            </w:pPr>
            <w:r w:rsidRPr="0086617A">
              <w:rPr>
                <w:rFonts w:eastAsia="Times New Roman"/>
                <w:bCs/>
              </w:rPr>
              <w:t>0.55</w:t>
            </w:r>
          </w:p>
        </w:tc>
        <w:tc>
          <w:tcPr>
            <w:tcW w:w="1561" w:type="dxa"/>
          </w:tcPr>
          <w:p w14:paraId="30D8E590"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0BEB9F28" w14:textId="77777777" w:rsidR="0086617A" w:rsidRPr="0086617A" w:rsidRDefault="0086617A" w:rsidP="0086617A">
            <w:pPr>
              <w:ind w:firstLine="0"/>
              <w:jc w:val="center"/>
              <w:rPr>
                <w:rFonts w:eastAsia="Times New Roman"/>
              </w:rPr>
            </w:pPr>
            <w:r w:rsidRPr="0086617A">
              <w:rPr>
                <w:rFonts w:eastAsia="Times New Roman"/>
              </w:rPr>
              <w:t>44</w:t>
            </w:r>
          </w:p>
        </w:tc>
      </w:tr>
      <w:tr w:rsidR="0086617A" w:rsidRPr="0086617A" w14:paraId="4D094F01" w14:textId="77777777" w:rsidTr="00CA050E">
        <w:tc>
          <w:tcPr>
            <w:tcW w:w="675" w:type="dxa"/>
          </w:tcPr>
          <w:p w14:paraId="276D4D7F" w14:textId="77777777" w:rsidR="0086617A" w:rsidRPr="0086617A" w:rsidRDefault="0086617A" w:rsidP="0086617A">
            <w:pPr>
              <w:numPr>
                <w:ilvl w:val="0"/>
                <w:numId w:val="10"/>
              </w:numPr>
              <w:spacing w:after="200"/>
              <w:ind w:left="0" w:firstLine="0"/>
              <w:contextualSpacing/>
              <w:jc w:val="left"/>
              <w:rPr>
                <w:rFonts w:eastAsia="Times New Roman"/>
                <w:color w:val="424242"/>
              </w:rPr>
            </w:pPr>
          </w:p>
        </w:tc>
        <w:tc>
          <w:tcPr>
            <w:tcW w:w="1985" w:type="dxa"/>
          </w:tcPr>
          <w:p w14:paraId="2742CF5D" w14:textId="77777777" w:rsidR="0086617A" w:rsidRPr="0086617A" w:rsidRDefault="0086617A" w:rsidP="0086617A">
            <w:pPr>
              <w:ind w:firstLine="0"/>
              <w:jc w:val="center"/>
              <w:rPr>
                <w:rFonts w:eastAsia="Times New Roman"/>
              </w:rPr>
            </w:pPr>
            <w:r w:rsidRPr="0086617A">
              <w:rPr>
                <w:rFonts w:eastAsia="Times New Roman"/>
              </w:rPr>
              <w:t>Запорная арматура</w:t>
            </w:r>
          </w:p>
          <w:p w14:paraId="4919EE8A" w14:textId="77777777" w:rsidR="0086617A" w:rsidRPr="0086617A" w:rsidRDefault="0086617A" w:rsidP="0086617A">
            <w:pPr>
              <w:ind w:firstLine="0"/>
              <w:jc w:val="center"/>
              <w:rPr>
                <w:rFonts w:eastAsia="Times New Roman"/>
              </w:rPr>
            </w:pPr>
            <w:r w:rsidRPr="0086617A">
              <w:rPr>
                <w:rFonts w:eastAsia="Times New Roman"/>
              </w:rPr>
              <w:t>латунная</w:t>
            </w:r>
          </w:p>
        </w:tc>
        <w:tc>
          <w:tcPr>
            <w:tcW w:w="1842" w:type="dxa"/>
          </w:tcPr>
          <w:p w14:paraId="02E0F01D" w14:textId="77777777" w:rsidR="0086617A" w:rsidRPr="0086617A" w:rsidRDefault="0086617A" w:rsidP="0086617A">
            <w:pPr>
              <w:ind w:firstLine="0"/>
              <w:jc w:val="center"/>
              <w:rPr>
                <w:rFonts w:eastAsia="Times New Roman"/>
              </w:rPr>
            </w:pPr>
            <w:r w:rsidRPr="0086617A">
              <w:rPr>
                <w:rFonts w:eastAsia="Times New Roman"/>
              </w:rPr>
              <w:t>22,5</w:t>
            </w:r>
          </w:p>
        </w:tc>
        <w:tc>
          <w:tcPr>
            <w:tcW w:w="1841" w:type="dxa"/>
          </w:tcPr>
          <w:p w14:paraId="0A68430F" w14:textId="77777777" w:rsidR="0086617A" w:rsidRPr="0086617A" w:rsidRDefault="0086617A" w:rsidP="0086617A">
            <w:pPr>
              <w:ind w:firstLine="0"/>
              <w:jc w:val="center"/>
              <w:rPr>
                <w:rFonts w:eastAsia="Times New Roman"/>
                <w:bCs/>
              </w:rPr>
            </w:pPr>
            <w:r w:rsidRPr="0086617A">
              <w:rPr>
                <w:rFonts w:eastAsia="Times New Roman"/>
                <w:bCs/>
              </w:rPr>
              <w:t>0.225</w:t>
            </w:r>
          </w:p>
        </w:tc>
        <w:tc>
          <w:tcPr>
            <w:tcW w:w="1561" w:type="dxa"/>
          </w:tcPr>
          <w:p w14:paraId="5CE1449B"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4911DAF2" w14:textId="77777777" w:rsidR="0086617A" w:rsidRPr="0086617A" w:rsidRDefault="0086617A" w:rsidP="0086617A">
            <w:pPr>
              <w:ind w:firstLine="0"/>
              <w:jc w:val="center"/>
              <w:rPr>
                <w:rFonts w:eastAsia="Times New Roman"/>
              </w:rPr>
            </w:pPr>
            <w:r w:rsidRPr="0086617A">
              <w:rPr>
                <w:rFonts w:eastAsia="Times New Roman"/>
              </w:rPr>
              <w:t>18</w:t>
            </w:r>
          </w:p>
        </w:tc>
      </w:tr>
      <w:tr w:rsidR="0086617A" w:rsidRPr="0086617A" w14:paraId="185577A0" w14:textId="77777777" w:rsidTr="00CA050E">
        <w:tc>
          <w:tcPr>
            <w:tcW w:w="675" w:type="dxa"/>
          </w:tcPr>
          <w:p w14:paraId="7928B213" w14:textId="77777777" w:rsidR="0086617A" w:rsidRPr="0086617A" w:rsidRDefault="0086617A" w:rsidP="0086617A">
            <w:pPr>
              <w:numPr>
                <w:ilvl w:val="0"/>
                <w:numId w:val="10"/>
              </w:numPr>
              <w:spacing w:after="200" w:line="276" w:lineRule="auto"/>
              <w:ind w:left="0" w:firstLine="0"/>
              <w:contextualSpacing/>
              <w:jc w:val="left"/>
              <w:rPr>
                <w:rFonts w:eastAsia="Times New Roman"/>
                <w:color w:val="424242"/>
              </w:rPr>
            </w:pPr>
          </w:p>
        </w:tc>
        <w:tc>
          <w:tcPr>
            <w:tcW w:w="1985" w:type="dxa"/>
          </w:tcPr>
          <w:p w14:paraId="29448581" w14:textId="77777777" w:rsidR="0086617A" w:rsidRPr="0086617A" w:rsidRDefault="0086617A" w:rsidP="0086617A">
            <w:pPr>
              <w:ind w:firstLine="0"/>
              <w:jc w:val="center"/>
              <w:rPr>
                <w:rFonts w:eastAsia="Times New Roman"/>
              </w:rPr>
            </w:pPr>
            <w:r w:rsidRPr="0086617A">
              <w:rPr>
                <w:rFonts w:eastAsia="Times New Roman"/>
              </w:rPr>
              <w:t>Запорная арматура</w:t>
            </w:r>
          </w:p>
          <w:p w14:paraId="44C2706B" w14:textId="77777777" w:rsidR="0086617A" w:rsidRPr="0086617A" w:rsidRDefault="0086617A" w:rsidP="0086617A">
            <w:pPr>
              <w:ind w:firstLine="0"/>
              <w:jc w:val="center"/>
              <w:rPr>
                <w:rFonts w:eastAsia="Times New Roman"/>
              </w:rPr>
            </w:pPr>
            <w:r w:rsidRPr="0086617A">
              <w:rPr>
                <w:rFonts w:eastAsia="Times New Roman"/>
              </w:rPr>
              <w:t xml:space="preserve">чугунная </w:t>
            </w:r>
          </w:p>
        </w:tc>
        <w:tc>
          <w:tcPr>
            <w:tcW w:w="1842" w:type="dxa"/>
          </w:tcPr>
          <w:p w14:paraId="725F8871" w14:textId="77777777" w:rsidR="0086617A" w:rsidRPr="0086617A" w:rsidRDefault="0086617A" w:rsidP="0086617A">
            <w:pPr>
              <w:ind w:firstLine="0"/>
              <w:jc w:val="center"/>
              <w:rPr>
                <w:rFonts w:eastAsia="Times New Roman"/>
              </w:rPr>
            </w:pPr>
            <w:r w:rsidRPr="0086617A">
              <w:rPr>
                <w:rFonts w:eastAsia="Times New Roman"/>
              </w:rPr>
              <w:t>22,5</w:t>
            </w:r>
          </w:p>
        </w:tc>
        <w:tc>
          <w:tcPr>
            <w:tcW w:w="1841" w:type="dxa"/>
          </w:tcPr>
          <w:p w14:paraId="56025381" w14:textId="77777777" w:rsidR="0086617A" w:rsidRPr="0086617A" w:rsidRDefault="0086617A" w:rsidP="0086617A">
            <w:pPr>
              <w:ind w:firstLine="0"/>
              <w:jc w:val="center"/>
              <w:rPr>
                <w:rFonts w:eastAsia="Times New Roman"/>
              </w:rPr>
            </w:pPr>
            <w:r w:rsidRPr="0086617A">
              <w:rPr>
                <w:rFonts w:eastAsia="Times New Roman"/>
              </w:rPr>
              <w:t>0.225</w:t>
            </w:r>
          </w:p>
        </w:tc>
        <w:tc>
          <w:tcPr>
            <w:tcW w:w="1561" w:type="dxa"/>
          </w:tcPr>
          <w:p w14:paraId="324A70D4" w14:textId="77777777" w:rsidR="0086617A" w:rsidRPr="0086617A" w:rsidRDefault="0086617A" w:rsidP="0086617A">
            <w:pPr>
              <w:ind w:firstLine="0"/>
              <w:jc w:val="center"/>
              <w:rPr>
                <w:rFonts w:eastAsia="Times New Roman"/>
              </w:rPr>
            </w:pPr>
            <w:r w:rsidRPr="0086617A">
              <w:rPr>
                <w:rFonts w:eastAsia="Times New Roman"/>
                <w:bCs/>
              </w:rPr>
              <w:t>80</w:t>
            </w:r>
          </w:p>
        </w:tc>
        <w:tc>
          <w:tcPr>
            <w:tcW w:w="1843" w:type="dxa"/>
          </w:tcPr>
          <w:p w14:paraId="6CD73D3E" w14:textId="77777777" w:rsidR="0086617A" w:rsidRPr="0086617A" w:rsidRDefault="0086617A" w:rsidP="0086617A">
            <w:pPr>
              <w:ind w:firstLine="0"/>
              <w:jc w:val="center"/>
              <w:rPr>
                <w:rFonts w:eastAsia="Times New Roman"/>
              </w:rPr>
            </w:pPr>
            <w:r w:rsidRPr="0086617A">
              <w:rPr>
                <w:rFonts w:eastAsia="Times New Roman"/>
                <w:bCs/>
              </w:rPr>
              <w:t xml:space="preserve">18 </w:t>
            </w:r>
          </w:p>
        </w:tc>
      </w:tr>
      <w:tr w:rsidR="0086617A" w:rsidRPr="0086617A" w14:paraId="7FDFAEF0" w14:textId="77777777" w:rsidTr="00CA050E">
        <w:tc>
          <w:tcPr>
            <w:tcW w:w="675" w:type="dxa"/>
          </w:tcPr>
          <w:p w14:paraId="21DAF198" w14:textId="77777777" w:rsidR="0086617A" w:rsidRPr="0086617A" w:rsidRDefault="0086617A" w:rsidP="0086617A">
            <w:pPr>
              <w:numPr>
                <w:ilvl w:val="0"/>
                <w:numId w:val="10"/>
              </w:numPr>
              <w:spacing w:after="200" w:line="276" w:lineRule="auto"/>
              <w:ind w:left="0" w:firstLine="0"/>
              <w:contextualSpacing/>
              <w:jc w:val="left"/>
              <w:rPr>
                <w:rFonts w:eastAsia="Times New Roman"/>
                <w:color w:val="424242"/>
              </w:rPr>
            </w:pPr>
          </w:p>
        </w:tc>
        <w:tc>
          <w:tcPr>
            <w:tcW w:w="1985" w:type="dxa"/>
          </w:tcPr>
          <w:p w14:paraId="67731E19" w14:textId="77777777" w:rsidR="0086617A" w:rsidRPr="0086617A" w:rsidRDefault="0086617A" w:rsidP="0086617A">
            <w:pPr>
              <w:ind w:firstLine="0"/>
              <w:rPr>
                <w:rFonts w:eastAsia="Times New Roman"/>
                <w:b/>
                <w:color w:val="424242"/>
              </w:rPr>
            </w:pPr>
            <w:r w:rsidRPr="0086617A">
              <w:rPr>
                <w:rFonts w:eastAsia="Times New Roman"/>
                <w:b/>
                <w:color w:val="424242"/>
              </w:rPr>
              <w:t>Итого</w:t>
            </w:r>
          </w:p>
        </w:tc>
        <w:tc>
          <w:tcPr>
            <w:tcW w:w="7087" w:type="dxa"/>
            <w:gridSpan w:val="4"/>
          </w:tcPr>
          <w:p w14:paraId="465682AB"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 xml:space="preserve">                                                                           </w:t>
            </w:r>
            <w:r w:rsidRPr="0086617A">
              <w:rPr>
                <w:rFonts w:eastAsia="Times New Roman"/>
                <w:b/>
                <w:bCs/>
              </w:rPr>
              <w:t>80.0</w:t>
            </w:r>
          </w:p>
        </w:tc>
      </w:tr>
    </w:tbl>
    <w:p w14:paraId="43471EB4"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Величина физического износа системы ХВС по сроку эксплуатации определена как 80%</w:t>
      </w:r>
    </w:p>
    <w:p w14:paraId="1A71C06D" w14:textId="77E23C15"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При визуальном осмотре системы ХВС были выявлены нижеследующие дефекты: «Следы ремонта в виде хомутов, частичных замен, заварок. Расстройство арматуры (до 40 %); следы ремонта трубопроводов (хомуты, заварка, замена отдельных участков); значительная коррозия трубопроводов».</w:t>
      </w:r>
    </w:p>
    <w:p w14:paraId="18EFD1B1" w14:textId="3F4777C8"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 соответствии с табл. 67 «Системы холодного водоснабжения» выявленные дефекты соответствуют интервалам 21-40 % и 40-61%. При этом выявленные дефекты включают в себя все признаки физического износа, установленные для данных интервалов.</w:t>
      </w:r>
    </w:p>
    <w:p w14:paraId="434C40B4"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F5B0537" w14:textId="33CAFF56"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Величина физического износа системы ХВС по визуальному осмотру, определена как 60%. </w:t>
      </w:r>
    </w:p>
    <w:p w14:paraId="41E4084A" w14:textId="0DB24B41"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Из 2 значений - по визуальным признакам и по сроку эксплуатации - выбирается большая – величина физического износа ХВС по сроку эксплуатации.</w:t>
      </w:r>
    </w:p>
    <w:p w14:paraId="641EDBA4"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ХВС, принимается равной 80 %.</w:t>
      </w:r>
    </w:p>
    <w:p w14:paraId="0EDD1DD7"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Техническое состояние – ограниченно-работоспособное.</w:t>
      </w:r>
    </w:p>
    <w:p w14:paraId="200580C3" w14:textId="77777777" w:rsidR="00EE64AE" w:rsidRDefault="00EE64AE" w:rsidP="0086617A">
      <w:pPr>
        <w:tabs>
          <w:tab w:val="left" w:pos="2721"/>
        </w:tabs>
        <w:spacing w:line="240" w:lineRule="auto"/>
        <w:ind w:firstLine="709"/>
        <w:jc w:val="both"/>
        <w:rPr>
          <w:rFonts w:eastAsia="Times New Roman"/>
          <w:b/>
        </w:rPr>
      </w:pPr>
    </w:p>
    <w:p w14:paraId="53CE6CDD" w14:textId="0BFDBB42"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lastRenderedPageBreak/>
        <w:t>25. Общедомовые узлы учета потребления ХВС.</w:t>
      </w:r>
    </w:p>
    <w:p w14:paraId="3133371F" w14:textId="77777777" w:rsidR="0086617A" w:rsidRPr="0086617A" w:rsidRDefault="0086617A" w:rsidP="0086617A">
      <w:pPr>
        <w:tabs>
          <w:tab w:val="left" w:pos="2721"/>
        </w:tabs>
        <w:spacing w:line="240" w:lineRule="auto"/>
        <w:ind w:firstLine="709"/>
        <w:jc w:val="both"/>
      </w:pPr>
      <w:r w:rsidRPr="0086617A">
        <w:t>Отсутствуют</w:t>
      </w:r>
    </w:p>
    <w:p w14:paraId="14D67C20" w14:textId="77777777" w:rsidR="0086617A" w:rsidRPr="0086617A" w:rsidRDefault="0086617A" w:rsidP="0086617A">
      <w:pPr>
        <w:tabs>
          <w:tab w:val="left" w:pos="2721"/>
        </w:tabs>
        <w:spacing w:line="240" w:lineRule="auto"/>
        <w:ind w:firstLine="709"/>
        <w:jc w:val="both"/>
      </w:pPr>
      <w:r w:rsidRPr="0086617A">
        <w:rPr>
          <w:b/>
        </w:rPr>
        <w:t>26.</w:t>
      </w:r>
      <w:r w:rsidRPr="0086617A">
        <w:t xml:space="preserve"> </w:t>
      </w:r>
      <w:r w:rsidRPr="0086617A">
        <w:rPr>
          <w:b/>
        </w:rPr>
        <w:t>Система газоснабжения</w:t>
      </w:r>
      <w:r w:rsidRPr="0086617A">
        <w:t>.</w:t>
      </w:r>
    </w:p>
    <w:p w14:paraId="0364A5A1" w14:textId="77777777" w:rsidR="0086617A" w:rsidRPr="0086617A" w:rsidRDefault="0086617A" w:rsidP="0086617A">
      <w:pPr>
        <w:tabs>
          <w:tab w:val="left" w:pos="2721"/>
        </w:tabs>
        <w:spacing w:line="240" w:lineRule="auto"/>
        <w:ind w:firstLine="709"/>
        <w:jc w:val="both"/>
      </w:pPr>
      <w:r w:rsidRPr="0086617A">
        <w:t>Система газоснабжения отсутствует.</w:t>
      </w:r>
    </w:p>
    <w:p w14:paraId="4732C856" w14:textId="77777777" w:rsidR="0086617A" w:rsidRPr="0086617A" w:rsidRDefault="0086617A" w:rsidP="0086617A">
      <w:pPr>
        <w:tabs>
          <w:tab w:val="left" w:pos="2721"/>
        </w:tabs>
        <w:spacing w:line="240" w:lineRule="auto"/>
        <w:ind w:firstLine="709"/>
        <w:jc w:val="both"/>
        <w:rPr>
          <w:b/>
        </w:rPr>
      </w:pPr>
      <w:r w:rsidRPr="0086617A">
        <w:rPr>
          <w:b/>
        </w:rPr>
        <w:t>27.</w:t>
      </w:r>
      <w:r w:rsidRPr="0086617A">
        <w:t xml:space="preserve"> </w:t>
      </w:r>
      <w:r w:rsidRPr="0086617A">
        <w:rPr>
          <w:b/>
        </w:rPr>
        <w:t>Общедомовые узлы учета потребления газа.</w:t>
      </w:r>
    </w:p>
    <w:p w14:paraId="023C6396" w14:textId="77777777" w:rsidR="0086617A" w:rsidRPr="0086617A" w:rsidRDefault="0086617A" w:rsidP="0086617A">
      <w:pPr>
        <w:tabs>
          <w:tab w:val="left" w:pos="2721"/>
        </w:tabs>
        <w:spacing w:line="240" w:lineRule="auto"/>
        <w:ind w:firstLine="709"/>
        <w:jc w:val="both"/>
      </w:pPr>
      <w:r w:rsidRPr="0086617A">
        <w:t>Общедомовые узлы учета потребления газа отсутствуют.</w:t>
      </w:r>
    </w:p>
    <w:p w14:paraId="61C52AE3" w14:textId="77777777" w:rsidR="0086617A" w:rsidRPr="0086617A" w:rsidRDefault="0086617A" w:rsidP="0086617A">
      <w:pPr>
        <w:tabs>
          <w:tab w:val="left" w:pos="2721"/>
        </w:tabs>
        <w:spacing w:line="240" w:lineRule="auto"/>
        <w:ind w:firstLine="709"/>
        <w:jc w:val="both"/>
        <w:rPr>
          <w:b/>
        </w:rPr>
      </w:pPr>
      <w:r w:rsidRPr="0086617A">
        <w:rPr>
          <w:b/>
        </w:rPr>
        <w:t>28</w:t>
      </w:r>
      <w:r w:rsidRPr="0086617A">
        <w:t xml:space="preserve">. </w:t>
      </w:r>
      <w:r w:rsidRPr="0086617A">
        <w:rPr>
          <w:b/>
        </w:rPr>
        <w:t>Система канализации.</w:t>
      </w:r>
    </w:p>
    <w:p w14:paraId="640B258D" w14:textId="77777777" w:rsidR="0086617A" w:rsidRPr="0086617A" w:rsidRDefault="0086617A" w:rsidP="0086617A">
      <w:pPr>
        <w:tabs>
          <w:tab w:val="left" w:pos="2721"/>
        </w:tabs>
        <w:spacing w:line="240" w:lineRule="auto"/>
        <w:ind w:firstLine="709"/>
        <w:jc w:val="both"/>
      </w:pPr>
      <w:r w:rsidRPr="0086617A">
        <w:t>Величина физического износа определена нижеследующим образом.</w:t>
      </w:r>
    </w:p>
    <w:p w14:paraId="1AAC6FF6" w14:textId="77777777" w:rsidR="0086617A" w:rsidRPr="0086617A" w:rsidRDefault="0086617A" w:rsidP="0086617A">
      <w:pPr>
        <w:tabs>
          <w:tab w:val="left" w:pos="2721"/>
        </w:tabs>
        <w:spacing w:line="240" w:lineRule="auto"/>
        <w:ind w:firstLine="709"/>
        <w:jc w:val="both"/>
      </w:pPr>
      <w:r w:rsidRPr="0086617A">
        <w:t>Система канализации МКД № 31 по ул. Борисенко в г. Владивостоке состоит из моек, раковин, умывальников, ванных, унитазов и трубопроводов.</w:t>
      </w:r>
    </w:p>
    <w:p w14:paraId="644FECC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п.3 ч.1 ст. 36 Жилищного Кодекса </w:t>
      </w:r>
    </w:p>
    <w:p w14:paraId="693AB7C0" w14:textId="77777777" w:rsidR="0086617A" w:rsidRPr="0086617A" w:rsidRDefault="0086617A" w:rsidP="0086617A">
      <w:pPr>
        <w:tabs>
          <w:tab w:val="left" w:pos="2721"/>
        </w:tabs>
        <w:spacing w:line="240" w:lineRule="auto"/>
        <w:jc w:val="both"/>
      </w:pPr>
      <w:r w:rsidRPr="0086617A">
        <w:t>собственникам помещений в многоквартирном доме принадлежит на праве общей долевой собственности общее имущество в многоквартирном доме,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0CA82276" w14:textId="77777777" w:rsidR="0086617A" w:rsidRPr="0086617A" w:rsidRDefault="0086617A" w:rsidP="0086617A">
      <w:pPr>
        <w:tabs>
          <w:tab w:val="left" w:pos="272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канализации оцениваются и учитываются только величины физического износа трубопроводов.</w:t>
      </w:r>
    </w:p>
    <w:p w14:paraId="293EB6F3"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элемента «стояки» «трубопроводы чугунные» (график 1 рис. 6 «Физический износ системы внутреннего водопровода» ВСН 53-86(р)), составившая 80%.  </w:t>
      </w:r>
    </w:p>
    <w:p w14:paraId="65FD56F3" w14:textId="66135242"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трубопроводов из труб чугунных составляет 40 лет. Максимальный срок эксплуатации трубопроводов из труб ПХВ составляет 10 лет.</w:t>
      </w:r>
    </w:p>
    <w:p w14:paraId="42FD9DD7"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При определении физического износа системы канализации в целом путём визуального осмотра была использована таблица № 68 ВСН 53-86(р) физического износа внутренней системы инженерного оборудования канализации. </w:t>
      </w:r>
    </w:p>
    <w:p w14:paraId="169D1AB9"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При визуальном осмотре системы канализации дефектов не выявлено. </w:t>
      </w:r>
    </w:p>
    <w:p w14:paraId="2416E7FA"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канализации принимается равной 80%.</w:t>
      </w:r>
    </w:p>
    <w:p w14:paraId="1DCE2136"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29. Система электроснабжения и освещения.</w:t>
      </w:r>
    </w:p>
    <w:p w14:paraId="07DCE1B9" w14:textId="77777777" w:rsidR="0086617A" w:rsidRPr="0086617A" w:rsidRDefault="0086617A" w:rsidP="0086617A">
      <w:pPr>
        <w:tabs>
          <w:tab w:val="left" w:pos="2721"/>
        </w:tabs>
        <w:spacing w:line="240" w:lineRule="auto"/>
        <w:ind w:firstLine="709"/>
        <w:jc w:val="both"/>
      </w:pPr>
      <w:r w:rsidRPr="0086617A">
        <w:t>Система электроснабжения МКД № 31 по ул. Борисенко в г. Владивостоке состоит из магистралей, внутриквартирных сетей, электроприборов (осветительных приборов), ВРУ.</w:t>
      </w:r>
    </w:p>
    <w:p w14:paraId="3FCC2629" w14:textId="77777777" w:rsidR="0086617A" w:rsidRPr="0086617A" w:rsidRDefault="0086617A" w:rsidP="0086617A">
      <w:pPr>
        <w:tabs>
          <w:tab w:val="left" w:pos="2721"/>
        </w:tabs>
        <w:spacing w:line="240" w:lineRule="auto"/>
        <w:ind w:firstLine="709"/>
        <w:jc w:val="both"/>
      </w:pPr>
      <w:r w:rsidRPr="0086617A">
        <w:t>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 электротехническое оборудование, находящееся в данном доме за пределами или внутри помещений и обслуживающее более одного помещения.</w:t>
      </w:r>
    </w:p>
    <w:p w14:paraId="6EAFCF5B" w14:textId="77777777" w:rsidR="00EE64AE" w:rsidRDefault="0086617A" w:rsidP="0086617A">
      <w:pPr>
        <w:tabs>
          <w:tab w:val="left" w:pos="2721"/>
        </w:tabs>
        <w:spacing w:line="240" w:lineRule="auto"/>
        <w:ind w:firstLine="709"/>
        <w:jc w:val="both"/>
      </w:pPr>
      <w:r w:rsidRPr="0086617A">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электроснабжения оцениваются и учитываются только величины физического износа магистралей, электроприборов </w:t>
      </w:r>
    </w:p>
    <w:p w14:paraId="15E0D654" w14:textId="0E47AC75" w:rsidR="0086617A" w:rsidRPr="0086617A" w:rsidRDefault="0086617A" w:rsidP="00EE64AE">
      <w:pPr>
        <w:tabs>
          <w:tab w:val="left" w:pos="2721"/>
        </w:tabs>
        <w:spacing w:line="240" w:lineRule="auto"/>
        <w:jc w:val="both"/>
      </w:pPr>
      <w:r w:rsidRPr="0086617A">
        <w:lastRenderedPageBreak/>
        <w:t>(осветительных приборов), ВРУ.</w:t>
      </w:r>
    </w:p>
    <w:p w14:paraId="6D8B096A" w14:textId="77777777" w:rsidR="0086617A" w:rsidRPr="0086617A" w:rsidRDefault="0086617A" w:rsidP="0086617A">
      <w:pPr>
        <w:tabs>
          <w:tab w:val="left" w:pos="2721"/>
        </w:tabs>
        <w:spacing w:line="240" w:lineRule="auto"/>
        <w:ind w:firstLine="709"/>
        <w:jc w:val="both"/>
      </w:pPr>
      <w:r w:rsidRPr="0086617A">
        <w:t>При определении величины физического износа элементов системы электроснабжения по сроку их эксплуатации использовался график износа (Рис. 7. Физический износ системы внутреннего электрооборудования ВСН 53-86(р))</w:t>
      </w:r>
    </w:p>
    <w:p w14:paraId="09F50A7E" w14:textId="77777777" w:rsidR="0086617A" w:rsidRPr="0086617A" w:rsidRDefault="0086617A" w:rsidP="0086617A">
      <w:pPr>
        <w:tabs>
          <w:tab w:val="left" w:pos="2721"/>
        </w:tabs>
        <w:spacing w:line="240" w:lineRule="auto"/>
        <w:ind w:firstLine="709"/>
        <w:jc w:val="both"/>
      </w:pPr>
      <w:r w:rsidRPr="0086617A">
        <w:t xml:space="preserve">С учётом срока эксплуатации 66 лет отдельно была определены величины физического износа элементов «магистрали» (график 3 Рис. 7. Физический износ системы внутреннего электрооборудования ВСН 53-86(р)), составившая 80%, «электроприборов (осветительных приборов)», (график 4 Рис. 7. Физический износ системы внутреннего электрооборудования ВСН 53-86(р)), составившая 80%,), «ВРУ» график 3 Рис. 7. Физический износ системы внутреннего электрооборудования ВСН 53-86(р)), составившая 80%. </w:t>
      </w:r>
    </w:p>
    <w:p w14:paraId="18A0354E" w14:textId="77777777"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магистралей и ВРУ составляет 20 лет, электроприборов (осветительных приборов) – 15 лет.</w:t>
      </w:r>
    </w:p>
    <w:p w14:paraId="5529A749" w14:textId="77777777" w:rsidR="0086617A" w:rsidRPr="0086617A" w:rsidRDefault="0086617A" w:rsidP="0086617A">
      <w:pPr>
        <w:tabs>
          <w:tab w:val="left" w:pos="2721"/>
        </w:tabs>
        <w:spacing w:line="240" w:lineRule="auto"/>
        <w:ind w:firstLine="709"/>
        <w:jc w:val="both"/>
      </w:pPr>
      <w:r w:rsidRPr="0086617A">
        <w:t xml:space="preserve">Результаты расчётов сведены в таблицу: </w:t>
      </w:r>
    </w:p>
    <w:p w14:paraId="3A036CF8" w14:textId="77777777" w:rsidR="0086617A" w:rsidRPr="0086617A" w:rsidRDefault="0086617A" w:rsidP="0086617A">
      <w:pPr>
        <w:tabs>
          <w:tab w:val="left" w:pos="2721"/>
        </w:tabs>
        <w:spacing w:line="240" w:lineRule="auto"/>
        <w:ind w:firstLine="709"/>
      </w:pPr>
      <w:r w:rsidRPr="0086617A">
        <w:t>Расчёт величины физического износа внутренней инженерной системы электроснабжение по сроку эксплуатации</w:t>
      </w:r>
    </w:p>
    <w:tbl>
      <w:tblPr>
        <w:tblStyle w:val="21"/>
        <w:tblW w:w="9747" w:type="dxa"/>
        <w:tblLayout w:type="fixed"/>
        <w:tblLook w:val="04A0" w:firstRow="1" w:lastRow="0" w:firstColumn="1" w:lastColumn="0" w:noHBand="0" w:noVBand="1"/>
      </w:tblPr>
      <w:tblGrid>
        <w:gridCol w:w="675"/>
        <w:gridCol w:w="1985"/>
        <w:gridCol w:w="1842"/>
        <w:gridCol w:w="1843"/>
        <w:gridCol w:w="1559"/>
        <w:gridCol w:w="1843"/>
      </w:tblGrid>
      <w:tr w:rsidR="0086617A" w:rsidRPr="0086617A" w14:paraId="153C2D15" w14:textId="77777777" w:rsidTr="00CA050E">
        <w:trPr>
          <w:trHeight w:val="855"/>
        </w:trPr>
        <w:tc>
          <w:tcPr>
            <w:tcW w:w="675" w:type="dxa"/>
            <w:vMerge w:val="restart"/>
          </w:tcPr>
          <w:p w14:paraId="30782A94" w14:textId="77777777" w:rsidR="0086617A" w:rsidRPr="0086617A" w:rsidRDefault="0086617A" w:rsidP="0086617A">
            <w:pPr>
              <w:ind w:firstLine="0"/>
              <w:jc w:val="center"/>
              <w:rPr>
                <w:rFonts w:eastAsia="Times New Roman"/>
                <w:color w:val="424242"/>
              </w:rPr>
            </w:pPr>
          </w:p>
        </w:tc>
        <w:tc>
          <w:tcPr>
            <w:tcW w:w="1985" w:type="dxa"/>
            <w:vMerge w:val="restart"/>
          </w:tcPr>
          <w:p w14:paraId="0D064A5B" w14:textId="77777777" w:rsidR="0086617A" w:rsidRPr="0086617A" w:rsidRDefault="0086617A" w:rsidP="0086617A">
            <w:pPr>
              <w:ind w:firstLine="0"/>
              <w:jc w:val="center"/>
              <w:rPr>
                <w:rFonts w:eastAsia="Times New Roman"/>
              </w:rPr>
            </w:pPr>
            <w:r w:rsidRPr="0086617A">
              <w:rPr>
                <w:rFonts w:eastAsia="Times New Roman"/>
              </w:rPr>
              <w:t>Наименование</w:t>
            </w:r>
          </w:p>
        </w:tc>
        <w:tc>
          <w:tcPr>
            <w:tcW w:w="1842" w:type="dxa"/>
            <w:vMerge w:val="restart"/>
          </w:tcPr>
          <w:p w14:paraId="455F4FB0"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прил.4 ВСН 53-86 р, %</w:t>
            </w:r>
          </w:p>
        </w:tc>
        <w:tc>
          <w:tcPr>
            <w:tcW w:w="1843" w:type="dxa"/>
            <w:vMerge w:val="restart"/>
          </w:tcPr>
          <w:p w14:paraId="7480E97A" w14:textId="77777777" w:rsidR="0086617A" w:rsidRPr="0086617A" w:rsidRDefault="0086617A" w:rsidP="0086617A">
            <w:pPr>
              <w:ind w:firstLine="0"/>
              <w:jc w:val="center"/>
              <w:rPr>
                <w:rFonts w:eastAsia="Times New Roman"/>
                <w:bCs/>
              </w:rPr>
            </w:pPr>
            <w:r w:rsidRPr="0086617A">
              <w:rPr>
                <w:rFonts w:eastAsia="Times New Roman"/>
                <w:bCs/>
              </w:rPr>
              <w:t>Расчетный удельный вес элемента,                  к 100%</w:t>
            </w:r>
          </w:p>
        </w:tc>
        <w:tc>
          <w:tcPr>
            <w:tcW w:w="3402" w:type="dxa"/>
            <w:gridSpan w:val="2"/>
          </w:tcPr>
          <w:p w14:paraId="1089E5A9"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0913B8AB" w14:textId="77777777" w:rsidTr="00CA050E">
        <w:trPr>
          <w:trHeight w:val="1164"/>
        </w:trPr>
        <w:tc>
          <w:tcPr>
            <w:tcW w:w="675" w:type="dxa"/>
            <w:vMerge/>
          </w:tcPr>
          <w:p w14:paraId="409A4A4F" w14:textId="77777777" w:rsidR="0086617A" w:rsidRPr="0086617A" w:rsidRDefault="0086617A" w:rsidP="0086617A">
            <w:pPr>
              <w:numPr>
                <w:ilvl w:val="0"/>
                <w:numId w:val="13"/>
              </w:numPr>
              <w:spacing w:after="200" w:line="276" w:lineRule="auto"/>
              <w:ind w:left="0" w:firstLine="709"/>
              <w:contextualSpacing/>
              <w:jc w:val="center"/>
              <w:rPr>
                <w:rFonts w:eastAsia="Times New Roman"/>
                <w:color w:val="424242"/>
              </w:rPr>
            </w:pPr>
          </w:p>
        </w:tc>
        <w:tc>
          <w:tcPr>
            <w:tcW w:w="1985" w:type="dxa"/>
            <w:vMerge/>
          </w:tcPr>
          <w:p w14:paraId="7A217DB4" w14:textId="77777777" w:rsidR="0086617A" w:rsidRPr="0086617A" w:rsidRDefault="0086617A" w:rsidP="0086617A">
            <w:pPr>
              <w:ind w:firstLine="0"/>
              <w:jc w:val="center"/>
              <w:rPr>
                <w:rFonts w:eastAsia="Times New Roman"/>
              </w:rPr>
            </w:pPr>
          </w:p>
        </w:tc>
        <w:tc>
          <w:tcPr>
            <w:tcW w:w="1842" w:type="dxa"/>
            <w:vMerge/>
          </w:tcPr>
          <w:p w14:paraId="71E06DC1" w14:textId="77777777" w:rsidR="0086617A" w:rsidRPr="0086617A" w:rsidRDefault="0086617A" w:rsidP="0086617A">
            <w:pPr>
              <w:ind w:firstLine="0"/>
              <w:jc w:val="center"/>
              <w:rPr>
                <w:rFonts w:eastAsia="Times New Roman"/>
                <w:bCs/>
              </w:rPr>
            </w:pPr>
          </w:p>
        </w:tc>
        <w:tc>
          <w:tcPr>
            <w:tcW w:w="1843" w:type="dxa"/>
            <w:vMerge/>
          </w:tcPr>
          <w:p w14:paraId="49DF7F9F" w14:textId="77777777" w:rsidR="0086617A" w:rsidRPr="0086617A" w:rsidRDefault="0086617A" w:rsidP="0086617A">
            <w:pPr>
              <w:ind w:firstLine="0"/>
              <w:jc w:val="center"/>
              <w:rPr>
                <w:rFonts w:eastAsia="Times New Roman"/>
                <w:bCs/>
              </w:rPr>
            </w:pPr>
          </w:p>
        </w:tc>
        <w:tc>
          <w:tcPr>
            <w:tcW w:w="1559" w:type="dxa"/>
          </w:tcPr>
          <w:p w14:paraId="1E2FD001" w14:textId="77777777" w:rsidR="0086617A" w:rsidRPr="0086617A" w:rsidRDefault="0086617A" w:rsidP="0086617A">
            <w:pPr>
              <w:ind w:firstLine="0"/>
              <w:jc w:val="center"/>
              <w:rPr>
                <w:rFonts w:eastAsia="Times New Roman"/>
                <w:bCs/>
              </w:rPr>
            </w:pPr>
            <w:r w:rsidRPr="0086617A">
              <w:rPr>
                <w:rFonts w:eastAsia="Times New Roman"/>
                <w:bCs/>
              </w:rPr>
              <w:t>по результатам оценки</w:t>
            </w:r>
          </w:p>
        </w:tc>
        <w:tc>
          <w:tcPr>
            <w:tcW w:w="1843" w:type="dxa"/>
          </w:tcPr>
          <w:p w14:paraId="2B4B76A7" w14:textId="77777777" w:rsidR="0086617A" w:rsidRPr="0086617A" w:rsidRDefault="0086617A" w:rsidP="0086617A">
            <w:pPr>
              <w:ind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59173FF3" w14:textId="77777777" w:rsidTr="00CA050E">
        <w:tc>
          <w:tcPr>
            <w:tcW w:w="675" w:type="dxa"/>
          </w:tcPr>
          <w:p w14:paraId="54A01CFC" w14:textId="77777777" w:rsidR="0086617A" w:rsidRPr="0086617A" w:rsidRDefault="0086617A" w:rsidP="0086617A">
            <w:pPr>
              <w:numPr>
                <w:ilvl w:val="0"/>
                <w:numId w:val="11"/>
              </w:numPr>
              <w:spacing w:after="200" w:line="276" w:lineRule="auto"/>
              <w:ind w:left="0" w:firstLine="0"/>
              <w:contextualSpacing/>
              <w:jc w:val="center"/>
              <w:rPr>
                <w:rFonts w:eastAsia="Times New Roman"/>
                <w:color w:val="424242"/>
              </w:rPr>
            </w:pPr>
          </w:p>
        </w:tc>
        <w:tc>
          <w:tcPr>
            <w:tcW w:w="1985" w:type="dxa"/>
          </w:tcPr>
          <w:p w14:paraId="1D84D77A" w14:textId="77777777" w:rsidR="0086617A" w:rsidRPr="0086617A" w:rsidRDefault="0086617A" w:rsidP="0086617A">
            <w:pPr>
              <w:ind w:left="-108" w:right="-108" w:firstLine="0"/>
              <w:jc w:val="center"/>
              <w:rPr>
                <w:rFonts w:eastAsia="Times New Roman"/>
              </w:rPr>
            </w:pPr>
            <w:r w:rsidRPr="0086617A">
              <w:rPr>
                <w:rFonts w:eastAsia="Times New Roman"/>
              </w:rPr>
              <w:t>Магистрали</w:t>
            </w:r>
          </w:p>
          <w:p w14:paraId="0C4B1454" w14:textId="77777777" w:rsidR="0086617A" w:rsidRPr="0086617A" w:rsidRDefault="0086617A" w:rsidP="0086617A">
            <w:pPr>
              <w:ind w:left="-108" w:right="-108" w:firstLine="0"/>
              <w:jc w:val="center"/>
              <w:rPr>
                <w:rFonts w:eastAsia="Times New Roman"/>
              </w:rPr>
            </w:pPr>
          </w:p>
        </w:tc>
        <w:tc>
          <w:tcPr>
            <w:tcW w:w="1842" w:type="dxa"/>
          </w:tcPr>
          <w:p w14:paraId="3757860D" w14:textId="77777777" w:rsidR="0086617A" w:rsidRPr="0086617A" w:rsidRDefault="0086617A" w:rsidP="0086617A">
            <w:pPr>
              <w:ind w:firstLine="0"/>
              <w:jc w:val="center"/>
              <w:rPr>
                <w:rFonts w:eastAsia="Times New Roman"/>
              </w:rPr>
            </w:pPr>
            <w:r w:rsidRPr="0086617A">
              <w:rPr>
                <w:rFonts w:eastAsia="Times New Roman"/>
              </w:rPr>
              <w:t>45</w:t>
            </w:r>
          </w:p>
        </w:tc>
        <w:tc>
          <w:tcPr>
            <w:tcW w:w="1843" w:type="dxa"/>
          </w:tcPr>
          <w:p w14:paraId="33BE68A8" w14:textId="77777777" w:rsidR="0086617A" w:rsidRPr="0086617A" w:rsidRDefault="0086617A" w:rsidP="0086617A">
            <w:pPr>
              <w:ind w:firstLine="0"/>
              <w:jc w:val="center"/>
              <w:rPr>
                <w:rFonts w:eastAsia="Times New Roman"/>
                <w:bCs/>
              </w:rPr>
            </w:pPr>
            <w:r w:rsidRPr="0086617A">
              <w:rPr>
                <w:rFonts w:eastAsia="Times New Roman"/>
                <w:bCs/>
              </w:rPr>
              <w:t>0.45</w:t>
            </w:r>
          </w:p>
        </w:tc>
        <w:tc>
          <w:tcPr>
            <w:tcW w:w="1559" w:type="dxa"/>
          </w:tcPr>
          <w:p w14:paraId="2AC1B6E5"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64923C11" w14:textId="77777777" w:rsidR="0086617A" w:rsidRPr="0086617A" w:rsidRDefault="0086617A" w:rsidP="0086617A">
            <w:pPr>
              <w:ind w:firstLine="0"/>
              <w:jc w:val="center"/>
              <w:rPr>
                <w:rFonts w:eastAsia="Times New Roman"/>
              </w:rPr>
            </w:pPr>
            <w:r w:rsidRPr="0086617A">
              <w:rPr>
                <w:rFonts w:eastAsia="Times New Roman"/>
              </w:rPr>
              <w:t>36</w:t>
            </w:r>
          </w:p>
        </w:tc>
      </w:tr>
      <w:tr w:rsidR="0086617A" w:rsidRPr="0086617A" w14:paraId="0C508B44" w14:textId="77777777" w:rsidTr="00CA050E">
        <w:tc>
          <w:tcPr>
            <w:tcW w:w="675" w:type="dxa"/>
          </w:tcPr>
          <w:p w14:paraId="6BFD3D11" w14:textId="77777777" w:rsidR="0086617A" w:rsidRPr="0086617A" w:rsidRDefault="0086617A" w:rsidP="0086617A">
            <w:pPr>
              <w:numPr>
                <w:ilvl w:val="0"/>
                <w:numId w:val="11"/>
              </w:numPr>
              <w:spacing w:after="200" w:line="276" w:lineRule="auto"/>
              <w:ind w:left="0" w:firstLine="0"/>
              <w:contextualSpacing/>
              <w:jc w:val="center"/>
              <w:rPr>
                <w:rFonts w:eastAsia="Times New Roman"/>
                <w:color w:val="424242"/>
              </w:rPr>
            </w:pPr>
          </w:p>
        </w:tc>
        <w:tc>
          <w:tcPr>
            <w:tcW w:w="1985" w:type="dxa"/>
          </w:tcPr>
          <w:p w14:paraId="6D1CB5AD" w14:textId="77777777" w:rsidR="0086617A" w:rsidRPr="0086617A" w:rsidRDefault="0086617A" w:rsidP="0086617A">
            <w:pPr>
              <w:ind w:firstLine="0"/>
              <w:jc w:val="center"/>
              <w:rPr>
                <w:rFonts w:eastAsia="Times New Roman"/>
              </w:rPr>
            </w:pPr>
            <w:r w:rsidRPr="0086617A">
              <w:t>Электроприборы (осветительные приборы</w:t>
            </w:r>
          </w:p>
        </w:tc>
        <w:tc>
          <w:tcPr>
            <w:tcW w:w="1842" w:type="dxa"/>
          </w:tcPr>
          <w:p w14:paraId="01729B79" w14:textId="77777777" w:rsidR="0086617A" w:rsidRPr="0086617A" w:rsidRDefault="0086617A" w:rsidP="0086617A">
            <w:pPr>
              <w:ind w:firstLine="0"/>
              <w:jc w:val="center"/>
              <w:rPr>
                <w:rFonts w:eastAsia="Times New Roman"/>
              </w:rPr>
            </w:pPr>
            <w:r w:rsidRPr="0086617A">
              <w:rPr>
                <w:rFonts w:eastAsia="Times New Roman"/>
              </w:rPr>
              <w:t>32</w:t>
            </w:r>
          </w:p>
        </w:tc>
        <w:tc>
          <w:tcPr>
            <w:tcW w:w="1843" w:type="dxa"/>
          </w:tcPr>
          <w:p w14:paraId="24C31A8B" w14:textId="77777777" w:rsidR="0086617A" w:rsidRPr="0086617A" w:rsidRDefault="0086617A" w:rsidP="0086617A">
            <w:pPr>
              <w:ind w:firstLine="0"/>
              <w:jc w:val="center"/>
              <w:rPr>
                <w:rFonts w:eastAsia="Times New Roman"/>
                <w:color w:val="424242"/>
              </w:rPr>
            </w:pPr>
            <w:r w:rsidRPr="0086617A">
              <w:rPr>
                <w:rFonts w:eastAsia="Times New Roman"/>
                <w:color w:val="424242"/>
              </w:rPr>
              <w:t>0.32</w:t>
            </w:r>
          </w:p>
        </w:tc>
        <w:tc>
          <w:tcPr>
            <w:tcW w:w="1559" w:type="dxa"/>
          </w:tcPr>
          <w:p w14:paraId="6BDE1911" w14:textId="77777777" w:rsidR="0086617A" w:rsidRPr="0086617A" w:rsidRDefault="0086617A" w:rsidP="0086617A">
            <w:pPr>
              <w:ind w:firstLine="0"/>
              <w:jc w:val="center"/>
              <w:rPr>
                <w:rFonts w:eastAsia="Times New Roman"/>
                <w:color w:val="424242"/>
              </w:rPr>
            </w:pPr>
            <w:r w:rsidRPr="0086617A">
              <w:rPr>
                <w:rFonts w:eastAsia="Times New Roman"/>
                <w:bCs/>
                <w:color w:val="424242"/>
              </w:rPr>
              <w:t>80</w:t>
            </w:r>
          </w:p>
        </w:tc>
        <w:tc>
          <w:tcPr>
            <w:tcW w:w="1843" w:type="dxa"/>
          </w:tcPr>
          <w:p w14:paraId="42748CF6" w14:textId="77777777" w:rsidR="0086617A" w:rsidRPr="0086617A" w:rsidRDefault="0086617A" w:rsidP="0086617A">
            <w:pPr>
              <w:ind w:firstLine="0"/>
              <w:jc w:val="center"/>
              <w:rPr>
                <w:rFonts w:eastAsia="Times New Roman"/>
                <w:color w:val="424242"/>
              </w:rPr>
            </w:pPr>
            <w:r w:rsidRPr="0086617A">
              <w:rPr>
                <w:rFonts w:eastAsia="Times New Roman"/>
                <w:bCs/>
                <w:color w:val="424242"/>
              </w:rPr>
              <w:t>25.6</w:t>
            </w:r>
          </w:p>
        </w:tc>
      </w:tr>
      <w:tr w:rsidR="0086617A" w:rsidRPr="0086617A" w14:paraId="2B426BCC" w14:textId="77777777" w:rsidTr="00CA050E">
        <w:tc>
          <w:tcPr>
            <w:tcW w:w="675" w:type="dxa"/>
          </w:tcPr>
          <w:p w14:paraId="08FB77A3" w14:textId="77777777" w:rsidR="0086617A" w:rsidRPr="0086617A" w:rsidRDefault="0086617A" w:rsidP="0086617A">
            <w:pPr>
              <w:numPr>
                <w:ilvl w:val="0"/>
                <w:numId w:val="11"/>
              </w:numPr>
              <w:spacing w:after="200"/>
              <w:ind w:left="0" w:firstLine="0"/>
              <w:contextualSpacing/>
              <w:jc w:val="center"/>
              <w:rPr>
                <w:rFonts w:eastAsia="Times New Roman"/>
                <w:color w:val="424242"/>
              </w:rPr>
            </w:pPr>
          </w:p>
        </w:tc>
        <w:tc>
          <w:tcPr>
            <w:tcW w:w="1985" w:type="dxa"/>
          </w:tcPr>
          <w:p w14:paraId="32296A14" w14:textId="77777777" w:rsidR="0086617A" w:rsidRPr="0086617A" w:rsidRDefault="0086617A" w:rsidP="0086617A">
            <w:pPr>
              <w:ind w:firstLine="0"/>
              <w:jc w:val="center"/>
              <w:rPr>
                <w:rFonts w:eastAsia="Times New Roman"/>
              </w:rPr>
            </w:pPr>
            <w:r w:rsidRPr="0086617A">
              <w:rPr>
                <w:rFonts w:eastAsia="Times New Roman"/>
              </w:rPr>
              <w:t>ВРУ</w:t>
            </w:r>
          </w:p>
        </w:tc>
        <w:tc>
          <w:tcPr>
            <w:tcW w:w="1842" w:type="dxa"/>
          </w:tcPr>
          <w:p w14:paraId="79D74E24" w14:textId="77777777" w:rsidR="0086617A" w:rsidRPr="0086617A" w:rsidRDefault="0086617A" w:rsidP="0086617A">
            <w:pPr>
              <w:ind w:firstLine="0"/>
              <w:jc w:val="center"/>
              <w:rPr>
                <w:rFonts w:eastAsia="Times New Roman"/>
              </w:rPr>
            </w:pPr>
            <w:r w:rsidRPr="0086617A">
              <w:rPr>
                <w:rFonts w:eastAsia="Times New Roman"/>
              </w:rPr>
              <w:t>23</w:t>
            </w:r>
          </w:p>
        </w:tc>
        <w:tc>
          <w:tcPr>
            <w:tcW w:w="1843" w:type="dxa"/>
          </w:tcPr>
          <w:p w14:paraId="53DDA2DA" w14:textId="77777777" w:rsidR="0086617A" w:rsidRPr="0086617A" w:rsidRDefault="0086617A" w:rsidP="0086617A">
            <w:pPr>
              <w:ind w:firstLine="0"/>
              <w:jc w:val="center"/>
              <w:rPr>
                <w:rFonts w:eastAsia="Times New Roman"/>
                <w:bCs/>
              </w:rPr>
            </w:pPr>
            <w:r w:rsidRPr="0086617A">
              <w:rPr>
                <w:rFonts w:eastAsia="Times New Roman"/>
                <w:bCs/>
              </w:rPr>
              <w:t>0.23</w:t>
            </w:r>
          </w:p>
        </w:tc>
        <w:tc>
          <w:tcPr>
            <w:tcW w:w="1559" w:type="dxa"/>
          </w:tcPr>
          <w:p w14:paraId="78BD750F"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1740C7EC" w14:textId="77777777" w:rsidR="0086617A" w:rsidRPr="0086617A" w:rsidRDefault="0086617A" w:rsidP="0086617A">
            <w:pPr>
              <w:ind w:firstLine="0"/>
              <w:jc w:val="center"/>
              <w:rPr>
                <w:rFonts w:eastAsia="Times New Roman"/>
              </w:rPr>
            </w:pPr>
            <w:r w:rsidRPr="0086617A">
              <w:rPr>
                <w:rFonts w:eastAsia="Times New Roman"/>
              </w:rPr>
              <w:t>18.4</w:t>
            </w:r>
          </w:p>
        </w:tc>
      </w:tr>
      <w:tr w:rsidR="0086617A" w:rsidRPr="0086617A" w14:paraId="390A4D89" w14:textId="77777777" w:rsidTr="00CA050E">
        <w:tc>
          <w:tcPr>
            <w:tcW w:w="675" w:type="dxa"/>
          </w:tcPr>
          <w:p w14:paraId="2E2E3A64" w14:textId="77777777" w:rsidR="0086617A" w:rsidRPr="0086617A" w:rsidRDefault="0086617A" w:rsidP="0086617A">
            <w:pPr>
              <w:numPr>
                <w:ilvl w:val="0"/>
                <w:numId w:val="11"/>
              </w:numPr>
              <w:spacing w:after="200" w:line="276" w:lineRule="auto"/>
              <w:ind w:left="0" w:firstLine="0"/>
              <w:contextualSpacing/>
              <w:jc w:val="center"/>
              <w:rPr>
                <w:rFonts w:eastAsia="Times New Roman"/>
                <w:color w:val="424242"/>
              </w:rPr>
            </w:pPr>
          </w:p>
        </w:tc>
        <w:tc>
          <w:tcPr>
            <w:tcW w:w="1985" w:type="dxa"/>
          </w:tcPr>
          <w:p w14:paraId="3E82DA88" w14:textId="77777777" w:rsidR="0086617A" w:rsidRPr="0086617A" w:rsidRDefault="0086617A" w:rsidP="0086617A">
            <w:pPr>
              <w:ind w:firstLine="0"/>
              <w:rPr>
                <w:rFonts w:eastAsia="Times New Roman"/>
                <w:b/>
                <w:color w:val="424242"/>
              </w:rPr>
            </w:pPr>
            <w:r w:rsidRPr="0086617A">
              <w:rPr>
                <w:rFonts w:eastAsia="Times New Roman"/>
                <w:b/>
                <w:color w:val="424242"/>
              </w:rPr>
              <w:t>Итого</w:t>
            </w:r>
          </w:p>
        </w:tc>
        <w:tc>
          <w:tcPr>
            <w:tcW w:w="7087" w:type="dxa"/>
            <w:gridSpan w:val="4"/>
          </w:tcPr>
          <w:p w14:paraId="3D0662D5"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 xml:space="preserve">                                                                           80</w:t>
            </w:r>
          </w:p>
        </w:tc>
      </w:tr>
    </w:tbl>
    <w:p w14:paraId="5B4D5789"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Величина физического износа системы электроснабжения по сроку эксплуатации определена как 80 %.</w:t>
      </w:r>
    </w:p>
    <w:p w14:paraId="412409A5"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Аналогичные данные для определения величины физического износа по сроку эксплуатации до капитального ремонта содержатся в приложении 3                    к ВСН 58-88 (р)</w:t>
      </w:r>
    </w:p>
    <w:p w14:paraId="1E92E7D8" w14:textId="2F826DC6"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При визуальном осмотре системы электроснабжения были выявлены нижеследующие дефекты: «Электропроводка выполнена двухжильной, что не соответствует современным требованиям, согласно которым электропроводка должна быть трёхжильная. Повреждение изоляции магистральных                               сетей в отдельных местах, потеря эластичности изоляции проводов, открытые проводки покрыты значительным слоем краски, отсутствие части приборов                      и крышек к ним, следы ремонта вводно-распределительных устройств (ВРУ). Полная потеря эластичности изоляции проводов, значительные повреждения </w:t>
      </w:r>
      <w:r w:rsidRPr="0086617A">
        <w:rPr>
          <w:rFonts w:eastAsia="Times New Roman"/>
        </w:rPr>
        <w:lastRenderedPageBreak/>
        <w:t>магистральных сетей, следы ремонта системы с частичной заменой сетей                     и приборов отдельными местами, наличие временных прокладок»</w:t>
      </w:r>
    </w:p>
    <w:p w14:paraId="04D50856"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 соответствии с положениями табл. 69 «Система электрооборудования» данные дефекты относятся к интервалам 21-40% и 41-60%, при этом выявлены все дефекты, относящиеся к данным интервалам. </w:t>
      </w:r>
    </w:p>
    <w:p w14:paraId="7BAD8DED"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w:t>
      </w:r>
    </w:p>
    <w:p w14:paraId="4C2AB043" w14:textId="77777777" w:rsidR="0086617A" w:rsidRPr="0086617A" w:rsidRDefault="0086617A" w:rsidP="0086617A">
      <w:pPr>
        <w:tabs>
          <w:tab w:val="left" w:pos="2721"/>
        </w:tabs>
        <w:spacing w:line="240" w:lineRule="auto"/>
        <w:jc w:val="both"/>
        <w:rPr>
          <w:rFonts w:eastAsia="Times New Roman"/>
        </w:rPr>
      </w:pPr>
      <w:r w:rsidRPr="0086617A">
        <w:rPr>
          <w:rFonts w:eastAsia="Times New Roman"/>
        </w:rPr>
        <w:t xml:space="preserve">физический износ следует принимать равным верхней границе интервала». </w:t>
      </w:r>
    </w:p>
    <w:p w14:paraId="1CB8DB39"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Величина физического износа системы электроснабжения, по визуальному осмотру, определена как 60%. </w:t>
      </w:r>
    </w:p>
    <w:p w14:paraId="7ABEEE39" w14:textId="344C7C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Из 2 значений - по визуальным признакам и по сроку эксплуатации - выбирается большая – величина физического износа системы электроснабжения по сроку эксплуатации.</w:t>
      </w:r>
    </w:p>
    <w:p w14:paraId="09C5FCB8"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электроснабжения принимается равной 80%.</w:t>
      </w:r>
    </w:p>
    <w:p w14:paraId="0B7CC3A3"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Техническое состояние – ограниченно-работоспособное.</w:t>
      </w:r>
    </w:p>
    <w:p w14:paraId="4C69FECF"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30.</w:t>
      </w:r>
      <w:r w:rsidRPr="0086617A">
        <w:t xml:space="preserve"> </w:t>
      </w:r>
      <w:r w:rsidRPr="0086617A">
        <w:rPr>
          <w:rFonts w:eastAsia="Times New Roman"/>
          <w:b/>
        </w:rPr>
        <w:t>Общедомовые узлы учета потребления электроэнергии.</w:t>
      </w:r>
    </w:p>
    <w:p w14:paraId="196126B0" w14:textId="754FA1E4"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 РФ от 29 июня 2020 г. № 950). Таким образом, общедомовые приборы учёта электроэнергии выведены из состава общего имущества собственников помещений МКД.</w:t>
      </w:r>
    </w:p>
    <w:p w14:paraId="3F15FF76" w14:textId="77777777" w:rsidR="0086617A" w:rsidRPr="0086617A" w:rsidRDefault="0086617A" w:rsidP="0086617A">
      <w:pPr>
        <w:tabs>
          <w:tab w:val="left" w:pos="2721"/>
        </w:tabs>
        <w:spacing w:line="240" w:lineRule="auto"/>
        <w:ind w:firstLine="709"/>
        <w:jc w:val="both"/>
        <w:rPr>
          <w:b/>
        </w:rPr>
      </w:pPr>
      <w:r w:rsidRPr="0086617A">
        <w:rPr>
          <w:b/>
        </w:rPr>
        <w:t>31.Система вентиляции.</w:t>
      </w:r>
    </w:p>
    <w:p w14:paraId="49F61D52"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rPr>
        <w:t>Нормативно-правовыми актами ВСН 53-86(р), ВСН 58-88(р) максимальный срок эксплуатации элемента «Система вентиляции» до капитального ремонта не нормируется, также отсутствуют данные о признаках дефектов, определяемых визуальным способом, технически система вентиляции представляет из себя систему отверстий во внутренних стенах, поэтому величина физического износа элементов «система вентиляции» принимается равной величине физического износа элемента «стены внутренние</w:t>
      </w:r>
      <w:r w:rsidRPr="0086617A">
        <w:rPr>
          <w:rFonts w:eastAsia="Times New Roman"/>
          <w:u w:val="single"/>
        </w:rPr>
        <w:t>»  и составляет 70%.</w:t>
      </w:r>
    </w:p>
    <w:p w14:paraId="01CFA943"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32.</w:t>
      </w:r>
      <w:r w:rsidRPr="0086617A">
        <w:rPr>
          <w:b/>
        </w:rPr>
        <w:t xml:space="preserve"> </w:t>
      </w:r>
      <w:r w:rsidRPr="0086617A">
        <w:rPr>
          <w:rFonts w:eastAsia="Times New Roman"/>
          <w:b/>
        </w:rPr>
        <w:t>Мусоропровод.</w:t>
      </w:r>
    </w:p>
    <w:p w14:paraId="169D13FC"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Отсутствует</w:t>
      </w:r>
    </w:p>
    <w:p w14:paraId="23145735"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33. Пожарный водопровод.</w:t>
      </w:r>
    </w:p>
    <w:p w14:paraId="5E62609F"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Отсутствует.</w:t>
      </w:r>
    </w:p>
    <w:p w14:paraId="7F21A1D4"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35. Переговорно-замочное устройство.</w:t>
      </w:r>
    </w:p>
    <w:p w14:paraId="484A3BB3"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rPr>
        <w:t>Переговорно</w:t>
      </w:r>
      <w:r w:rsidRPr="0086617A">
        <w:rPr>
          <w:rFonts w:eastAsia="Times New Roman"/>
          <w:b/>
        </w:rPr>
        <w:t>-</w:t>
      </w:r>
      <w:r w:rsidRPr="0086617A">
        <w:rPr>
          <w:rFonts w:eastAsia="Times New Roman"/>
        </w:rPr>
        <w:t>замочное устройство ООО «УК СТАНДАРТ» не обслуживается.</w:t>
      </w:r>
      <w:r w:rsidRPr="0086617A">
        <w:rPr>
          <w:rFonts w:eastAsia="Times New Roman"/>
          <w:b/>
        </w:rPr>
        <w:tab/>
      </w:r>
    </w:p>
    <w:p w14:paraId="7E8DBCE4" w14:textId="77777777" w:rsidR="00EE64AE" w:rsidRDefault="00EE64AE" w:rsidP="0086617A">
      <w:pPr>
        <w:tabs>
          <w:tab w:val="left" w:pos="2721"/>
        </w:tabs>
        <w:spacing w:line="240" w:lineRule="auto"/>
        <w:ind w:firstLine="709"/>
        <w:jc w:val="both"/>
        <w:rPr>
          <w:rFonts w:eastAsia="Times New Roman"/>
          <w:b/>
        </w:rPr>
      </w:pPr>
    </w:p>
    <w:p w14:paraId="62E11B44" w14:textId="0B029EAB"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lastRenderedPageBreak/>
        <w:t>36. Лифтовое оборудование</w:t>
      </w:r>
      <w:r w:rsidRPr="0086617A">
        <w:rPr>
          <w:rFonts w:eastAsia="Times New Roman"/>
          <w:b/>
        </w:rPr>
        <w:tab/>
      </w:r>
    </w:p>
    <w:p w14:paraId="70DFE65A"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rPr>
        <w:t>Отсутствует</w:t>
      </w:r>
    </w:p>
    <w:p w14:paraId="5895050D"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37. Оценка физического износа здания в целом.</w:t>
      </w:r>
    </w:p>
    <w:p w14:paraId="67EFB563" w14:textId="77777777" w:rsidR="0086617A" w:rsidRPr="0086617A" w:rsidRDefault="0086617A" w:rsidP="0086617A">
      <w:pPr>
        <w:tabs>
          <w:tab w:val="left" w:pos="2721"/>
        </w:tabs>
        <w:spacing w:line="240" w:lineRule="auto"/>
        <w:ind w:firstLine="709"/>
        <w:jc w:val="both"/>
      </w:pPr>
      <w:r w:rsidRPr="0086617A">
        <w:t>При оценке здания в целом удельные веса конструктивных элементов              и инженерного оборудования приняты в соответствии со сб. № 28 «Укрупненные показатели восстановительной стоимости жилых, общественных зданий и здания и сооружения коммунально-бытового назначения для переоценки основных фондов». М., 1970. с поправками на усредненные удельные веса укрупненных конструктивных элементов (прил. 2 ВСН 53-86(р)) и удельные веса элементов в системах инженерного оборудования (прил. 4 ВСН 53-86(р)). В расчёт приняты элементы здания, нормируемые вышеуказанными нормативно-правовыми документами.</w:t>
      </w:r>
    </w:p>
    <w:p w14:paraId="720E85DB" w14:textId="77777777" w:rsidR="0086617A" w:rsidRPr="0086617A" w:rsidRDefault="0086617A" w:rsidP="0086617A">
      <w:pPr>
        <w:tabs>
          <w:tab w:val="left" w:pos="2721"/>
        </w:tabs>
        <w:spacing w:line="240" w:lineRule="auto"/>
        <w:ind w:firstLine="709"/>
        <w:jc w:val="both"/>
      </w:pPr>
      <w:r w:rsidRPr="0086617A">
        <w:t>Результаты расчёта сведены в таблицу</w:t>
      </w:r>
    </w:p>
    <w:p w14:paraId="32321C2B" w14:textId="77777777" w:rsidR="0086617A" w:rsidRPr="0086617A" w:rsidRDefault="0086617A" w:rsidP="0086617A">
      <w:pPr>
        <w:shd w:val="clear" w:color="auto" w:fill="FFFFFF"/>
        <w:spacing w:line="240" w:lineRule="auto"/>
        <w:ind w:firstLine="709"/>
        <w:rPr>
          <w:rFonts w:eastAsia="Times New Roman"/>
          <w:b/>
          <w:bCs/>
        </w:rPr>
      </w:pPr>
      <w:r w:rsidRPr="0086617A">
        <w:rPr>
          <w:rFonts w:eastAsia="Times New Roman"/>
          <w:b/>
          <w:bCs/>
        </w:rPr>
        <w:t>Определение физического износа здания</w:t>
      </w:r>
    </w:p>
    <w:p w14:paraId="476F6FF8" w14:textId="77777777" w:rsidR="0086617A" w:rsidRPr="0086617A" w:rsidRDefault="0086617A" w:rsidP="0086617A">
      <w:pPr>
        <w:shd w:val="clear" w:color="auto" w:fill="FFFFFF"/>
        <w:spacing w:line="240" w:lineRule="auto"/>
        <w:ind w:firstLine="709"/>
        <w:rPr>
          <w:rFonts w:eastAsia="Times New Roman"/>
          <w:b/>
          <w:bCs/>
        </w:rPr>
      </w:pPr>
      <w:r w:rsidRPr="0086617A">
        <w:rPr>
          <w:rFonts w:eastAsia="Times New Roman"/>
          <w:b/>
          <w:bCs/>
        </w:rPr>
        <w:t xml:space="preserve">МКД № 31 по ул. Борисенко в г. Владивостоке в целом </w:t>
      </w:r>
    </w:p>
    <w:p w14:paraId="19274879" w14:textId="77777777" w:rsidR="0086617A" w:rsidRPr="0086617A" w:rsidRDefault="0086617A" w:rsidP="0086617A">
      <w:pPr>
        <w:shd w:val="clear" w:color="auto" w:fill="FFFFFF"/>
        <w:spacing w:line="240" w:lineRule="auto"/>
        <w:ind w:firstLine="709"/>
        <w:rPr>
          <w:rFonts w:eastAsia="Times New Roman"/>
          <w:b/>
          <w:bCs/>
          <w:color w:val="424242"/>
        </w:rPr>
      </w:pPr>
    </w:p>
    <w:tbl>
      <w:tblPr>
        <w:tblStyle w:val="3"/>
        <w:tblW w:w="9747" w:type="dxa"/>
        <w:tblLayout w:type="fixed"/>
        <w:tblLook w:val="04A0" w:firstRow="1" w:lastRow="0" w:firstColumn="1" w:lastColumn="0" w:noHBand="0" w:noVBand="1"/>
      </w:tblPr>
      <w:tblGrid>
        <w:gridCol w:w="534"/>
        <w:gridCol w:w="1842"/>
        <w:gridCol w:w="1842"/>
        <w:gridCol w:w="1560"/>
        <w:gridCol w:w="1560"/>
        <w:gridCol w:w="1134"/>
        <w:gridCol w:w="1275"/>
      </w:tblGrid>
      <w:tr w:rsidR="0086617A" w:rsidRPr="0086617A" w14:paraId="6D8FA561" w14:textId="77777777" w:rsidTr="00CA050E">
        <w:trPr>
          <w:trHeight w:val="1068"/>
        </w:trPr>
        <w:tc>
          <w:tcPr>
            <w:tcW w:w="534" w:type="dxa"/>
            <w:vMerge w:val="restart"/>
          </w:tcPr>
          <w:p w14:paraId="13141976" w14:textId="77777777" w:rsidR="0086617A" w:rsidRPr="0086617A" w:rsidRDefault="0086617A" w:rsidP="0086617A">
            <w:pPr>
              <w:rPr>
                <w:rFonts w:eastAsia="Times New Roman"/>
                <w:bCs/>
              </w:rPr>
            </w:pPr>
          </w:p>
          <w:p w14:paraId="05216CA2" w14:textId="77777777" w:rsidR="0086617A" w:rsidRPr="0086617A" w:rsidRDefault="0086617A" w:rsidP="0086617A">
            <w:pPr>
              <w:ind w:firstLine="0"/>
              <w:jc w:val="center"/>
              <w:rPr>
                <w:rFonts w:eastAsia="Times New Roman"/>
                <w:bCs/>
              </w:rPr>
            </w:pPr>
          </w:p>
        </w:tc>
        <w:tc>
          <w:tcPr>
            <w:tcW w:w="1842" w:type="dxa"/>
            <w:vMerge w:val="restart"/>
          </w:tcPr>
          <w:p w14:paraId="6E512F22" w14:textId="77777777" w:rsidR="0086617A" w:rsidRPr="0086617A" w:rsidRDefault="0086617A" w:rsidP="0086617A">
            <w:pPr>
              <w:ind w:left="-108" w:right="-108" w:firstLine="0"/>
              <w:jc w:val="center"/>
              <w:rPr>
                <w:rFonts w:eastAsia="Times New Roman"/>
                <w:bCs/>
              </w:rPr>
            </w:pPr>
            <w:r w:rsidRPr="0086617A">
              <w:rPr>
                <w:rFonts w:eastAsia="Times New Roman"/>
                <w:bCs/>
              </w:rPr>
              <w:t>Наименование</w:t>
            </w:r>
          </w:p>
          <w:p w14:paraId="3B8A129A" w14:textId="77777777" w:rsidR="0086617A" w:rsidRPr="0086617A" w:rsidRDefault="0086617A" w:rsidP="0086617A">
            <w:pPr>
              <w:ind w:left="-108" w:right="-108" w:firstLine="0"/>
              <w:jc w:val="center"/>
              <w:rPr>
                <w:rFonts w:eastAsia="Times New Roman"/>
                <w:bCs/>
              </w:rPr>
            </w:pPr>
            <w:r w:rsidRPr="0086617A">
              <w:rPr>
                <w:rFonts w:eastAsia="Times New Roman"/>
                <w:bCs/>
              </w:rPr>
              <w:t>элемента здания</w:t>
            </w:r>
          </w:p>
        </w:tc>
        <w:tc>
          <w:tcPr>
            <w:tcW w:w="1842" w:type="dxa"/>
            <w:vMerge w:val="restart"/>
          </w:tcPr>
          <w:p w14:paraId="3AF88379" w14:textId="77777777" w:rsidR="0086617A" w:rsidRPr="0086617A" w:rsidRDefault="0086617A" w:rsidP="0086617A">
            <w:pPr>
              <w:ind w:firstLine="0"/>
              <w:jc w:val="center"/>
              <w:rPr>
                <w:rFonts w:eastAsia="Times New Roman"/>
                <w:bCs/>
              </w:rPr>
            </w:pPr>
            <w:r w:rsidRPr="0086617A">
              <w:rPr>
                <w:rFonts w:eastAsia="Times New Roman"/>
                <w:bCs/>
              </w:rPr>
              <w:t>Удельные веса укрупненных конструктивных элементов по сб.№28,</w:t>
            </w:r>
          </w:p>
          <w:p w14:paraId="6AD89784" w14:textId="77777777" w:rsidR="0086617A" w:rsidRPr="0086617A" w:rsidRDefault="0086617A" w:rsidP="0086617A">
            <w:pPr>
              <w:ind w:firstLine="0"/>
              <w:jc w:val="center"/>
              <w:rPr>
                <w:rFonts w:eastAsia="Times New Roman"/>
                <w:bCs/>
              </w:rPr>
            </w:pPr>
            <w:r w:rsidRPr="0086617A">
              <w:rPr>
                <w:rFonts w:eastAsia="Times New Roman"/>
                <w:bCs/>
              </w:rPr>
              <w:t>таб. № 26 «А»,%</w:t>
            </w:r>
          </w:p>
        </w:tc>
        <w:tc>
          <w:tcPr>
            <w:tcW w:w="1560" w:type="dxa"/>
            <w:vMerge w:val="restart"/>
          </w:tcPr>
          <w:p w14:paraId="123985A3"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прил.2 ВСН 53-86 р,%</w:t>
            </w:r>
          </w:p>
        </w:tc>
        <w:tc>
          <w:tcPr>
            <w:tcW w:w="1560" w:type="dxa"/>
            <w:vMerge w:val="restart"/>
          </w:tcPr>
          <w:p w14:paraId="43C87A3C" w14:textId="77777777" w:rsidR="0086617A" w:rsidRPr="0086617A" w:rsidRDefault="0086617A" w:rsidP="0086617A">
            <w:pPr>
              <w:ind w:firstLine="0"/>
              <w:jc w:val="center"/>
              <w:rPr>
                <w:rFonts w:eastAsia="Times New Roman"/>
                <w:bCs/>
              </w:rPr>
            </w:pPr>
            <w:r w:rsidRPr="0086617A">
              <w:rPr>
                <w:rFonts w:eastAsia="Times New Roman"/>
                <w:bCs/>
              </w:rPr>
              <w:t>Расчетный удельный вес элемента,                  Х 100%</w:t>
            </w:r>
          </w:p>
        </w:tc>
        <w:tc>
          <w:tcPr>
            <w:tcW w:w="2409" w:type="dxa"/>
            <w:gridSpan w:val="2"/>
          </w:tcPr>
          <w:p w14:paraId="7D06163A"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30E1DF15" w14:textId="77777777" w:rsidTr="00CA050E">
        <w:trPr>
          <w:trHeight w:val="1508"/>
        </w:trPr>
        <w:tc>
          <w:tcPr>
            <w:tcW w:w="534" w:type="dxa"/>
            <w:vMerge/>
          </w:tcPr>
          <w:p w14:paraId="3AC87340" w14:textId="77777777" w:rsidR="0086617A" w:rsidRPr="0086617A" w:rsidRDefault="0086617A" w:rsidP="0086617A">
            <w:pPr>
              <w:rPr>
                <w:rFonts w:eastAsia="Times New Roman"/>
                <w:bCs/>
              </w:rPr>
            </w:pPr>
          </w:p>
        </w:tc>
        <w:tc>
          <w:tcPr>
            <w:tcW w:w="1842" w:type="dxa"/>
            <w:vMerge/>
          </w:tcPr>
          <w:p w14:paraId="36FA1F37" w14:textId="77777777" w:rsidR="0086617A" w:rsidRPr="0086617A" w:rsidRDefault="0086617A" w:rsidP="0086617A">
            <w:pPr>
              <w:ind w:firstLine="0"/>
              <w:jc w:val="center"/>
              <w:rPr>
                <w:rFonts w:eastAsia="Times New Roman"/>
                <w:bCs/>
              </w:rPr>
            </w:pPr>
          </w:p>
        </w:tc>
        <w:tc>
          <w:tcPr>
            <w:tcW w:w="1842" w:type="dxa"/>
            <w:vMerge/>
          </w:tcPr>
          <w:p w14:paraId="348C46F7" w14:textId="77777777" w:rsidR="0086617A" w:rsidRPr="0086617A" w:rsidRDefault="0086617A" w:rsidP="0086617A">
            <w:pPr>
              <w:ind w:firstLine="0"/>
              <w:jc w:val="center"/>
              <w:rPr>
                <w:rFonts w:eastAsia="Times New Roman"/>
                <w:bCs/>
              </w:rPr>
            </w:pPr>
          </w:p>
        </w:tc>
        <w:tc>
          <w:tcPr>
            <w:tcW w:w="1560" w:type="dxa"/>
            <w:vMerge/>
          </w:tcPr>
          <w:p w14:paraId="048B3E3C" w14:textId="77777777" w:rsidR="0086617A" w:rsidRPr="0086617A" w:rsidRDefault="0086617A" w:rsidP="0086617A">
            <w:pPr>
              <w:ind w:firstLine="0"/>
              <w:jc w:val="center"/>
              <w:rPr>
                <w:rFonts w:eastAsia="Times New Roman"/>
                <w:bCs/>
              </w:rPr>
            </w:pPr>
          </w:p>
        </w:tc>
        <w:tc>
          <w:tcPr>
            <w:tcW w:w="1560" w:type="dxa"/>
            <w:vMerge/>
          </w:tcPr>
          <w:p w14:paraId="6CDF48BA" w14:textId="77777777" w:rsidR="0086617A" w:rsidRPr="0086617A" w:rsidRDefault="0086617A" w:rsidP="0086617A">
            <w:pPr>
              <w:ind w:firstLine="0"/>
              <w:jc w:val="center"/>
              <w:rPr>
                <w:rFonts w:eastAsia="Times New Roman"/>
                <w:bCs/>
              </w:rPr>
            </w:pPr>
          </w:p>
        </w:tc>
        <w:tc>
          <w:tcPr>
            <w:tcW w:w="1134" w:type="dxa"/>
          </w:tcPr>
          <w:p w14:paraId="4CF60BF8" w14:textId="77777777" w:rsidR="0086617A" w:rsidRPr="0086617A" w:rsidRDefault="0086617A" w:rsidP="0086617A">
            <w:pPr>
              <w:ind w:firstLine="0"/>
              <w:jc w:val="center"/>
              <w:rPr>
                <w:rFonts w:eastAsia="Times New Roman"/>
              </w:rPr>
            </w:pPr>
            <w:r w:rsidRPr="0086617A">
              <w:rPr>
                <w:rFonts w:eastAsia="Times New Roman"/>
                <w:bCs/>
              </w:rPr>
              <w:t>по результатам оценки</w:t>
            </w:r>
          </w:p>
        </w:tc>
        <w:tc>
          <w:tcPr>
            <w:tcW w:w="1275" w:type="dxa"/>
          </w:tcPr>
          <w:p w14:paraId="16360170" w14:textId="77777777" w:rsidR="0086617A" w:rsidRPr="0086617A" w:rsidRDefault="0086617A" w:rsidP="0086617A">
            <w:pPr>
              <w:ind w:firstLine="0"/>
              <w:jc w:val="center"/>
              <w:rPr>
                <w:rFonts w:eastAsia="Times New Roman"/>
              </w:rPr>
            </w:pPr>
            <w:r w:rsidRPr="0086617A">
              <w:rPr>
                <w:rFonts w:eastAsia="Times New Roman"/>
                <w:bCs/>
              </w:rPr>
              <w:t>средневзвешенное значение физического износа</w:t>
            </w:r>
          </w:p>
        </w:tc>
      </w:tr>
      <w:tr w:rsidR="0086617A" w:rsidRPr="0086617A" w14:paraId="5594B1DE" w14:textId="77777777" w:rsidTr="00CA050E">
        <w:tc>
          <w:tcPr>
            <w:tcW w:w="534" w:type="dxa"/>
          </w:tcPr>
          <w:p w14:paraId="643807B6"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48CBE36" w14:textId="77777777" w:rsidR="0086617A" w:rsidRPr="0086617A" w:rsidRDefault="0086617A" w:rsidP="0086617A">
            <w:pPr>
              <w:ind w:firstLine="0"/>
              <w:jc w:val="center"/>
              <w:rPr>
                <w:rFonts w:eastAsia="Times New Roman"/>
              </w:rPr>
            </w:pPr>
            <w:r w:rsidRPr="0086617A">
              <w:rPr>
                <w:rFonts w:eastAsia="Times New Roman"/>
              </w:rPr>
              <w:t>Фундаменты</w:t>
            </w:r>
          </w:p>
        </w:tc>
        <w:tc>
          <w:tcPr>
            <w:tcW w:w="1842" w:type="dxa"/>
          </w:tcPr>
          <w:p w14:paraId="366A0971"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1CF8F624"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16077E80"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134" w:type="dxa"/>
          </w:tcPr>
          <w:p w14:paraId="388CA98D" w14:textId="77777777" w:rsidR="0086617A" w:rsidRPr="0086617A" w:rsidRDefault="0086617A" w:rsidP="0086617A">
            <w:pPr>
              <w:spacing w:line="408" w:lineRule="atLeast"/>
              <w:ind w:firstLine="0"/>
              <w:jc w:val="center"/>
              <w:rPr>
                <w:rFonts w:eastAsia="Times New Roman"/>
                <w:lang w:val="en-US"/>
              </w:rPr>
            </w:pPr>
            <w:r w:rsidRPr="0086617A">
              <w:rPr>
                <w:rFonts w:eastAsia="Times New Roman"/>
                <w:bCs/>
              </w:rPr>
              <w:t>80</w:t>
            </w:r>
          </w:p>
        </w:tc>
        <w:tc>
          <w:tcPr>
            <w:tcW w:w="1275" w:type="dxa"/>
          </w:tcPr>
          <w:p w14:paraId="075150C8" w14:textId="77777777" w:rsidR="0086617A" w:rsidRPr="0086617A" w:rsidRDefault="0086617A" w:rsidP="0086617A">
            <w:pPr>
              <w:spacing w:line="408" w:lineRule="atLeast"/>
              <w:ind w:firstLine="0"/>
              <w:jc w:val="center"/>
              <w:rPr>
                <w:rFonts w:eastAsia="Times New Roman"/>
              </w:rPr>
            </w:pPr>
            <w:r w:rsidRPr="0086617A">
              <w:rPr>
                <w:rFonts w:eastAsia="Times New Roman"/>
                <w:bCs/>
              </w:rPr>
              <w:t>5.6</w:t>
            </w:r>
          </w:p>
        </w:tc>
      </w:tr>
      <w:tr w:rsidR="0086617A" w:rsidRPr="0086617A" w14:paraId="3B6CCB81" w14:textId="77777777" w:rsidTr="00CA050E">
        <w:tc>
          <w:tcPr>
            <w:tcW w:w="534" w:type="dxa"/>
          </w:tcPr>
          <w:p w14:paraId="447867BE"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A30B28C" w14:textId="77777777" w:rsidR="0086617A" w:rsidRPr="0086617A" w:rsidRDefault="0086617A" w:rsidP="0086617A">
            <w:pPr>
              <w:ind w:firstLine="0"/>
              <w:jc w:val="center"/>
              <w:rPr>
                <w:rFonts w:eastAsia="Times New Roman"/>
              </w:rPr>
            </w:pPr>
            <w:r w:rsidRPr="0086617A">
              <w:rPr>
                <w:rFonts w:eastAsia="Times New Roman"/>
              </w:rPr>
              <w:t>Стены</w:t>
            </w:r>
          </w:p>
        </w:tc>
        <w:tc>
          <w:tcPr>
            <w:tcW w:w="1842" w:type="dxa"/>
          </w:tcPr>
          <w:p w14:paraId="193E8C7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28</w:t>
            </w:r>
          </w:p>
        </w:tc>
        <w:tc>
          <w:tcPr>
            <w:tcW w:w="1560" w:type="dxa"/>
          </w:tcPr>
          <w:p w14:paraId="0FA052E8" w14:textId="77777777" w:rsidR="0086617A" w:rsidRPr="0086617A" w:rsidRDefault="0086617A" w:rsidP="0086617A">
            <w:pPr>
              <w:spacing w:line="408" w:lineRule="atLeast"/>
              <w:ind w:firstLine="0"/>
              <w:jc w:val="center"/>
              <w:rPr>
                <w:rFonts w:eastAsia="Times New Roman"/>
              </w:rPr>
            </w:pPr>
            <w:r w:rsidRPr="0086617A">
              <w:rPr>
                <w:rFonts w:eastAsia="Times New Roman"/>
                <w:bCs/>
              </w:rPr>
              <w:t>73</w:t>
            </w:r>
          </w:p>
        </w:tc>
        <w:tc>
          <w:tcPr>
            <w:tcW w:w="1560" w:type="dxa"/>
          </w:tcPr>
          <w:p w14:paraId="14994A4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20.44</w:t>
            </w:r>
          </w:p>
        </w:tc>
        <w:tc>
          <w:tcPr>
            <w:tcW w:w="1134" w:type="dxa"/>
          </w:tcPr>
          <w:p w14:paraId="57C43267"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1CCE8FBB" w14:textId="77777777" w:rsidR="0086617A" w:rsidRPr="0086617A" w:rsidRDefault="0086617A" w:rsidP="0086617A">
            <w:pPr>
              <w:spacing w:line="408" w:lineRule="atLeast"/>
              <w:ind w:firstLine="0"/>
              <w:jc w:val="center"/>
              <w:rPr>
                <w:rFonts w:eastAsia="Times New Roman"/>
              </w:rPr>
            </w:pPr>
            <w:r w:rsidRPr="0086617A">
              <w:rPr>
                <w:rFonts w:eastAsia="Times New Roman"/>
                <w:bCs/>
              </w:rPr>
              <w:t>16.35</w:t>
            </w:r>
          </w:p>
        </w:tc>
      </w:tr>
      <w:tr w:rsidR="0086617A" w:rsidRPr="0086617A" w14:paraId="24F5508F" w14:textId="77777777" w:rsidTr="00CA050E">
        <w:tc>
          <w:tcPr>
            <w:tcW w:w="534" w:type="dxa"/>
          </w:tcPr>
          <w:p w14:paraId="57C7F425"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2CEE18F1" w14:textId="77777777" w:rsidR="0086617A" w:rsidRPr="0086617A" w:rsidRDefault="0086617A" w:rsidP="0086617A">
            <w:pPr>
              <w:ind w:firstLine="0"/>
              <w:jc w:val="center"/>
              <w:rPr>
                <w:rFonts w:eastAsia="Times New Roman"/>
              </w:rPr>
            </w:pPr>
            <w:r w:rsidRPr="0086617A">
              <w:rPr>
                <w:rFonts w:eastAsia="Times New Roman"/>
              </w:rPr>
              <w:t>Перегородки</w:t>
            </w:r>
          </w:p>
        </w:tc>
        <w:tc>
          <w:tcPr>
            <w:tcW w:w="1842" w:type="dxa"/>
          </w:tcPr>
          <w:p w14:paraId="453FA5C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28</w:t>
            </w:r>
          </w:p>
        </w:tc>
        <w:tc>
          <w:tcPr>
            <w:tcW w:w="1560" w:type="dxa"/>
          </w:tcPr>
          <w:p w14:paraId="35C8718E" w14:textId="77777777" w:rsidR="0086617A" w:rsidRPr="0086617A" w:rsidRDefault="0086617A" w:rsidP="0086617A">
            <w:pPr>
              <w:spacing w:line="408" w:lineRule="atLeast"/>
              <w:ind w:firstLine="0"/>
              <w:jc w:val="center"/>
              <w:rPr>
                <w:rFonts w:eastAsia="Times New Roman"/>
              </w:rPr>
            </w:pPr>
            <w:r w:rsidRPr="0086617A">
              <w:rPr>
                <w:rFonts w:eastAsia="Times New Roman"/>
                <w:bCs/>
              </w:rPr>
              <w:t>27</w:t>
            </w:r>
          </w:p>
        </w:tc>
        <w:tc>
          <w:tcPr>
            <w:tcW w:w="1560" w:type="dxa"/>
          </w:tcPr>
          <w:p w14:paraId="65B92462" w14:textId="77777777" w:rsidR="0086617A" w:rsidRPr="0086617A" w:rsidRDefault="0086617A" w:rsidP="0086617A">
            <w:pPr>
              <w:spacing w:line="408" w:lineRule="atLeast"/>
              <w:ind w:firstLine="0"/>
              <w:jc w:val="center"/>
              <w:rPr>
                <w:rFonts w:eastAsia="Times New Roman"/>
              </w:rPr>
            </w:pPr>
            <w:r w:rsidRPr="0086617A">
              <w:rPr>
                <w:rFonts w:eastAsia="Times New Roman"/>
                <w:bCs/>
              </w:rPr>
              <w:t>7.56</w:t>
            </w:r>
          </w:p>
        </w:tc>
        <w:tc>
          <w:tcPr>
            <w:tcW w:w="1134" w:type="dxa"/>
          </w:tcPr>
          <w:p w14:paraId="0AB5AE9A"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76F80C1B" w14:textId="77777777" w:rsidR="0086617A" w:rsidRPr="0086617A" w:rsidRDefault="0086617A" w:rsidP="0086617A">
            <w:pPr>
              <w:spacing w:line="408" w:lineRule="atLeast"/>
              <w:ind w:firstLine="0"/>
              <w:jc w:val="center"/>
              <w:rPr>
                <w:rFonts w:eastAsia="Times New Roman"/>
              </w:rPr>
            </w:pPr>
            <w:r w:rsidRPr="0086617A">
              <w:rPr>
                <w:rFonts w:eastAsia="Times New Roman"/>
                <w:bCs/>
              </w:rPr>
              <w:t>5.29</w:t>
            </w:r>
          </w:p>
        </w:tc>
      </w:tr>
      <w:tr w:rsidR="0086617A" w:rsidRPr="0086617A" w14:paraId="261E3FA8" w14:textId="77777777" w:rsidTr="00CA050E">
        <w:tc>
          <w:tcPr>
            <w:tcW w:w="534" w:type="dxa"/>
          </w:tcPr>
          <w:p w14:paraId="72205563"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D78B631" w14:textId="77777777" w:rsidR="0086617A" w:rsidRPr="0086617A" w:rsidRDefault="0086617A" w:rsidP="0086617A">
            <w:pPr>
              <w:ind w:firstLine="0"/>
              <w:jc w:val="center"/>
              <w:rPr>
                <w:rFonts w:eastAsia="Times New Roman"/>
              </w:rPr>
            </w:pPr>
            <w:r w:rsidRPr="0086617A">
              <w:rPr>
                <w:rFonts w:eastAsia="Times New Roman"/>
              </w:rPr>
              <w:t>Перекрытия</w:t>
            </w:r>
          </w:p>
        </w:tc>
        <w:tc>
          <w:tcPr>
            <w:tcW w:w="1842" w:type="dxa"/>
          </w:tcPr>
          <w:p w14:paraId="7AF2601F" w14:textId="77777777" w:rsidR="0086617A" w:rsidRPr="0086617A" w:rsidRDefault="0086617A" w:rsidP="0086617A">
            <w:pPr>
              <w:spacing w:line="408" w:lineRule="atLeast"/>
              <w:ind w:firstLine="0"/>
              <w:jc w:val="center"/>
              <w:rPr>
                <w:rFonts w:eastAsia="Times New Roman"/>
              </w:rPr>
            </w:pPr>
            <w:r w:rsidRPr="0086617A">
              <w:rPr>
                <w:rFonts w:eastAsia="Times New Roman"/>
                <w:bCs/>
              </w:rPr>
              <w:t>9</w:t>
            </w:r>
          </w:p>
        </w:tc>
        <w:tc>
          <w:tcPr>
            <w:tcW w:w="1560" w:type="dxa"/>
          </w:tcPr>
          <w:p w14:paraId="3F5E7BCC"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26C028BD" w14:textId="77777777" w:rsidR="0086617A" w:rsidRPr="0086617A" w:rsidRDefault="0086617A" w:rsidP="0086617A">
            <w:pPr>
              <w:spacing w:line="408" w:lineRule="atLeast"/>
              <w:ind w:firstLine="0"/>
              <w:jc w:val="center"/>
              <w:rPr>
                <w:rFonts w:eastAsia="Times New Roman"/>
              </w:rPr>
            </w:pPr>
            <w:r w:rsidRPr="0086617A">
              <w:rPr>
                <w:rFonts w:eastAsia="Times New Roman"/>
                <w:bCs/>
              </w:rPr>
              <w:t>9</w:t>
            </w:r>
          </w:p>
        </w:tc>
        <w:tc>
          <w:tcPr>
            <w:tcW w:w="1134" w:type="dxa"/>
          </w:tcPr>
          <w:p w14:paraId="34E79627"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3378388D" w14:textId="77777777" w:rsidR="0086617A" w:rsidRPr="0086617A" w:rsidRDefault="0086617A" w:rsidP="0086617A">
            <w:pPr>
              <w:spacing w:line="408" w:lineRule="atLeast"/>
              <w:ind w:firstLine="0"/>
              <w:jc w:val="center"/>
              <w:rPr>
                <w:rFonts w:eastAsia="Times New Roman"/>
              </w:rPr>
            </w:pPr>
            <w:r w:rsidRPr="0086617A">
              <w:rPr>
                <w:rFonts w:eastAsia="Times New Roman"/>
                <w:bCs/>
              </w:rPr>
              <w:t>7.2</w:t>
            </w:r>
          </w:p>
        </w:tc>
      </w:tr>
      <w:tr w:rsidR="0086617A" w:rsidRPr="0086617A" w14:paraId="389289BD" w14:textId="77777777" w:rsidTr="00CA050E">
        <w:tc>
          <w:tcPr>
            <w:tcW w:w="534" w:type="dxa"/>
          </w:tcPr>
          <w:p w14:paraId="717CDFFA" w14:textId="77777777" w:rsidR="0086617A" w:rsidRPr="0086617A" w:rsidRDefault="0086617A" w:rsidP="0086617A">
            <w:pPr>
              <w:numPr>
                <w:ilvl w:val="0"/>
                <w:numId w:val="12"/>
              </w:numPr>
              <w:spacing w:after="200"/>
              <w:ind w:left="0" w:firstLine="0"/>
              <w:contextualSpacing/>
              <w:rPr>
                <w:rFonts w:eastAsia="Times New Roman"/>
              </w:rPr>
            </w:pPr>
          </w:p>
        </w:tc>
        <w:tc>
          <w:tcPr>
            <w:tcW w:w="1842" w:type="dxa"/>
          </w:tcPr>
          <w:p w14:paraId="5EA972C1" w14:textId="77777777" w:rsidR="0086617A" w:rsidRPr="0086617A" w:rsidRDefault="0086617A" w:rsidP="0086617A">
            <w:pPr>
              <w:ind w:firstLine="0"/>
              <w:jc w:val="center"/>
              <w:rPr>
                <w:rFonts w:eastAsia="Times New Roman"/>
              </w:rPr>
            </w:pPr>
            <w:r w:rsidRPr="0086617A">
              <w:rPr>
                <w:rFonts w:eastAsia="Times New Roman"/>
              </w:rPr>
              <w:t>Конструкции крыши</w:t>
            </w:r>
          </w:p>
        </w:tc>
        <w:tc>
          <w:tcPr>
            <w:tcW w:w="1842" w:type="dxa"/>
          </w:tcPr>
          <w:p w14:paraId="25A4368C"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7</w:t>
            </w:r>
          </w:p>
        </w:tc>
        <w:tc>
          <w:tcPr>
            <w:tcW w:w="1560" w:type="dxa"/>
          </w:tcPr>
          <w:p w14:paraId="27CD69EF"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75</w:t>
            </w:r>
          </w:p>
        </w:tc>
        <w:tc>
          <w:tcPr>
            <w:tcW w:w="1560" w:type="dxa"/>
          </w:tcPr>
          <w:p w14:paraId="0E65BDD5"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5.25</w:t>
            </w:r>
          </w:p>
        </w:tc>
        <w:tc>
          <w:tcPr>
            <w:tcW w:w="1134" w:type="dxa"/>
          </w:tcPr>
          <w:p w14:paraId="70305D35"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10</w:t>
            </w:r>
          </w:p>
        </w:tc>
        <w:tc>
          <w:tcPr>
            <w:tcW w:w="1275" w:type="dxa"/>
          </w:tcPr>
          <w:p w14:paraId="0A74A960"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0.53</w:t>
            </w:r>
          </w:p>
        </w:tc>
      </w:tr>
      <w:tr w:rsidR="0086617A" w:rsidRPr="0086617A" w14:paraId="2834A136" w14:textId="77777777" w:rsidTr="00CA050E">
        <w:tc>
          <w:tcPr>
            <w:tcW w:w="534" w:type="dxa"/>
          </w:tcPr>
          <w:p w14:paraId="68BAE489"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64DE438B" w14:textId="77777777" w:rsidR="0086617A" w:rsidRPr="0086617A" w:rsidRDefault="0086617A" w:rsidP="0086617A">
            <w:pPr>
              <w:ind w:firstLine="0"/>
              <w:jc w:val="center"/>
              <w:rPr>
                <w:rFonts w:eastAsia="Times New Roman"/>
              </w:rPr>
            </w:pPr>
            <w:r w:rsidRPr="0086617A">
              <w:rPr>
                <w:rFonts w:eastAsia="Times New Roman"/>
              </w:rPr>
              <w:t>Кровля</w:t>
            </w:r>
          </w:p>
        </w:tc>
        <w:tc>
          <w:tcPr>
            <w:tcW w:w="1842" w:type="dxa"/>
          </w:tcPr>
          <w:p w14:paraId="3DD21B4A"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406DC006" w14:textId="77777777" w:rsidR="0086617A" w:rsidRPr="0086617A" w:rsidRDefault="0086617A" w:rsidP="0086617A">
            <w:pPr>
              <w:spacing w:line="408" w:lineRule="atLeast"/>
              <w:ind w:firstLine="0"/>
              <w:jc w:val="center"/>
              <w:rPr>
                <w:rFonts w:eastAsia="Times New Roman"/>
              </w:rPr>
            </w:pPr>
            <w:r w:rsidRPr="0086617A">
              <w:rPr>
                <w:rFonts w:eastAsia="Times New Roman"/>
                <w:bCs/>
              </w:rPr>
              <w:t>25</w:t>
            </w:r>
          </w:p>
        </w:tc>
        <w:tc>
          <w:tcPr>
            <w:tcW w:w="1560" w:type="dxa"/>
          </w:tcPr>
          <w:p w14:paraId="4D6C6D5C"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1.75</w:t>
            </w:r>
          </w:p>
        </w:tc>
        <w:tc>
          <w:tcPr>
            <w:tcW w:w="1134" w:type="dxa"/>
          </w:tcPr>
          <w:p w14:paraId="53AC51B1" w14:textId="77777777" w:rsidR="0086617A" w:rsidRPr="0086617A" w:rsidRDefault="0086617A" w:rsidP="0086617A">
            <w:pPr>
              <w:spacing w:line="408" w:lineRule="atLeast"/>
              <w:ind w:firstLine="0"/>
              <w:jc w:val="center"/>
              <w:rPr>
                <w:rFonts w:eastAsia="Times New Roman"/>
              </w:rPr>
            </w:pPr>
            <w:r w:rsidRPr="0086617A">
              <w:rPr>
                <w:rFonts w:eastAsia="Times New Roman"/>
                <w:bCs/>
              </w:rPr>
              <w:t>25</w:t>
            </w:r>
          </w:p>
        </w:tc>
        <w:tc>
          <w:tcPr>
            <w:tcW w:w="1275" w:type="dxa"/>
          </w:tcPr>
          <w:p w14:paraId="14C6C307" w14:textId="77777777" w:rsidR="0086617A" w:rsidRPr="0086617A" w:rsidRDefault="0086617A" w:rsidP="0086617A">
            <w:pPr>
              <w:spacing w:line="408" w:lineRule="atLeast"/>
              <w:ind w:firstLine="0"/>
              <w:jc w:val="center"/>
              <w:rPr>
                <w:rFonts w:eastAsia="Times New Roman"/>
              </w:rPr>
            </w:pPr>
            <w:r w:rsidRPr="0086617A">
              <w:rPr>
                <w:rFonts w:eastAsia="Times New Roman"/>
                <w:bCs/>
              </w:rPr>
              <w:t>0.44</w:t>
            </w:r>
          </w:p>
        </w:tc>
      </w:tr>
      <w:tr w:rsidR="0086617A" w:rsidRPr="0086617A" w14:paraId="002DDEDC" w14:textId="77777777" w:rsidTr="00CA050E">
        <w:tc>
          <w:tcPr>
            <w:tcW w:w="534" w:type="dxa"/>
          </w:tcPr>
          <w:p w14:paraId="06195AE7"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15C111EF" w14:textId="77777777" w:rsidR="0086617A" w:rsidRPr="0086617A" w:rsidRDefault="0086617A" w:rsidP="0086617A">
            <w:pPr>
              <w:ind w:firstLine="0"/>
              <w:jc w:val="center"/>
              <w:rPr>
                <w:rFonts w:eastAsia="Times New Roman"/>
              </w:rPr>
            </w:pPr>
            <w:r w:rsidRPr="0086617A">
              <w:rPr>
                <w:rFonts w:eastAsia="Times New Roman"/>
              </w:rPr>
              <w:t>Окна</w:t>
            </w:r>
          </w:p>
        </w:tc>
        <w:tc>
          <w:tcPr>
            <w:tcW w:w="1842" w:type="dxa"/>
          </w:tcPr>
          <w:p w14:paraId="2AD9B247" w14:textId="77777777" w:rsidR="0086617A" w:rsidRPr="0086617A" w:rsidRDefault="0086617A" w:rsidP="0086617A">
            <w:pPr>
              <w:spacing w:line="408" w:lineRule="atLeast"/>
              <w:ind w:firstLine="0"/>
              <w:jc w:val="center"/>
              <w:rPr>
                <w:rFonts w:eastAsia="Times New Roman"/>
              </w:rPr>
            </w:pPr>
            <w:r w:rsidRPr="0086617A">
              <w:rPr>
                <w:rFonts w:eastAsia="Times New Roman"/>
                <w:bCs/>
              </w:rPr>
              <w:t>11</w:t>
            </w:r>
          </w:p>
        </w:tc>
        <w:tc>
          <w:tcPr>
            <w:tcW w:w="1560" w:type="dxa"/>
          </w:tcPr>
          <w:p w14:paraId="7C9906F6" w14:textId="77777777" w:rsidR="0086617A" w:rsidRPr="0086617A" w:rsidRDefault="0086617A" w:rsidP="0086617A">
            <w:pPr>
              <w:spacing w:line="408" w:lineRule="atLeast"/>
              <w:ind w:firstLine="0"/>
              <w:jc w:val="center"/>
              <w:rPr>
                <w:rFonts w:eastAsia="Times New Roman"/>
              </w:rPr>
            </w:pPr>
            <w:r w:rsidRPr="0086617A">
              <w:rPr>
                <w:rFonts w:eastAsia="Times New Roman"/>
                <w:bCs/>
              </w:rPr>
              <w:t>48</w:t>
            </w:r>
          </w:p>
        </w:tc>
        <w:tc>
          <w:tcPr>
            <w:tcW w:w="1560" w:type="dxa"/>
          </w:tcPr>
          <w:p w14:paraId="15ACFBEA" w14:textId="77777777" w:rsidR="0086617A" w:rsidRPr="0086617A" w:rsidRDefault="0086617A" w:rsidP="0086617A">
            <w:pPr>
              <w:spacing w:line="408" w:lineRule="atLeast"/>
              <w:ind w:firstLine="0"/>
              <w:jc w:val="center"/>
              <w:rPr>
                <w:rFonts w:eastAsia="Times New Roman"/>
              </w:rPr>
            </w:pPr>
            <w:r w:rsidRPr="0086617A">
              <w:rPr>
                <w:rFonts w:eastAsia="Times New Roman"/>
                <w:bCs/>
              </w:rPr>
              <w:t>5.28</w:t>
            </w:r>
          </w:p>
        </w:tc>
        <w:tc>
          <w:tcPr>
            <w:tcW w:w="1134" w:type="dxa"/>
          </w:tcPr>
          <w:p w14:paraId="2848ECE4" w14:textId="4F873BA0" w:rsidR="0086617A" w:rsidRPr="0086617A" w:rsidRDefault="0086617A" w:rsidP="0086617A">
            <w:pPr>
              <w:spacing w:line="408" w:lineRule="atLeast"/>
              <w:ind w:firstLine="0"/>
              <w:jc w:val="center"/>
              <w:rPr>
                <w:rFonts w:eastAsia="Times New Roman"/>
              </w:rPr>
            </w:pPr>
            <w:r w:rsidRPr="0086617A">
              <w:rPr>
                <w:rFonts w:eastAsia="Times New Roman"/>
                <w:bCs/>
              </w:rPr>
              <w:t>2</w:t>
            </w:r>
            <w:r w:rsidR="00EE64AE">
              <w:rPr>
                <w:rFonts w:eastAsia="Times New Roman"/>
                <w:bCs/>
              </w:rPr>
              <w:t>0</w:t>
            </w:r>
          </w:p>
        </w:tc>
        <w:tc>
          <w:tcPr>
            <w:tcW w:w="1275" w:type="dxa"/>
          </w:tcPr>
          <w:p w14:paraId="10B4B91A" w14:textId="77777777" w:rsidR="0086617A" w:rsidRPr="0086617A" w:rsidRDefault="0086617A" w:rsidP="0086617A">
            <w:pPr>
              <w:spacing w:line="408" w:lineRule="atLeast"/>
              <w:ind w:firstLine="0"/>
              <w:jc w:val="center"/>
              <w:rPr>
                <w:rFonts w:eastAsia="Times New Roman"/>
              </w:rPr>
            </w:pPr>
            <w:r w:rsidRPr="0086617A">
              <w:rPr>
                <w:rFonts w:eastAsia="Times New Roman"/>
                <w:bCs/>
              </w:rPr>
              <w:t>1.06</w:t>
            </w:r>
          </w:p>
        </w:tc>
      </w:tr>
      <w:tr w:rsidR="0086617A" w:rsidRPr="0086617A" w14:paraId="1429B642" w14:textId="77777777" w:rsidTr="00CA050E">
        <w:tc>
          <w:tcPr>
            <w:tcW w:w="534" w:type="dxa"/>
          </w:tcPr>
          <w:p w14:paraId="7ACB4B2D" w14:textId="77777777" w:rsidR="0086617A" w:rsidRPr="0086617A" w:rsidRDefault="0086617A" w:rsidP="0086617A">
            <w:pPr>
              <w:numPr>
                <w:ilvl w:val="0"/>
                <w:numId w:val="12"/>
              </w:numPr>
              <w:spacing w:after="200"/>
              <w:ind w:left="0" w:firstLine="0"/>
              <w:contextualSpacing/>
              <w:jc w:val="center"/>
              <w:rPr>
                <w:rFonts w:eastAsia="Times New Roman"/>
              </w:rPr>
            </w:pPr>
          </w:p>
          <w:p w14:paraId="640FF276" w14:textId="77777777" w:rsidR="0086617A" w:rsidRPr="0086617A" w:rsidRDefault="0086617A" w:rsidP="0086617A">
            <w:pPr>
              <w:ind w:firstLine="0"/>
              <w:jc w:val="center"/>
              <w:rPr>
                <w:rFonts w:eastAsia="Times New Roman"/>
              </w:rPr>
            </w:pPr>
          </w:p>
        </w:tc>
        <w:tc>
          <w:tcPr>
            <w:tcW w:w="1842" w:type="dxa"/>
          </w:tcPr>
          <w:p w14:paraId="52D57D7F" w14:textId="77777777" w:rsidR="0086617A" w:rsidRPr="0086617A" w:rsidRDefault="0086617A" w:rsidP="0086617A">
            <w:pPr>
              <w:ind w:firstLine="0"/>
              <w:jc w:val="center"/>
              <w:rPr>
                <w:rFonts w:eastAsia="Times New Roman"/>
              </w:rPr>
            </w:pPr>
            <w:r w:rsidRPr="0086617A">
              <w:rPr>
                <w:rFonts w:eastAsia="Times New Roman"/>
              </w:rPr>
              <w:t>Отделочные</w:t>
            </w:r>
          </w:p>
          <w:p w14:paraId="633C48CD" w14:textId="77777777" w:rsidR="0086617A" w:rsidRPr="0086617A" w:rsidRDefault="0086617A" w:rsidP="0086617A">
            <w:pPr>
              <w:ind w:firstLine="0"/>
              <w:jc w:val="center"/>
              <w:rPr>
                <w:rFonts w:eastAsia="Times New Roman"/>
              </w:rPr>
            </w:pPr>
            <w:r w:rsidRPr="0086617A">
              <w:rPr>
                <w:rFonts w:eastAsia="Times New Roman"/>
              </w:rPr>
              <w:t>покрытия</w:t>
            </w:r>
          </w:p>
        </w:tc>
        <w:tc>
          <w:tcPr>
            <w:tcW w:w="1842" w:type="dxa"/>
          </w:tcPr>
          <w:p w14:paraId="1AC1CE3F"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w:t>
            </w:r>
          </w:p>
        </w:tc>
        <w:tc>
          <w:tcPr>
            <w:tcW w:w="1560" w:type="dxa"/>
          </w:tcPr>
          <w:p w14:paraId="1811FE56"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0556EC9B"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w:t>
            </w:r>
          </w:p>
        </w:tc>
        <w:tc>
          <w:tcPr>
            <w:tcW w:w="1134" w:type="dxa"/>
          </w:tcPr>
          <w:p w14:paraId="72BFB519"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3F93622A" w14:textId="77777777" w:rsidR="0086617A" w:rsidRPr="0086617A" w:rsidRDefault="0086617A" w:rsidP="0086617A">
            <w:pPr>
              <w:spacing w:line="408" w:lineRule="atLeast"/>
              <w:ind w:firstLine="0"/>
              <w:jc w:val="center"/>
              <w:rPr>
                <w:rFonts w:eastAsia="Times New Roman"/>
              </w:rPr>
            </w:pPr>
            <w:r w:rsidRPr="0086617A">
              <w:rPr>
                <w:rFonts w:eastAsia="Times New Roman"/>
                <w:bCs/>
              </w:rPr>
              <w:t>13.6</w:t>
            </w:r>
          </w:p>
        </w:tc>
      </w:tr>
      <w:tr w:rsidR="0086617A" w:rsidRPr="0086617A" w14:paraId="30A09D39" w14:textId="77777777" w:rsidTr="00CA050E">
        <w:tc>
          <w:tcPr>
            <w:tcW w:w="534" w:type="dxa"/>
          </w:tcPr>
          <w:p w14:paraId="1F41C304"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38E33D68" w14:textId="77777777" w:rsidR="0086617A" w:rsidRPr="0086617A" w:rsidRDefault="0086617A" w:rsidP="0086617A">
            <w:pPr>
              <w:ind w:firstLine="0"/>
              <w:jc w:val="center"/>
              <w:rPr>
                <w:rFonts w:eastAsia="Times New Roman"/>
              </w:rPr>
            </w:pPr>
            <w:r w:rsidRPr="0086617A">
              <w:rPr>
                <w:rFonts w:eastAsia="Times New Roman"/>
              </w:rPr>
              <w:t>Лестницы</w:t>
            </w:r>
          </w:p>
        </w:tc>
        <w:tc>
          <w:tcPr>
            <w:tcW w:w="1842" w:type="dxa"/>
          </w:tcPr>
          <w:p w14:paraId="00B7872B"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1BC91B92" w14:textId="77777777" w:rsidR="0086617A" w:rsidRPr="0086617A" w:rsidRDefault="0086617A" w:rsidP="0086617A">
            <w:pPr>
              <w:spacing w:line="408" w:lineRule="atLeast"/>
              <w:ind w:firstLine="0"/>
              <w:jc w:val="center"/>
              <w:rPr>
                <w:rFonts w:eastAsia="Times New Roman"/>
              </w:rPr>
            </w:pPr>
            <w:r w:rsidRPr="0086617A">
              <w:rPr>
                <w:rFonts w:eastAsia="Times New Roman"/>
                <w:bCs/>
              </w:rPr>
              <w:t>33</w:t>
            </w:r>
          </w:p>
        </w:tc>
        <w:tc>
          <w:tcPr>
            <w:tcW w:w="1560" w:type="dxa"/>
          </w:tcPr>
          <w:p w14:paraId="0D336432" w14:textId="77777777" w:rsidR="0086617A" w:rsidRPr="0086617A" w:rsidRDefault="0086617A" w:rsidP="0086617A">
            <w:pPr>
              <w:spacing w:line="408" w:lineRule="atLeast"/>
              <w:ind w:firstLine="0"/>
              <w:jc w:val="center"/>
              <w:rPr>
                <w:rFonts w:eastAsia="Times New Roman"/>
              </w:rPr>
            </w:pPr>
            <w:r w:rsidRPr="0086617A">
              <w:rPr>
                <w:rFonts w:eastAsia="Times New Roman"/>
                <w:bCs/>
              </w:rPr>
              <w:t>2.31</w:t>
            </w:r>
          </w:p>
        </w:tc>
        <w:tc>
          <w:tcPr>
            <w:tcW w:w="1134" w:type="dxa"/>
          </w:tcPr>
          <w:p w14:paraId="07977AF7"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595518AD" w14:textId="77777777" w:rsidR="0086617A" w:rsidRPr="0086617A" w:rsidRDefault="0086617A" w:rsidP="0086617A">
            <w:pPr>
              <w:spacing w:line="408" w:lineRule="atLeast"/>
              <w:ind w:firstLine="0"/>
              <w:jc w:val="center"/>
              <w:rPr>
                <w:rFonts w:eastAsia="Times New Roman"/>
              </w:rPr>
            </w:pPr>
            <w:r w:rsidRPr="0086617A">
              <w:rPr>
                <w:rFonts w:eastAsia="Times New Roman"/>
                <w:bCs/>
              </w:rPr>
              <w:t>1.85</w:t>
            </w:r>
          </w:p>
        </w:tc>
      </w:tr>
      <w:tr w:rsidR="0086617A" w:rsidRPr="0086617A" w14:paraId="03B840EE" w14:textId="77777777" w:rsidTr="00CA050E">
        <w:tc>
          <w:tcPr>
            <w:tcW w:w="534" w:type="dxa"/>
          </w:tcPr>
          <w:p w14:paraId="1CBC52F3"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7FC6F370" w14:textId="77777777" w:rsidR="0086617A" w:rsidRPr="0086617A" w:rsidRDefault="0086617A" w:rsidP="0086617A">
            <w:pPr>
              <w:ind w:firstLine="0"/>
              <w:jc w:val="center"/>
              <w:rPr>
                <w:rFonts w:eastAsia="Times New Roman"/>
              </w:rPr>
            </w:pPr>
            <w:r w:rsidRPr="0086617A">
              <w:rPr>
                <w:rFonts w:eastAsia="Times New Roman"/>
              </w:rPr>
              <w:t>Балконы и лоджии</w:t>
            </w:r>
          </w:p>
        </w:tc>
        <w:tc>
          <w:tcPr>
            <w:tcW w:w="1842" w:type="dxa"/>
          </w:tcPr>
          <w:p w14:paraId="0E76149D"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63018780" w14:textId="77777777" w:rsidR="0086617A" w:rsidRPr="0086617A" w:rsidRDefault="0086617A" w:rsidP="0086617A">
            <w:pPr>
              <w:spacing w:line="408" w:lineRule="atLeast"/>
              <w:ind w:firstLine="0"/>
              <w:jc w:val="center"/>
              <w:rPr>
                <w:rFonts w:eastAsia="Times New Roman"/>
              </w:rPr>
            </w:pPr>
            <w:r w:rsidRPr="0086617A">
              <w:rPr>
                <w:rFonts w:eastAsia="Times New Roman"/>
                <w:bCs/>
              </w:rPr>
              <w:t>25</w:t>
            </w:r>
          </w:p>
        </w:tc>
        <w:tc>
          <w:tcPr>
            <w:tcW w:w="1560" w:type="dxa"/>
          </w:tcPr>
          <w:p w14:paraId="4CB829BE"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1.75</w:t>
            </w:r>
          </w:p>
        </w:tc>
        <w:tc>
          <w:tcPr>
            <w:tcW w:w="1134" w:type="dxa"/>
          </w:tcPr>
          <w:p w14:paraId="50263B9C"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65C9A47D" w14:textId="77777777" w:rsidR="0086617A" w:rsidRPr="0086617A" w:rsidRDefault="0086617A" w:rsidP="0086617A">
            <w:pPr>
              <w:spacing w:line="408" w:lineRule="atLeast"/>
              <w:ind w:firstLine="0"/>
              <w:jc w:val="center"/>
              <w:rPr>
                <w:rFonts w:eastAsia="Times New Roman"/>
              </w:rPr>
            </w:pPr>
            <w:r w:rsidRPr="0086617A">
              <w:rPr>
                <w:rFonts w:eastAsia="Times New Roman"/>
                <w:bCs/>
              </w:rPr>
              <w:t>1.4</w:t>
            </w:r>
          </w:p>
        </w:tc>
      </w:tr>
      <w:tr w:rsidR="0086617A" w:rsidRPr="0086617A" w14:paraId="51965DCA" w14:textId="77777777" w:rsidTr="00CA050E">
        <w:tc>
          <w:tcPr>
            <w:tcW w:w="534" w:type="dxa"/>
          </w:tcPr>
          <w:p w14:paraId="4E9FA50E"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D8BE592" w14:textId="77777777" w:rsidR="0086617A" w:rsidRPr="0086617A" w:rsidRDefault="0086617A" w:rsidP="0086617A">
            <w:pPr>
              <w:ind w:firstLine="0"/>
              <w:jc w:val="center"/>
              <w:rPr>
                <w:rFonts w:eastAsia="Times New Roman"/>
              </w:rPr>
            </w:pPr>
            <w:r w:rsidRPr="0086617A">
              <w:rPr>
                <w:rFonts w:eastAsia="Times New Roman"/>
              </w:rPr>
              <w:t>Полы</w:t>
            </w:r>
          </w:p>
        </w:tc>
        <w:tc>
          <w:tcPr>
            <w:tcW w:w="1842" w:type="dxa"/>
          </w:tcPr>
          <w:p w14:paraId="5AF309EC"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38D0948D"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34DFBBB1"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134" w:type="dxa"/>
          </w:tcPr>
          <w:p w14:paraId="0630404F"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041FC35C" w14:textId="77777777" w:rsidR="0086617A" w:rsidRPr="0086617A" w:rsidRDefault="0086617A" w:rsidP="0086617A">
            <w:pPr>
              <w:spacing w:line="408" w:lineRule="atLeast"/>
              <w:ind w:firstLine="0"/>
              <w:jc w:val="center"/>
              <w:rPr>
                <w:rFonts w:eastAsia="Times New Roman"/>
              </w:rPr>
            </w:pPr>
            <w:r w:rsidRPr="0086617A">
              <w:rPr>
                <w:rFonts w:eastAsia="Times New Roman"/>
                <w:bCs/>
              </w:rPr>
              <w:t>5.6</w:t>
            </w:r>
          </w:p>
        </w:tc>
      </w:tr>
      <w:tr w:rsidR="0086617A" w:rsidRPr="0086617A" w14:paraId="4874939A" w14:textId="77777777" w:rsidTr="00CA050E">
        <w:tc>
          <w:tcPr>
            <w:tcW w:w="534" w:type="dxa"/>
          </w:tcPr>
          <w:p w14:paraId="1098DF29"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3B5D407" w14:textId="77777777" w:rsidR="0086617A" w:rsidRPr="0086617A" w:rsidRDefault="0086617A" w:rsidP="0086617A">
            <w:pPr>
              <w:ind w:firstLine="0"/>
              <w:jc w:val="center"/>
              <w:rPr>
                <w:rFonts w:eastAsia="Times New Roman"/>
              </w:rPr>
            </w:pPr>
            <w:r w:rsidRPr="0086617A">
              <w:rPr>
                <w:rFonts w:eastAsia="Times New Roman"/>
              </w:rPr>
              <w:t>Двери</w:t>
            </w:r>
          </w:p>
        </w:tc>
        <w:tc>
          <w:tcPr>
            <w:tcW w:w="1842" w:type="dxa"/>
          </w:tcPr>
          <w:p w14:paraId="0193E9DD" w14:textId="77777777" w:rsidR="0086617A" w:rsidRPr="0086617A" w:rsidRDefault="0086617A" w:rsidP="0086617A">
            <w:pPr>
              <w:spacing w:line="408" w:lineRule="atLeast"/>
              <w:ind w:firstLine="0"/>
              <w:jc w:val="center"/>
              <w:rPr>
                <w:rFonts w:eastAsia="Times New Roman"/>
              </w:rPr>
            </w:pPr>
            <w:r w:rsidRPr="0086617A">
              <w:rPr>
                <w:rFonts w:eastAsia="Times New Roman"/>
                <w:bCs/>
              </w:rPr>
              <w:t>11</w:t>
            </w:r>
          </w:p>
        </w:tc>
        <w:tc>
          <w:tcPr>
            <w:tcW w:w="1560" w:type="dxa"/>
          </w:tcPr>
          <w:p w14:paraId="227F642E" w14:textId="77777777" w:rsidR="0086617A" w:rsidRPr="0086617A" w:rsidRDefault="0086617A" w:rsidP="0086617A">
            <w:pPr>
              <w:spacing w:line="408" w:lineRule="atLeast"/>
              <w:ind w:firstLine="0"/>
              <w:jc w:val="center"/>
              <w:rPr>
                <w:rFonts w:eastAsia="Times New Roman"/>
              </w:rPr>
            </w:pPr>
            <w:r w:rsidRPr="0086617A">
              <w:rPr>
                <w:rFonts w:eastAsia="Times New Roman"/>
                <w:bCs/>
              </w:rPr>
              <w:t>52</w:t>
            </w:r>
          </w:p>
        </w:tc>
        <w:tc>
          <w:tcPr>
            <w:tcW w:w="1560" w:type="dxa"/>
          </w:tcPr>
          <w:p w14:paraId="0C330897" w14:textId="77777777" w:rsidR="0086617A" w:rsidRPr="0086617A" w:rsidRDefault="0086617A" w:rsidP="0086617A">
            <w:pPr>
              <w:spacing w:line="408" w:lineRule="atLeast"/>
              <w:ind w:firstLine="0"/>
              <w:jc w:val="center"/>
              <w:rPr>
                <w:rFonts w:eastAsia="Times New Roman"/>
              </w:rPr>
            </w:pPr>
            <w:r w:rsidRPr="0086617A">
              <w:rPr>
                <w:rFonts w:eastAsia="Times New Roman"/>
                <w:bCs/>
              </w:rPr>
              <w:t>5.72</w:t>
            </w:r>
          </w:p>
        </w:tc>
        <w:tc>
          <w:tcPr>
            <w:tcW w:w="1134" w:type="dxa"/>
          </w:tcPr>
          <w:p w14:paraId="1CDD3999" w14:textId="77777777" w:rsidR="0086617A" w:rsidRPr="0086617A" w:rsidRDefault="0086617A" w:rsidP="0086617A">
            <w:pPr>
              <w:spacing w:line="408" w:lineRule="atLeast"/>
              <w:ind w:firstLine="0"/>
              <w:jc w:val="center"/>
              <w:rPr>
                <w:rFonts w:eastAsia="Times New Roman"/>
              </w:rPr>
            </w:pPr>
            <w:r w:rsidRPr="0086617A">
              <w:rPr>
                <w:rFonts w:eastAsia="Times New Roman"/>
                <w:bCs/>
              </w:rPr>
              <w:t>30</w:t>
            </w:r>
          </w:p>
        </w:tc>
        <w:tc>
          <w:tcPr>
            <w:tcW w:w="1275" w:type="dxa"/>
          </w:tcPr>
          <w:p w14:paraId="6DF76F45"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1.72</w:t>
            </w:r>
          </w:p>
        </w:tc>
      </w:tr>
      <w:tr w:rsidR="0086617A" w:rsidRPr="0086617A" w14:paraId="252CA9A1" w14:textId="77777777" w:rsidTr="00CA050E">
        <w:tc>
          <w:tcPr>
            <w:tcW w:w="534" w:type="dxa"/>
          </w:tcPr>
          <w:p w14:paraId="3B4F61F9" w14:textId="77777777" w:rsidR="0086617A" w:rsidRPr="0086617A" w:rsidRDefault="0086617A" w:rsidP="0086617A">
            <w:pPr>
              <w:numPr>
                <w:ilvl w:val="0"/>
                <w:numId w:val="12"/>
              </w:numPr>
              <w:spacing w:after="200"/>
              <w:ind w:left="0" w:firstLine="0"/>
              <w:contextualSpacing/>
              <w:jc w:val="center"/>
              <w:rPr>
                <w:rFonts w:eastAsia="Times New Roman"/>
              </w:rPr>
            </w:pPr>
          </w:p>
          <w:p w14:paraId="6F6E5DED" w14:textId="77777777" w:rsidR="0086617A" w:rsidRPr="0086617A" w:rsidRDefault="0086617A" w:rsidP="0086617A">
            <w:pPr>
              <w:ind w:firstLine="0"/>
              <w:jc w:val="center"/>
              <w:rPr>
                <w:rFonts w:eastAsia="Times New Roman"/>
              </w:rPr>
            </w:pPr>
          </w:p>
        </w:tc>
        <w:tc>
          <w:tcPr>
            <w:tcW w:w="1842" w:type="dxa"/>
          </w:tcPr>
          <w:p w14:paraId="78165072" w14:textId="77777777" w:rsidR="0086617A" w:rsidRPr="0086617A" w:rsidRDefault="0086617A" w:rsidP="0086617A">
            <w:pPr>
              <w:ind w:firstLine="0"/>
              <w:jc w:val="center"/>
              <w:rPr>
                <w:rFonts w:eastAsia="Times New Roman"/>
              </w:rPr>
            </w:pPr>
            <w:r w:rsidRPr="0086617A">
              <w:rPr>
                <w:rFonts w:eastAsia="Times New Roman"/>
              </w:rPr>
              <w:t>Холодное</w:t>
            </w:r>
          </w:p>
          <w:p w14:paraId="0B190F4B" w14:textId="77777777" w:rsidR="0086617A" w:rsidRPr="0086617A" w:rsidRDefault="0086617A" w:rsidP="0086617A">
            <w:pPr>
              <w:ind w:firstLine="0"/>
              <w:jc w:val="center"/>
              <w:rPr>
                <w:rFonts w:eastAsia="Times New Roman"/>
              </w:rPr>
            </w:pPr>
            <w:r w:rsidRPr="0086617A">
              <w:rPr>
                <w:rFonts w:eastAsia="Times New Roman"/>
              </w:rPr>
              <w:t>водоснабжение</w:t>
            </w:r>
          </w:p>
        </w:tc>
        <w:tc>
          <w:tcPr>
            <w:tcW w:w="1842" w:type="dxa"/>
          </w:tcPr>
          <w:p w14:paraId="5B6C56AF"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66465861"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33B9752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6CD032EE"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0A3EC588"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31A31CB6" w14:textId="77777777" w:rsidTr="00CA050E">
        <w:tc>
          <w:tcPr>
            <w:tcW w:w="534" w:type="dxa"/>
          </w:tcPr>
          <w:p w14:paraId="3D745A4F" w14:textId="77777777" w:rsidR="0086617A" w:rsidRPr="0086617A" w:rsidRDefault="0086617A" w:rsidP="0086617A">
            <w:pPr>
              <w:numPr>
                <w:ilvl w:val="0"/>
                <w:numId w:val="12"/>
              </w:numPr>
              <w:spacing w:after="200"/>
              <w:ind w:left="0" w:firstLine="0"/>
              <w:contextualSpacing/>
              <w:jc w:val="center"/>
              <w:rPr>
                <w:rFonts w:eastAsia="Times New Roman"/>
              </w:rPr>
            </w:pPr>
          </w:p>
          <w:p w14:paraId="33B953DA" w14:textId="77777777" w:rsidR="0086617A" w:rsidRPr="0086617A" w:rsidRDefault="0086617A" w:rsidP="0086617A">
            <w:pPr>
              <w:ind w:firstLine="0"/>
              <w:jc w:val="center"/>
              <w:rPr>
                <w:rFonts w:eastAsia="Times New Roman"/>
              </w:rPr>
            </w:pPr>
          </w:p>
        </w:tc>
        <w:tc>
          <w:tcPr>
            <w:tcW w:w="1842" w:type="dxa"/>
          </w:tcPr>
          <w:p w14:paraId="67D2B327" w14:textId="77777777" w:rsidR="0086617A" w:rsidRPr="0086617A" w:rsidRDefault="0086617A" w:rsidP="0086617A">
            <w:pPr>
              <w:ind w:firstLine="0"/>
              <w:jc w:val="center"/>
              <w:rPr>
                <w:rFonts w:eastAsia="Times New Roman"/>
              </w:rPr>
            </w:pPr>
            <w:r w:rsidRPr="0086617A">
              <w:rPr>
                <w:rFonts w:eastAsia="Times New Roman"/>
              </w:rPr>
              <w:t>Горячее</w:t>
            </w:r>
          </w:p>
          <w:p w14:paraId="192FBAA8" w14:textId="77777777" w:rsidR="0086617A" w:rsidRPr="0086617A" w:rsidRDefault="0086617A" w:rsidP="0086617A">
            <w:pPr>
              <w:ind w:firstLine="0"/>
              <w:jc w:val="center"/>
              <w:rPr>
                <w:rFonts w:eastAsia="Times New Roman"/>
              </w:rPr>
            </w:pPr>
            <w:r w:rsidRPr="0086617A">
              <w:rPr>
                <w:rFonts w:eastAsia="Times New Roman"/>
              </w:rPr>
              <w:t>водоснабжение</w:t>
            </w:r>
          </w:p>
        </w:tc>
        <w:tc>
          <w:tcPr>
            <w:tcW w:w="1842" w:type="dxa"/>
          </w:tcPr>
          <w:p w14:paraId="5718908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646E6309"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79DA4D19"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46CCA973"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348D73E0"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144B8AEE" w14:textId="77777777" w:rsidTr="00CA050E">
        <w:tc>
          <w:tcPr>
            <w:tcW w:w="534" w:type="dxa"/>
          </w:tcPr>
          <w:p w14:paraId="59913EC5"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3421DE70" w14:textId="77777777" w:rsidR="0086617A" w:rsidRPr="0086617A" w:rsidRDefault="0086617A" w:rsidP="0086617A">
            <w:pPr>
              <w:ind w:firstLine="0"/>
              <w:jc w:val="center"/>
              <w:rPr>
                <w:rFonts w:eastAsia="Times New Roman"/>
              </w:rPr>
            </w:pPr>
            <w:r w:rsidRPr="0086617A">
              <w:rPr>
                <w:rFonts w:eastAsia="Times New Roman"/>
              </w:rPr>
              <w:t>Отопление</w:t>
            </w:r>
          </w:p>
        </w:tc>
        <w:tc>
          <w:tcPr>
            <w:tcW w:w="1842" w:type="dxa"/>
          </w:tcPr>
          <w:p w14:paraId="125F447C"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6BD2FBB2"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180ED3C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0BDF335E" w14:textId="77777777" w:rsidR="0086617A" w:rsidRPr="0086617A" w:rsidRDefault="0086617A" w:rsidP="0086617A">
            <w:pPr>
              <w:spacing w:line="408" w:lineRule="atLeast"/>
              <w:ind w:firstLine="0"/>
              <w:jc w:val="center"/>
              <w:rPr>
                <w:rFonts w:eastAsia="Times New Roman"/>
              </w:rPr>
            </w:pPr>
            <w:r w:rsidRPr="0086617A">
              <w:rPr>
                <w:rFonts w:eastAsia="Times New Roman"/>
                <w:bCs/>
              </w:rPr>
              <w:t xml:space="preserve">5 </w:t>
            </w:r>
          </w:p>
        </w:tc>
        <w:tc>
          <w:tcPr>
            <w:tcW w:w="1275" w:type="dxa"/>
          </w:tcPr>
          <w:p w14:paraId="0CC247DC" w14:textId="77777777" w:rsidR="0086617A" w:rsidRPr="0086617A" w:rsidRDefault="0086617A" w:rsidP="0086617A">
            <w:pPr>
              <w:spacing w:line="408" w:lineRule="atLeast"/>
              <w:ind w:firstLine="0"/>
              <w:jc w:val="center"/>
              <w:rPr>
                <w:rFonts w:eastAsia="Times New Roman"/>
              </w:rPr>
            </w:pPr>
            <w:r w:rsidRPr="0086617A">
              <w:rPr>
                <w:rFonts w:eastAsia="Times New Roman"/>
                <w:bCs/>
              </w:rPr>
              <w:t>0.12</w:t>
            </w:r>
          </w:p>
        </w:tc>
      </w:tr>
      <w:tr w:rsidR="0086617A" w:rsidRPr="0086617A" w14:paraId="744D1F1F" w14:textId="77777777" w:rsidTr="00CA050E">
        <w:tc>
          <w:tcPr>
            <w:tcW w:w="534" w:type="dxa"/>
          </w:tcPr>
          <w:p w14:paraId="311D954B"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6F52700" w14:textId="77777777" w:rsidR="0086617A" w:rsidRPr="0086617A" w:rsidRDefault="0086617A" w:rsidP="0086617A">
            <w:pPr>
              <w:ind w:firstLine="0"/>
              <w:jc w:val="center"/>
              <w:rPr>
                <w:rFonts w:eastAsia="Times New Roman"/>
              </w:rPr>
            </w:pPr>
            <w:r w:rsidRPr="0086617A">
              <w:rPr>
                <w:rFonts w:eastAsia="Times New Roman"/>
              </w:rPr>
              <w:t>Канализация</w:t>
            </w:r>
          </w:p>
        </w:tc>
        <w:tc>
          <w:tcPr>
            <w:tcW w:w="1842" w:type="dxa"/>
          </w:tcPr>
          <w:p w14:paraId="15E6132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36798514"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6EF315CC"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7E982286"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2D7172C8"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5BFB4698" w14:textId="77777777" w:rsidTr="00CA050E">
        <w:tc>
          <w:tcPr>
            <w:tcW w:w="534" w:type="dxa"/>
          </w:tcPr>
          <w:p w14:paraId="4DAFD881"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6E11AA99" w14:textId="77777777" w:rsidR="0086617A" w:rsidRPr="0086617A" w:rsidRDefault="0086617A" w:rsidP="0086617A">
            <w:pPr>
              <w:ind w:firstLine="0"/>
              <w:jc w:val="center"/>
              <w:rPr>
                <w:rFonts w:eastAsia="Times New Roman"/>
              </w:rPr>
            </w:pPr>
            <w:r w:rsidRPr="0086617A">
              <w:rPr>
                <w:rFonts w:eastAsia="Times New Roman"/>
              </w:rPr>
              <w:t>Электрооборудование</w:t>
            </w:r>
          </w:p>
        </w:tc>
        <w:tc>
          <w:tcPr>
            <w:tcW w:w="1842" w:type="dxa"/>
          </w:tcPr>
          <w:p w14:paraId="36CA925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145CD6AB"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48A4276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5C88669E"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77D5B12F"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78B405B6" w14:textId="77777777" w:rsidTr="00CA050E">
        <w:tc>
          <w:tcPr>
            <w:tcW w:w="534" w:type="dxa"/>
          </w:tcPr>
          <w:p w14:paraId="51D00C0F" w14:textId="77777777" w:rsidR="0086617A" w:rsidRPr="0086617A" w:rsidRDefault="0086617A" w:rsidP="0086617A">
            <w:pPr>
              <w:ind w:firstLine="0"/>
              <w:jc w:val="center"/>
              <w:rPr>
                <w:rFonts w:eastAsia="Times New Roman"/>
                <w:b/>
                <w:bCs/>
              </w:rPr>
            </w:pPr>
          </w:p>
        </w:tc>
        <w:tc>
          <w:tcPr>
            <w:tcW w:w="1842" w:type="dxa"/>
          </w:tcPr>
          <w:p w14:paraId="356B894C" w14:textId="77777777" w:rsidR="0086617A" w:rsidRPr="0086617A" w:rsidRDefault="0086617A" w:rsidP="0086617A">
            <w:pPr>
              <w:ind w:firstLine="0"/>
              <w:jc w:val="center"/>
              <w:rPr>
                <w:rFonts w:eastAsia="Times New Roman"/>
                <w:b/>
                <w:bCs/>
              </w:rPr>
            </w:pPr>
            <w:r w:rsidRPr="0086617A">
              <w:rPr>
                <w:rFonts w:eastAsia="Times New Roman"/>
                <w:b/>
                <w:bCs/>
              </w:rPr>
              <w:t>Итого</w:t>
            </w:r>
          </w:p>
        </w:tc>
        <w:tc>
          <w:tcPr>
            <w:tcW w:w="1842" w:type="dxa"/>
          </w:tcPr>
          <w:p w14:paraId="797EE705" w14:textId="77777777" w:rsidR="0086617A" w:rsidRPr="0086617A" w:rsidRDefault="0086617A" w:rsidP="0086617A">
            <w:pPr>
              <w:ind w:firstLine="0"/>
              <w:jc w:val="center"/>
              <w:rPr>
                <w:rFonts w:eastAsia="Times New Roman"/>
                <w:b/>
                <w:bCs/>
              </w:rPr>
            </w:pPr>
          </w:p>
        </w:tc>
        <w:tc>
          <w:tcPr>
            <w:tcW w:w="1560" w:type="dxa"/>
          </w:tcPr>
          <w:p w14:paraId="1471B6C9" w14:textId="77777777" w:rsidR="0086617A" w:rsidRPr="0086617A" w:rsidRDefault="0086617A" w:rsidP="0086617A">
            <w:pPr>
              <w:ind w:firstLine="0"/>
              <w:jc w:val="center"/>
              <w:rPr>
                <w:rFonts w:eastAsia="Times New Roman"/>
                <w:b/>
                <w:bCs/>
              </w:rPr>
            </w:pPr>
          </w:p>
        </w:tc>
        <w:tc>
          <w:tcPr>
            <w:tcW w:w="1560" w:type="dxa"/>
          </w:tcPr>
          <w:p w14:paraId="697DFC2F" w14:textId="77777777" w:rsidR="0086617A" w:rsidRPr="0086617A" w:rsidRDefault="0086617A" w:rsidP="0086617A">
            <w:pPr>
              <w:ind w:firstLine="0"/>
              <w:jc w:val="center"/>
              <w:rPr>
                <w:rFonts w:eastAsia="Times New Roman"/>
                <w:b/>
                <w:bCs/>
              </w:rPr>
            </w:pPr>
          </w:p>
        </w:tc>
        <w:tc>
          <w:tcPr>
            <w:tcW w:w="1134" w:type="dxa"/>
          </w:tcPr>
          <w:p w14:paraId="214075A3" w14:textId="77777777" w:rsidR="0086617A" w:rsidRPr="0086617A" w:rsidRDefault="0086617A" w:rsidP="0086617A">
            <w:pPr>
              <w:ind w:firstLine="0"/>
              <w:jc w:val="center"/>
              <w:rPr>
                <w:rFonts w:eastAsia="Times New Roman"/>
                <w:b/>
                <w:bCs/>
              </w:rPr>
            </w:pPr>
          </w:p>
        </w:tc>
        <w:tc>
          <w:tcPr>
            <w:tcW w:w="1275" w:type="dxa"/>
          </w:tcPr>
          <w:p w14:paraId="40EDAA88" w14:textId="77777777" w:rsidR="0086617A" w:rsidRPr="0086617A" w:rsidRDefault="0086617A" w:rsidP="0086617A">
            <w:pPr>
              <w:ind w:firstLine="0"/>
              <w:jc w:val="center"/>
              <w:rPr>
                <w:rFonts w:eastAsia="Times New Roman"/>
                <w:b/>
                <w:bCs/>
              </w:rPr>
            </w:pPr>
            <w:r w:rsidRPr="0086617A">
              <w:rPr>
                <w:rFonts w:eastAsia="Times New Roman"/>
                <w:b/>
                <w:bCs/>
              </w:rPr>
              <w:t>68.44</w:t>
            </w:r>
          </w:p>
        </w:tc>
      </w:tr>
    </w:tbl>
    <w:p w14:paraId="2D4BFCF2" w14:textId="77777777" w:rsidR="0086617A" w:rsidRPr="0086617A" w:rsidRDefault="0086617A" w:rsidP="0086617A">
      <w:pPr>
        <w:tabs>
          <w:tab w:val="left" w:pos="2721"/>
        </w:tabs>
        <w:spacing w:line="240" w:lineRule="auto"/>
        <w:ind w:firstLine="709"/>
        <w:jc w:val="both"/>
      </w:pPr>
    </w:p>
    <w:p w14:paraId="5733A40F" w14:textId="36731176" w:rsidR="0086617A" w:rsidRPr="0086617A" w:rsidRDefault="0086617A" w:rsidP="0086617A">
      <w:pPr>
        <w:tabs>
          <w:tab w:val="left" w:pos="2721"/>
        </w:tabs>
        <w:spacing w:line="240" w:lineRule="auto"/>
        <w:ind w:firstLine="709"/>
        <w:jc w:val="both"/>
      </w:pPr>
      <w:r w:rsidRPr="0086617A">
        <w:t>В соответствии с положениями 1.5. ВСН 53-86(р) численные значения физического износа следует округлять</w:t>
      </w:r>
      <w:r w:rsidR="00EE64AE">
        <w:t xml:space="preserve"> </w:t>
      </w:r>
      <w:r w:rsidRPr="0086617A">
        <w:t>для здания в целом – до 1 %.</w:t>
      </w:r>
    </w:p>
    <w:p w14:paraId="7329AC9C" w14:textId="6C7EACAA"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здания по адресу г. Владивосток, ул. Борисенко, 31 на 2</w:t>
      </w:r>
      <w:r w:rsidR="00EE64AE">
        <w:rPr>
          <w:u w:val="single"/>
        </w:rPr>
        <w:t>4</w:t>
      </w:r>
      <w:r w:rsidRPr="0086617A">
        <w:rPr>
          <w:u w:val="single"/>
        </w:rPr>
        <w:t xml:space="preserve"> </w:t>
      </w:r>
      <w:r w:rsidR="00EE64AE">
        <w:rPr>
          <w:u w:val="single"/>
        </w:rPr>
        <w:t>мая</w:t>
      </w:r>
      <w:r w:rsidRPr="0086617A">
        <w:rPr>
          <w:u w:val="single"/>
        </w:rPr>
        <w:t xml:space="preserve"> 202</w:t>
      </w:r>
      <w:r w:rsidR="00EE64AE">
        <w:rPr>
          <w:u w:val="single"/>
        </w:rPr>
        <w:t>4</w:t>
      </w:r>
      <w:r w:rsidRPr="0086617A">
        <w:rPr>
          <w:u w:val="single"/>
        </w:rPr>
        <w:t xml:space="preserve"> года в целом принимается равным 68%.</w:t>
      </w:r>
    </w:p>
    <w:p w14:paraId="20CFE2B9" w14:textId="77777777" w:rsidR="0086617A" w:rsidRPr="0086617A" w:rsidRDefault="0086617A" w:rsidP="0086617A">
      <w:pPr>
        <w:tabs>
          <w:tab w:val="left" w:pos="2721"/>
        </w:tabs>
        <w:spacing w:line="240" w:lineRule="auto"/>
        <w:ind w:firstLine="709"/>
        <w:jc w:val="both"/>
        <w:rPr>
          <w:sz w:val="18"/>
          <w:szCs w:val="18"/>
        </w:rPr>
      </w:pPr>
    </w:p>
    <w:p w14:paraId="62398508" w14:textId="77777777" w:rsidR="0086617A" w:rsidRPr="0086617A" w:rsidRDefault="0086617A" w:rsidP="0086617A">
      <w:pPr>
        <w:tabs>
          <w:tab w:val="left" w:pos="2721"/>
        </w:tabs>
        <w:spacing w:line="240" w:lineRule="auto"/>
        <w:ind w:firstLine="709"/>
        <w:jc w:val="both"/>
      </w:pPr>
    </w:p>
    <w:p w14:paraId="53B17C17" w14:textId="77777777" w:rsidR="0086617A" w:rsidRPr="0086617A" w:rsidRDefault="0086617A" w:rsidP="0086617A">
      <w:pPr>
        <w:tabs>
          <w:tab w:val="left" w:pos="2721"/>
        </w:tabs>
        <w:spacing w:line="240" w:lineRule="auto"/>
        <w:ind w:firstLine="709"/>
        <w:jc w:val="both"/>
      </w:pPr>
      <w:r w:rsidRPr="0086617A">
        <w:t>Инженер ПТО</w:t>
      </w:r>
    </w:p>
    <w:p w14:paraId="5AF265AE" w14:textId="77777777" w:rsidR="0086617A" w:rsidRPr="0086617A" w:rsidRDefault="0086617A" w:rsidP="0086617A">
      <w:pPr>
        <w:tabs>
          <w:tab w:val="left" w:pos="2721"/>
        </w:tabs>
        <w:spacing w:line="240" w:lineRule="auto"/>
        <w:ind w:firstLine="709"/>
        <w:jc w:val="both"/>
      </w:pPr>
      <w:r w:rsidRPr="0086617A">
        <w:t>ООО «УК СТАНДАРТ»                                                   Климовский А.Д.</w:t>
      </w:r>
    </w:p>
    <w:p w14:paraId="2033B08F" w14:textId="77777777" w:rsidR="0086617A" w:rsidRPr="0086617A" w:rsidRDefault="0086617A" w:rsidP="0086617A">
      <w:pPr>
        <w:tabs>
          <w:tab w:val="left" w:pos="2721"/>
        </w:tabs>
        <w:spacing w:line="240" w:lineRule="auto"/>
        <w:ind w:left="-284"/>
        <w:jc w:val="both"/>
      </w:pPr>
    </w:p>
    <w:p w14:paraId="7A092A73" w14:textId="77777777" w:rsidR="0086617A" w:rsidRPr="0086617A" w:rsidRDefault="0086617A" w:rsidP="0086617A">
      <w:pPr>
        <w:tabs>
          <w:tab w:val="left" w:pos="2721"/>
        </w:tabs>
        <w:spacing w:line="240" w:lineRule="auto"/>
        <w:ind w:left="-284"/>
        <w:jc w:val="both"/>
        <w:rPr>
          <w:sz w:val="18"/>
          <w:szCs w:val="18"/>
        </w:rPr>
      </w:pPr>
    </w:p>
    <w:p w14:paraId="4CAE6913" w14:textId="77777777" w:rsidR="0086617A" w:rsidRPr="0086617A" w:rsidRDefault="0086617A" w:rsidP="0086617A">
      <w:pPr>
        <w:tabs>
          <w:tab w:val="left" w:pos="2721"/>
        </w:tabs>
        <w:spacing w:line="240" w:lineRule="auto"/>
        <w:ind w:left="-284"/>
        <w:jc w:val="both"/>
        <w:rPr>
          <w:sz w:val="18"/>
          <w:szCs w:val="18"/>
        </w:rPr>
      </w:pPr>
    </w:p>
    <w:p w14:paraId="5A01DBF0" w14:textId="77777777" w:rsidR="0086617A" w:rsidRPr="0086617A" w:rsidRDefault="0086617A" w:rsidP="0086617A">
      <w:pPr>
        <w:tabs>
          <w:tab w:val="left" w:pos="2721"/>
        </w:tabs>
        <w:spacing w:line="240" w:lineRule="auto"/>
        <w:ind w:left="-284"/>
        <w:jc w:val="both"/>
        <w:rPr>
          <w:sz w:val="18"/>
          <w:szCs w:val="18"/>
        </w:rPr>
      </w:pPr>
    </w:p>
    <w:p w14:paraId="145F5E75" w14:textId="77777777" w:rsidR="0086617A" w:rsidRPr="0086617A" w:rsidRDefault="0086617A" w:rsidP="0086617A">
      <w:pPr>
        <w:tabs>
          <w:tab w:val="left" w:pos="2721"/>
        </w:tabs>
        <w:spacing w:line="240" w:lineRule="auto"/>
        <w:ind w:left="-284"/>
        <w:jc w:val="both"/>
        <w:rPr>
          <w:sz w:val="18"/>
          <w:szCs w:val="18"/>
        </w:rPr>
      </w:pPr>
    </w:p>
    <w:p w14:paraId="29B760EF" w14:textId="77777777" w:rsidR="0086617A" w:rsidRPr="0086617A" w:rsidRDefault="0086617A" w:rsidP="0086617A">
      <w:pPr>
        <w:tabs>
          <w:tab w:val="left" w:pos="2721"/>
        </w:tabs>
        <w:spacing w:line="240" w:lineRule="auto"/>
        <w:ind w:left="-284"/>
        <w:jc w:val="both"/>
        <w:rPr>
          <w:sz w:val="18"/>
          <w:szCs w:val="18"/>
        </w:rPr>
      </w:pPr>
    </w:p>
    <w:p w14:paraId="7B0E6DAA" w14:textId="77777777" w:rsidR="0086617A" w:rsidRPr="0086617A" w:rsidRDefault="0086617A" w:rsidP="0086617A">
      <w:pPr>
        <w:tabs>
          <w:tab w:val="left" w:pos="2721"/>
        </w:tabs>
        <w:spacing w:line="240" w:lineRule="auto"/>
        <w:ind w:left="-284"/>
        <w:jc w:val="both"/>
        <w:rPr>
          <w:sz w:val="18"/>
          <w:szCs w:val="18"/>
        </w:rPr>
      </w:pPr>
    </w:p>
    <w:p w14:paraId="7391FF7A" w14:textId="77777777" w:rsidR="0086617A" w:rsidRPr="0086617A" w:rsidRDefault="0086617A" w:rsidP="0086617A">
      <w:pPr>
        <w:tabs>
          <w:tab w:val="left" w:pos="2721"/>
        </w:tabs>
        <w:spacing w:line="240" w:lineRule="auto"/>
        <w:ind w:left="-284"/>
        <w:jc w:val="both"/>
        <w:rPr>
          <w:sz w:val="18"/>
          <w:szCs w:val="18"/>
        </w:rPr>
      </w:pPr>
    </w:p>
    <w:p w14:paraId="4302DABD" w14:textId="77777777" w:rsidR="0086617A" w:rsidRPr="0086617A" w:rsidRDefault="0086617A" w:rsidP="0086617A">
      <w:pPr>
        <w:tabs>
          <w:tab w:val="left" w:pos="2721"/>
        </w:tabs>
        <w:spacing w:line="240" w:lineRule="auto"/>
        <w:ind w:left="-284"/>
        <w:jc w:val="both"/>
        <w:rPr>
          <w:sz w:val="18"/>
          <w:szCs w:val="18"/>
        </w:rPr>
      </w:pPr>
    </w:p>
    <w:p w14:paraId="5F8E6265" w14:textId="77777777" w:rsidR="0086617A" w:rsidRPr="0086617A" w:rsidRDefault="0086617A" w:rsidP="0086617A">
      <w:pPr>
        <w:tabs>
          <w:tab w:val="left" w:pos="2721"/>
        </w:tabs>
        <w:spacing w:line="240" w:lineRule="auto"/>
        <w:ind w:left="-284"/>
        <w:jc w:val="both"/>
        <w:rPr>
          <w:sz w:val="18"/>
          <w:szCs w:val="18"/>
        </w:rPr>
      </w:pPr>
    </w:p>
    <w:p w14:paraId="74619F72" w14:textId="77777777" w:rsidR="0086617A" w:rsidRPr="0086617A" w:rsidRDefault="0086617A" w:rsidP="0086617A">
      <w:pPr>
        <w:tabs>
          <w:tab w:val="left" w:pos="2721"/>
        </w:tabs>
        <w:spacing w:line="240" w:lineRule="auto"/>
        <w:ind w:left="-284"/>
        <w:jc w:val="both"/>
        <w:rPr>
          <w:sz w:val="18"/>
          <w:szCs w:val="18"/>
        </w:rPr>
      </w:pPr>
    </w:p>
    <w:p w14:paraId="602EC1B0" w14:textId="77777777" w:rsidR="0086617A" w:rsidRPr="0086617A" w:rsidRDefault="0086617A" w:rsidP="0086617A">
      <w:pPr>
        <w:tabs>
          <w:tab w:val="left" w:pos="2721"/>
        </w:tabs>
        <w:spacing w:line="240" w:lineRule="auto"/>
        <w:ind w:left="-284"/>
        <w:jc w:val="both"/>
        <w:rPr>
          <w:sz w:val="18"/>
          <w:szCs w:val="18"/>
        </w:rPr>
      </w:pPr>
    </w:p>
    <w:p w14:paraId="7CC95EB7" w14:textId="77777777" w:rsidR="0086617A" w:rsidRPr="0086617A" w:rsidRDefault="0086617A" w:rsidP="0086617A">
      <w:pPr>
        <w:tabs>
          <w:tab w:val="left" w:pos="2721"/>
        </w:tabs>
        <w:spacing w:line="240" w:lineRule="auto"/>
        <w:ind w:left="-284"/>
        <w:jc w:val="both"/>
        <w:rPr>
          <w:sz w:val="18"/>
          <w:szCs w:val="18"/>
        </w:rPr>
      </w:pPr>
    </w:p>
    <w:p w14:paraId="54439441" w14:textId="77777777" w:rsidR="0086617A" w:rsidRPr="0086617A" w:rsidRDefault="0086617A" w:rsidP="0086617A">
      <w:pPr>
        <w:tabs>
          <w:tab w:val="left" w:pos="2721"/>
        </w:tabs>
        <w:spacing w:line="240" w:lineRule="auto"/>
        <w:ind w:left="-284"/>
        <w:jc w:val="both"/>
        <w:rPr>
          <w:sz w:val="18"/>
          <w:szCs w:val="18"/>
        </w:rPr>
      </w:pPr>
    </w:p>
    <w:p w14:paraId="3F9B7288" w14:textId="77777777" w:rsidR="0086617A" w:rsidRPr="0086617A" w:rsidRDefault="0086617A" w:rsidP="0086617A">
      <w:pPr>
        <w:tabs>
          <w:tab w:val="left" w:pos="2721"/>
        </w:tabs>
        <w:spacing w:line="240" w:lineRule="auto"/>
        <w:ind w:left="-284"/>
        <w:jc w:val="both"/>
        <w:rPr>
          <w:sz w:val="18"/>
          <w:szCs w:val="18"/>
        </w:rPr>
      </w:pPr>
    </w:p>
    <w:p w14:paraId="49859AFB" w14:textId="77777777" w:rsidR="0086617A" w:rsidRPr="0086617A" w:rsidRDefault="0086617A" w:rsidP="0086617A">
      <w:pPr>
        <w:tabs>
          <w:tab w:val="left" w:pos="2721"/>
        </w:tabs>
        <w:spacing w:line="240" w:lineRule="auto"/>
        <w:ind w:left="-284"/>
        <w:jc w:val="both"/>
        <w:rPr>
          <w:sz w:val="18"/>
          <w:szCs w:val="18"/>
        </w:rPr>
      </w:pPr>
    </w:p>
    <w:p w14:paraId="25976547" w14:textId="77777777" w:rsidR="0086617A" w:rsidRPr="0086617A" w:rsidRDefault="0086617A" w:rsidP="0086617A">
      <w:pPr>
        <w:tabs>
          <w:tab w:val="left" w:pos="2721"/>
        </w:tabs>
        <w:spacing w:line="240" w:lineRule="auto"/>
        <w:ind w:left="-284"/>
        <w:jc w:val="both"/>
        <w:rPr>
          <w:sz w:val="18"/>
          <w:szCs w:val="18"/>
        </w:rPr>
      </w:pPr>
    </w:p>
    <w:p w14:paraId="3C152352" w14:textId="77777777" w:rsidR="0086617A" w:rsidRPr="0086617A" w:rsidRDefault="0086617A" w:rsidP="0086617A">
      <w:pPr>
        <w:tabs>
          <w:tab w:val="left" w:pos="2721"/>
        </w:tabs>
        <w:spacing w:line="240" w:lineRule="auto"/>
        <w:ind w:left="-284"/>
        <w:jc w:val="both"/>
        <w:rPr>
          <w:sz w:val="18"/>
          <w:szCs w:val="18"/>
        </w:rPr>
      </w:pPr>
    </w:p>
    <w:p w14:paraId="11F8C20E" w14:textId="77777777" w:rsidR="0086617A" w:rsidRPr="0086617A" w:rsidRDefault="0086617A" w:rsidP="0086617A">
      <w:pPr>
        <w:tabs>
          <w:tab w:val="left" w:pos="2721"/>
        </w:tabs>
        <w:spacing w:line="240" w:lineRule="auto"/>
        <w:ind w:left="-284"/>
        <w:jc w:val="both"/>
        <w:rPr>
          <w:sz w:val="18"/>
          <w:szCs w:val="18"/>
        </w:rPr>
      </w:pPr>
    </w:p>
    <w:p w14:paraId="0F394E95" w14:textId="77777777" w:rsidR="0086617A" w:rsidRPr="0086617A" w:rsidRDefault="0086617A" w:rsidP="0086617A">
      <w:pPr>
        <w:tabs>
          <w:tab w:val="left" w:pos="2721"/>
        </w:tabs>
        <w:spacing w:line="240" w:lineRule="auto"/>
        <w:ind w:left="-284"/>
        <w:jc w:val="both"/>
        <w:rPr>
          <w:sz w:val="18"/>
          <w:szCs w:val="18"/>
        </w:rPr>
      </w:pPr>
    </w:p>
    <w:p w14:paraId="24886626" w14:textId="77777777" w:rsidR="0086617A" w:rsidRPr="0086617A" w:rsidRDefault="0086617A" w:rsidP="0086617A">
      <w:pPr>
        <w:tabs>
          <w:tab w:val="left" w:pos="2721"/>
        </w:tabs>
        <w:spacing w:line="240" w:lineRule="auto"/>
        <w:ind w:left="-284"/>
        <w:jc w:val="both"/>
        <w:rPr>
          <w:sz w:val="18"/>
          <w:szCs w:val="18"/>
        </w:rPr>
      </w:pPr>
    </w:p>
    <w:p w14:paraId="1FC3863D" w14:textId="77777777" w:rsidR="0086617A" w:rsidRPr="0086617A" w:rsidRDefault="0086617A" w:rsidP="0086617A">
      <w:pPr>
        <w:tabs>
          <w:tab w:val="left" w:pos="2721"/>
        </w:tabs>
        <w:spacing w:line="240" w:lineRule="auto"/>
        <w:ind w:left="-284"/>
        <w:jc w:val="both"/>
        <w:rPr>
          <w:sz w:val="18"/>
          <w:szCs w:val="18"/>
        </w:rPr>
      </w:pPr>
    </w:p>
    <w:p w14:paraId="2B01A21C" w14:textId="77777777" w:rsidR="0086617A" w:rsidRPr="0086617A" w:rsidRDefault="0086617A" w:rsidP="0086617A">
      <w:pPr>
        <w:tabs>
          <w:tab w:val="left" w:pos="2721"/>
        </w:tabs>
        <w:spacing w:line="240" w:lineRule="auto"/>
        <w:ind w:left="-284"/>
        <w:jc w:val="both"/>
        <w:rPr>
          <w:sz w:val="18"/>
          <w:szCs w:val="18"/>
        </w:rPr>
      </w:pPr>
    </w:p>
    <w:p w14:paraId="78B4DEBD" w14:textId="77777777" w:rsidR="0086617A" w:rsidRPr="0086617A" w:rsidRDefault="0086617A" w:rsidP="0086617A">
      <w:pPr>
        <w:tabs>
          <w:tab w:val="left" w:pos="2721"/>
        </w:tabs>
        <w:spacing w:line="240" w:lineRule="auto"/>
        <w:ind w:left="-284"/>
        <w:jc w:val="both"/>
        <w:rPr>
          <w:sz w:val="18"/>
          <w:szCs w:val="18"/>
        </w:rPr>
      </w:pPr>
    </w:p>
    <w:p w14:paraId="4DD1FF4E" w14:textId="77777777" w:rsidR="0086617A" w:rsidRPr="0086617A" w:rsidRDefault="0086617A" w:rsidP="0086617A">
      <w:pPr>
        <w:tabs>
          <w:tab w:val="left" w:pos="2721"/>
        </w:tabs>
        <w:spacing w:line="240" w:lineRule="auto"/>
        <w:ind w:left="-284"/>
        <w:jc w:val="both"/>
        <w:rPr>
          <w:sz w:val="18"/>
          <w:szCs w:val="18"/>
        </w:rPr>
      </w:pPr>
    </w:p>
    <w:p w14:paraId="0C3C3CEA" w14:textId="77777777" w:rsidR="0086617A" w:rsidRPr="0086617A" w:rsidRDefault="0086617A" w:rsidP="0086617A">
      <w:pPr>
        <w:tabs>
          <w:tab w:val="left" w:pos="2721"/>
        </w:tabs>
        <w:spacing w:line="240" w:lineRule="auto"/>
        <w:ind w:left="-284"/>
        <w:jc w:val="both"/>
        <w:rPr>
          <w:sz w:val="18"/>
          <w:szCs w:val="18"/>
        </w:rPr>
      </w:pPr>
    </w:p>
    <w:p w14:paraId="7DF98DDC" w14:textId="77777777" w:rsidR="0086617A" w:rsidRPr="0086617A" w:rsidRDefault="0086617A" w:rsidP="0086617A">
      <w:pPr>
        <w:tabs>
          <w:tab w:val="left" w:pos="2721"/>
        </w:tabs>
        <w:spacing w:line="240" w:lineRule="auto"/>
        <w:ind w:left="-284"/>
        <w:jc w:val="both"/>
        <w:rPr>
          <w:sz w:val="18"/>
          <w:szCs w:val="18"/>
        </w:rPr>
      </w:pPr>
    </w:p>
    <w:p w14:paraId="69C41B3E" w14:textId="77777777" w:rsidR="0086617A" w:rsidRPr="0086617A" w:rsidRDefault="0086617A" w:rsidP="0086617A">
      <w:pPr>
        <w:tabs>
          <w:tab w:val="left" w:pos="2721"/>
        </w:tabs>
        <w:spacing w:line="240" w:lineRule="auto"/>
        <w:ind w:left="-284"/>
        <w:jc w:val="both"/>
        <w:rPr>
          <w:sz w:val="18"/>
          <w:szCs w:val="18"/>
        </w:rPr>
      </w:pPr>
    </w:p>
    <w:p w14:paraId="23561023" w14:textId="77777777" w:rsidR="0086617A" w:rsidRPr="0086617A" w:rsidRDefault="0086617A" w:rsidP="0086617A">
      <w:pPr>
        <w:tabs>
          <w:tab w:val="left" w:pos="2721"/>
        </w:tabs>
        <w:spacing w:line="240" w:lineRule="auto"/>
        <w:ind w:left="-284"/>
        <w:jc w:val="both"/>
        <w:rPr>
          <w:sz w:val="18"/>
          <w:szCs w:val="18"/>
        </w:rPr>
      </w:pPr>
    </w:p>
    <w:p w14:paraId="37B5D6CC" w14:textId="77777777" w:rsidR="0086617A" w:rsidRPr="0086617A" w:rsidRDefault="0086617A" w:rsidP="0086617A">
      <w:pPr>
        <w:tabs>
          <w:tab w:val="left" w:pos="2721"/>
        </w:tabs>
        <w:spacing w:line="240" w:lineRule="auto"/>
        <w:ind w:left="-284"/>
        <w:jc w:val="both"/>
        <w:rPr>
          <w:sz w:val="18"/>
          <w:szCs w:val="18"/>
        </w:rPr>
      </w:pPr>
    </w:p>
    <w:p w14:paraId="55FE1FE8" w14:textId="77777777" w:rsidR="0086617A" w:rsidRPr="0086617A" w:rsidRDefault="0086617A" w:rsidP="0086617A">
      <w:pPr>
        <w:tabs>
          <w:tab w:val="left" w:pos="2721"/>
        </w:tabs>
        <w:spacing w:line="240" w:lineRule="auto"/>
        <w:ind w:left="-284"/>
        <w:jc w:val="both"/>
        <w:rPr>
          <w:sz w:val="18"/>
          <w:szCs w:val="18"/>
        </w:rPr>
      </w:pPr>
    </w:p>
    <w:p w14:paraId="111AF248" w14:textId="77777777" w:rsidR="0086617A" w:rsidRPr="0086617A" w:rsidRDefault="0086617A" w:rsidP="0086617A">
      <w:pPr>
        <w:tabs>
          <w:tab w:val="left" w:pos="2721"/>
        </w:tabs>
        <w:spacing w:line="240" w:lineRule="auto"/>
        <w:ind w:left="-284"/>
        <w:jc w:val="both"/>
        <w:rPr>
          <w:sz w:val="18"/>
          <w:szCs w:val="18"/>
        </w:rPr>
      </w:pPr>
    </w:p>
    <w:p w14:paraId="51CD7651" w14:textId="77777777" w:rsidR="0086617A" w:rsidRPr="0086617A" w:rsidRDefault="0086617A" w:rsidP="0086617A">
      <w:pPr>
        <w:tabs>
          <w:tab w:val="left" w:pos="2721"/>
        </w:tabs>
        <w:spacing w:line="240" w:lineRule="auto"/>
        <w:ind w:left="-284"/>
        <w:jc w:val="both"/>
        <w:rPr>
          <w:sz w:val="18"/>
          <w:szCs w:val="18"/>
        </w:rPr>
      </w:pPr>
    </w:p>
    <w:p w14:paraId="5240EA2D" w14:textId="77777777" w:rsidR="0086617A" w:rsidRPr="0086617A" w:rsidRDefault="0086617A" w:rsidP="0086617A">
      <w:pPr>
        <w:tabs>
          <w:tab w:val="left" w:pos="2721"/>
        </w:tabs>
        <w:spacing w:line="240" w:lineRule="auto"/>
        <w:ind w:left="-284"/>
        <w:jc w:val="both"/>
        <w:rPr>
          <w:sz w:val="18"/>
          <w:szCs w:val="18"/>
        </w:rPr>
      </w:pPr>
    </w:p>
    <w:p w14:paraId="1F6497A4" w14:textId="77777777" w:rsidR="0086617A" w:rsidRPr="0086617A" w:rsidRDefault="0086617A" w:rsidP="0086617A">
      <w:pPr>
        <w:tabs>
          <w:tab w:val="left" w:pos="2721"/>
        </w:tabs>
        <w:spacing w:line="240" w:lineRule="auto"/>
        <w:ind w:left="-284"/>
        <w:jc w:val="both"/>
        <w:rPr>
          <w:sz w:val="18"/>
          <w:szCs w:val="18"/>
        </w:rPr>
      </w:pPr>
    </w:p>
    <w:p w14:paraId="711A3981" w14:textId="77777777" w:rsidR="0086617A" w:rsidRPr="0086617A" w:rsidRDefault="0086617A" w:rsidP="0086617A">
      <w:pPr>
        <w:tabs>
          <w:tab w:val="left" w:pos="2721"/>
        </w:tabs>
        <w:spacing w:line="240" w:lineRule="auto"/>
        <w:ind w:left="-284"/>
        <w:jc w:val="both"/>
        <w:rPr>
          <w:sz w:val="18"/>
          <w:szCs w:val="18"/>
        </w:rPr>
      </w:pPr>
    </w:p>
    <w:p w14:paraId="161CFC48" w14:textId="77777777" w:rsidR="0086617A" w:rsidRPr="0086617A" w:rsidRDefault="0086617A" w:rsidP="0086617A">
      <w:pPr>
        <w:tabs>
          <w:tab w:val="left" w:pos="2721"/>
        </w:tabs>
        <w:spacing w:line="240" w:lineRule="auto"/>
        <w:ind w:left="-284"/>
        <w:jc w:val="both"/>
        <w:rPr>
          <w:sz w:val="18"/>
          <w:szCs w:val="18"/>
        </w:rPr>
      </w:pPr>
    </w:p>
    <w:p w14:paraId="710717B7" w14:textId="77777777" w:rsidR="0086617A" w:rsidRPr="0086617A" w:rsidRDefault="0086617A" w:rsidP="0086617A">
      <w:pPr>
        <w:tabs>
          <w:tab w:val="left" w:pos="2721"/>
        </w:tabs>
        <w:spacing w:line="240" w:lineRule="auto"/>
        <w:ind w:left="-284"/>
        <w:jc w:val="both"/>
        <w:rPr>
          <w:sz w:val="18"/>
          <w:szCs w:val="18"/>
        </w:rPr>
      </w:pPr>
    </w:p>
    <w:p w14:paraId="3825C536" w14:textId="77777777" w:rsidR="0086617A" w:rsidRPr="0086617A" w:rsidRDefault="0086617A" w:rsidP="0086617A">
      <w:pPr>
        <w:tabs>
          <w:tab w:val="left" w:pos="2721"/>
        </w:tabs>
        <w:spacing w:line="240" w:lineRule="auto"/>
        <w:ind w:left="-284"/>
        <w:jc w:val="both"/>
        <w:rPr>
          <w:sz w:val="18"/>
          <w:szCs w:val="18"/>
        </w:rPr>
      </w:pPr>
    </w:p>
    <w:p w14:paraId="1C0B7AAB" w14:textId="77777777" w:rsidR="0086617A" w:rsidRPr="0086617A" w:rsidRDefault="0086617A" w:rsidP="0086617A">
      <w:pPr>
        <w:tabs>
          <w:tab w:val="left" w:pos="2721"/>
        </w:tabs>
        <w:spacing w:line="240" w:lineRule="auto"/>
        <w:ind w:left="-284"/>
        <w:jc w:val="both"/>
        <w:rPr>
          <w:sz w:val="18"/>
          <w:szCs w:val="18"/>
        </w:rPr>
      </w:pPr>
    </w:p>
    <w:p w14:paraId="7F6DA19F" w14:textId="77777777" w:rsidR="0086617A" w:rsidRPr="0086617A" w:rsidRDefault="0086617A" w:rsidP="0086617A">
      <w:pPr>
        <w:tabs>
          <w:tab w:val="left" w:pos="2721"/>
        </w:tabs>
        <w:spacing w:line="240" w:lineRule="auto"/>
        <w:ind w:left="-284"/>
        <w:jc w:val="both"/>
        <w:rPr>
          <w:sz w:val="18"/>
          <w:szCs w:val="18"/>
        </w:rPr>
      </w:pPr>
    </w:p>
    <w:p w14:paraId="2BDE571C" w14:textId="77777777" w:rsidR="0086617A" w:rsidRPr="0086617A" w:rsidRDefault="0086617A" w:rsidP="0086617A">
      <w:pPr>
        <w:tabs>
          <w:tab w:val="left" w:pos="2721"/>
        </w:tabs>
        <w:spacing w:line="240" w:lineRule="auto"/>
        <w:ind w:left="-284"/>
        <w:jc w:val="both"/>
        <w:rPr>
          <w:sz w:val="18"/>
          <w:szCs w:val="18"/>
        </w:rPr>
      </w:pPr>
    </w:p>
    <w:p w14:paraId="0BC09AE0" w14:textId="77777777" w:rsidR="0086617A" w:rsidRPr="0086617A" w:rsidRDefault="0086617A" w:rsidP="0086617A">
      <w:pPr>
        <w:tabs>
          <w:tab w:val="left" w:pos="2721"/>
        </w:tabs>
        <w:spacing w:line="240" w:lineRule="auto"/>
        <w:ind w:left="-284"/>
        <w:jc w:val="both"/>
        <w:rPr>
          <w:sz w:val="18"/>
          <w:szCs w:val="18"/>
        </w:rPr>
      </w:pPr>
    </w:p>
    <w:p w14:paraId="770244B6" w14:textId="77777777" w:rsidR="0086617A" w:rsidRPr="0086617A" w:rsidRDefault="0086617A" w:rsidP="0086617A">
      <w:pPr>
        <w:tabs>
          <w:tab w:val="left" w:pos="2721"/>
        </w:tabs>
        <w:spacing w:line="240" w:lineRule="auto"/>
        <w:ind w:left="-284"/>
        <w:jc w:val="both"/>
        <w:rPr>
          <w:sz w:val="18"/>
          <w:szCs w:val="18"/>
        </w:rPr>
      </w:pPr>
    </w:p>
    <w:p w14:paraId="2D12E2F1" w14:textId="77777777" w:rsidR="0086617A" w:rsidRPr="0086617A" w:rsidRDefault="0086617A" w:rsidP="0086617A">
      <w:pPr>
        <w:tabs>
          <w:tab w:val="left" w:pos="2721"/>
        </w:tabs>
        <w:spacing w:line="240" w:lineRule="auto"/>
        <w:ind w:left="-284"/>
        <w:jc w:val="both"/>
        <w:rPr>
          <w:sz w:val="18"/>
          <w:szCs w:val="18"/>
        </w:rPr>
      </w:pPr>
    </w:p>
    <w:p w14:paraId="489915E3" w14:textId="77777777" w:rsidR="0086617A" w:rsidRPr="0086617A" w:rsidRDefault="0086617A" w:rsidP="0086617A">
      <w:pPr>
        <w:tabs>
          <w:tab w:val="left" w:pos="2721"/>
        </w:tabs>
        <w:spacing w:line="240" w:lineRule="auto"/>
        <w:ind w:left="-284"/>
        <w:jc w:val="both"/>
        <w:rPr>
          <w:sz w:val="18"/>
          <w:szCs w:val="18"/>
        </w:rPr>
      </w:pPr>
      <w:r w:rsidRPr="0086617A">
        <w:rPr>
          <w:sz w:val="18"/>
          <w:szCs w:val="18"/>
        </w:rPr>
        <w:t>Климовский</w:t>
      </w:r>
    </w:p>
    <w:p w14:paraId="33E9733E" w14:textId="77777777" w:rsidR="0086617A" w:rsidRPr="0086617A" w:rsidRDefault="0086617A" w:rsidP="0086617A">
      <w:pPr>
        <w:tabs>
          <w:tab w:val="left" w:pos="2721"/>
        </w:tabs>
        <w:spacing w:line="240" w:lineRule="auto"/>
        <w:ind w:left="-284"/>
        <w:jc w:val="both"/>
        <w:rPr>
          <w:sz w:val="18"/>
          <w:szCs w:val="18"/>
        </w:rPr>
      </w:pPr>
      <w:r w:rsidRPr="0086617A">
        <w:rPr>
          <w:sz w:val="18"/>
          <w:szCs w:val="18"/>
        </w:rPr>
        <w:t>Андрей Дниирович</w:t>
      </w:r>
    </w:p>
    <w:p w14:paraId="1DF6D9D5" w14:textId="77777777" w:rsidR="0086617A" w:rsidRPr="0086617A" w:rsidRDefault="0086617A" w:rsidP="0086617A">
      <w:pPr>
        <w:tabs>
          <w:tab w:val="left" w:pos="2721"/>
        </w:tabs>
        <w:spacing w:line="240" w:lineRule="auto"/>
        <w:ind w:left="-284"/>
        <w:jc w:val="both"/>
        <w:rPr>
          <w:sz w:val="16"/>
          <w:szCs w:val="16"/>
        </w:rPr>
      </w:pPr>
      <w:r w:rsidRPr="0086617A">
        <w:rPr>
          <w:sz w:val="18"/>
          <w:szCs w:val="18"/>
        </w:rPr>
        <w:t>201-28-21</w:t>
      </w:r>
    </w:p>
    <w:p w14:paraId="1B49E1B5" w14:textId="7763E42A" w:rsidR="00482AD2" w:rsidRDefault="00482AD2" w:rsidP="0086617A">
      <w:pPr>
        <w:tabs>
          <w:tab w:val="left" w:pos="2721"/>
        </w:tabs>
        <w:spacing w:line="240" w:lineRule="auto"/>
        <w:ind w:left="-142" w:right="284" w:firstLine="851"/>
        <w:rPr>
          <w:sz w:val="16"/>
          <w:szCs w:val="16"/>
        </w:rPr>
      </w:pPr>
    </w:p>
    <w:sectPr w:rsidR="00482AD2" w:rsidSect="00AA769F">
      <w:headerReference w:type="default" r:id="rId12"/>
      <w:pgSz w:w="11906" w:h="16838"/>
      <w:pgMar w:top="567" w:right="849" w:bottom="1135"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9C667" w14:textId="77777777" w:rsidR="00540725" w:rsidRDefault="00540725" w:rsidP="00D54D85">
      <w:pPr>
        <w:spacing w:line="240" w:lineRule="auto"/>
      </w:pPr>
      <w:r>
        <w:separator/>
      </w:r>
    </w:p>
  </w:endnote>
  <w:endnote w:type="continuationSeparator" w:id="0">
    <w:p w14:paraId="39D8C268" w14:textId="77777777" w:rsidR="00540725" w:rsidRDefault="00540725" w:rsidP="00D5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7FBBB" w14:textId="77777777" w:rsidR="00540725" w:rsidRDefault="00540725" w:rsidP="00D54D85">
      <w:pPr>
        <w:spacing w:line="240" w:lineRule="auto"/>
      </w:pPr>
      <w:r>
        <w:separator/>
      </w:r>
    </w:p>
  </w:footnote>
  <w:footnote w:type="continuationSeparator" w:id="0">
    <w:p w14:paraId="57729BD2" w14:textId="77777777" w:rsidR="00540725" w:rsidRDefault="00540725" w:rsidP="00D5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80AC" w14:textId="77777777" w:rsidR="00873B1B" w:rsidRPr="00D54D85" w:rsidRDefault="00873B1B" w:rsidP="00913A7E">
    <w:pPr>
      <w:pStyle w:val="a5"/>
      <w:tabs>
        <w:tab w:val="clear" w:pos="4677"/>
        <w:tab w:val="clear" w:pos="9355"/>
        <w:tab w:val="left" w:pos="21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85"/>
    <w:rsid w:val="0000141C"/>
    <w:rsid w:val="00006538"/>
    <w:rsid w:val="0000728C"/>
    <w:rsid w:val="00007CBC"/>
    <w:rsid w:val="000104CA"/>
    <w:rsid w:val="0002037D"/>
    <w:rsid w:val="00027CF7"/>
    <w:rsid w:val="000305F2"/>
    <w:rsid w:val="000327B3"/>
    <w:rsid w:val="00032E2C"/>
    <w:rsid w:val="00035D96"/>
    <w:rsid w:val="000378A3"/>
    <w:rsid w:val="00043EC0"/>
    <w:rsid w:val="00050183"/>
    <w:rsid w:val="00050AFB"/>
    <w:rsid w:val="00050B66"/>
    <w:rsid w:val="0005117A"/>
    <w:rsid w:val="00054DB0"/>
    <w:rsid w:val="000559F1"/>
    <w:rsid w:val="00055C86"/>
    <w:rsid w:val="000643A4"/>
    <w:rsid w:val="000655BE"/>
    <w:rsid w:val="00075441"/>
    <w:rsid w:val="00075B9B"/>
    <w:rsid w:val="00077E79"/>
    <w:rsid w:val="00080134"/>
    <w:rsid w:val="000803C4"/>
    <w:rsid w:val="000822DD"/>
    <w:rsid w:val="000824A2"/>
    <w:rsid w:val="00085526"/>
    <w:rsid w:val="00095534"/>
    <w:rsid w:val="000A30A4"/>
    <w:rsid w:val="000A423B"/>
    <w:rsid w:val="000A57D1"/>
    <w:rsid w:val="000A74B6"/>
    <w:rsid w:val="000B7D8F"/>
    <w:rsid w:val="000C02F2"/>
    <w:rsid w:val="000C682A"/>
    <w:rsid w:val="000D02F3"/>
    <w:rsid w:val="000D23CC"/>
    <w:rsid w:val="000D4EA3"/>
    <w:rsid w:val="000E6A33"/>
    <w:rsid w:val="000E7C68"/>
    <w:rsid w:val="000F14CF"/>
    <w:rsid w:val="000F3E17"/>
    <w:rsid w:val="00100171"/>
    <w:rsid w:val="00107106"/>
    <w:rsid w:val="00110748"/>
    <w:rsid w:val="00110BCB"/>
    <w:rsid w:val="00112587"/>
    <w:rsid w:val="001127F0"/>
    <w:rsid w:val="00115C37"/>
    <w:rsid w:val="0012198C"/>
    <w:rsid w:val="00127650"/>
    <w:rsid w:val="001318BC"/>
    <w:rsid w:val="00137400"/>
    <w:rsid w:val="001401B2"/>
    <w:rsid w:val="001404AF"/>
    <w:rsid w:val="00144CA8"/>
    <w:rsid w:val="00145E7F"/>
    <w:rsid w:val="0014746B"/>
    <w:rsid w:val="00153B99"/>
    <w:rsid w:val="00157013"/>
    <w:rsid w:val="00162B11"/>
    <w:rsid w:val="00162D44"/>
    <w:rsid w:val="00170809"/>
    <w:rsid w:val="00170856"/>
    <w:rsid w:val="00172F0C"/>
    <w:rsid w:val="00173C72"/>
    <w:rsid w:val="001746E2"/>
    <w:rsid w:val="00175418"/>
    <w:rsid w:val="00180006"/>
    <w:rsid w:val="001814A8"/>
    <w:rsid w:val="00181B6B"/>
    <w:rsid w:val="0018327F"/>
    <w:rsid w:val="00183309"/>
    <w:rsid w:val="0018795D"/>
    <w:rsid w:val="001932AF"/>
    <w:rsid w:val="001A0378"/>
    <w:rsid w:val="001A08BA"/>
    <w:rsid w:val="001A4CED"/>
    <w:rsid w:val="001A6F4D"/>
    <w:rsid w:val="001B170D"/>
    <w:rsid w:val="001B2052"/>
    <w:rsid w:val="001B29FE"/>
    <w:rsid w:val="001B2C06"/>
    <w:rsid w:val="001B623C"/>
    <w:rsid w:val="001B748D"/>
    <w:rsid w:val="001C379E"/>
    <w:rsid w:val="001C3F04"/>
    <w:rsid w:val="001C7952"/>
    <w:rsid w:val="001D4617"/>
    <w:rsid w:val="001D60D5"/>
    <w:rsid w:val="001E0B86"/>
    <w:rsid w:val="001E0BB8"/>
    <w:rsid w:val="001E17B4"/>
    <w:rsid w:val="001E6842"/>
    <w:rsid w:val="001E735C"/>
    <w:rsid w:val="001E771E"/>
    <w:rsid w:val="001F7174"/>
    <w:rsid w:val="0020035D"/>
    <w:rsid w:val="00204A3C"/>
    <w:rsid w:val="00207CC9"/>
    <w:rsid w:val="00210552"/>
    <w:rsid w:val="002109B2"/>
    <w:rsid w:val="00212E74"/>
    <w:rsid w:val="00213567"/>
    <w:rsid w:val="00214BEE"/>
    <w:rsid w:val="002179DE"/>
    <w:rsid w:val="00226267"/>
    <w:rsid w:val="0023178D"/>
    <w:rsid w:val="00232B09"/>
    <w:rsid w:val="00232C3A"/>
    <w:rsid w:val="002419EA"/>
    <w:rsid w:val="00244168"/>
    <w:rsid w:val="002449DE"/>
    <w:rsid w:val="00245B77"/>
    <w:rsid w:val="00252028"/>
    <w:rsid w:val="0025203D"/>
    <w:rsid w:val="00253DF1"/>
    <w:rsid w:val="002577DD"/>
    <w:rsid w:val="00257C8E"/>
    <w:rsid w:val="002601A2"/>
    <w:rsid w:val="00261278"/>
    <w:rsid w:val="0027084E"/>
    <w:rsid w:val="00273C29"/>
    <w:rsid w:val="0027490B"/>
    <w:rsid w:val="00274D9B"/>
    <w:rsid w:val="0027671F"/>
    <w:rsid w:val="002768D4"/>
    <w:rsid w:val="00276B0A"/>
    <w:rsid w:val="0029194E"/>
    <w:rsid w:val="00296223"/>
    <w:rsid w:val="002962F2"/>
    <w:rsid w:val="002A0AF0"/>
    <w:rsid w:val="002A6CC8"/>
    <w:rsid w:val="002A75AF"/>
    <w:rsid w:val="002B32A3"/>
    <w:rsid w:val="002B6360"/>
    <w:rsid w:val="002B6800"/>
    <w:rsid w:val="002B74AC"/>
    <w:rsid w:val="002C14D1"/>
    <w:rsid w:val="002D0F00"/>
    <w:rsid w:val="002D133D"/>
    <w:rsid w:val="002D2F28"/>
    <w:rsid w:val="002D6CA9"/>
    <w:rsid w:val="002E0863"/>
    <w:rsid w:val="002E3ABE"/>
    <w:rsid w:val="002E5044"/>
    <w:rsid w:val="002F254B"/>
    <w:rsid w:val="002F7A8A"/>
    <w:rsid w:val="00300078"/>
    <w:rsid w:val="003007EC"/>
    <w:rsid w:val="00302C73"/>
    <w:rsid w:val="00311F58"/>
    <w:rsid w:val="00314917"/>
    <w:rsid w:val="003156CC"/>
    <w:rsid w:val="0031615D"/>
    <w:rsid w:val="00325E45"/>
    <w:rsid w:val="003274F2"/>
    <w:rsid w:val="00327D9B"/>
    <w:rsid w:val="00351B3F"/>
    <w:rsid w:val="00361FB4"/>
    <w:rsid w:val="00363310"/>
    <w:rsid w:val="0036446F"/>
    <w:rsid w:val="003649A3"/>
    <w:rsid w:val="00366AFB"/>
    <w:rsid w:val="00370FE7"/>
    <w:rsid w:val="00372B5E"/>
    <w:rsid w:val="00380BC7"/>
    <w:rsid w:val="00381A88"/>
    <w:rsid w:val="00387955"/>
    <w:rsid w:val="00395AF0"/>
    <w:rsid w:val="003975C5"/>
    <w:rsid w:val="003A07E2"/>
    <w:rsid w:val="003A2E4F"/>
    <w:rsid w:val="003A47CC"/>
    <w:rsid w:val="003B030D"/>
    <w:rsid w:val="003B09F7"/>
    <w:rsid w:val="003B1DAA"/>
    <w:rsid w:val="003B1FFD"/>
    <w:rsid w:val="003B25F0"/>
    <w:rsid w:val="003B6878"/>
    <w:rsid w:val="003C192B"/>
    <w:rsid w:val="003D232E"/>
    <w:rsid w:val="003D4C51"/>
    <w:rsid w:val="003E32A1"/>
    <w:rsid w:val="003E4615"/>
    <w:rsid w:val="003E55ED"/>
    <w:rsid w:val="003E64DA"/>
    <w:rsid w:val="003E7B01"/>
    <w:rsid w:val="003F0893"/>
    <w:rsid w:val="003F3548"/>
    <w:rsid w:val="00401F25"/>
    <w:rsid w:val="00403C44"/>
    <w:rsid w:val="00406DCE"/>
    <w:rsid w:val="00407327"/>
    <w:rsid w:val="0041687F"/>
    <w:rsid w:val="004240A4"/>
    <w:rsid w:val="00440E98"/>
    <w:rsid w:val="00441450"/>
    <w:rsid w:val="00441E7D"/>
    <w:rsid w:val="00444161"/>
    <w:rsid w:val="00446512"/>
    <w:rsid w:val="00447A9D"/>
    <w:rsid w:val="00454598"/>
    <w:rsid w:val="00454DBA"/>
    <w:rsid w:val="00455E96"/>
    <w:rsid w:val="004560C1"/>
    <w:rsid w:val="004618A7"/>
    <w:rsid w:val="00466229"/>
    <w:rsid w:val="00472B32"/>
    <w:rsid w:val="004731E6"/>
    <w:rsid w:val="00474A73"/>
    <w:rsid w:val="00474DD2"/>
    <w:rsid w:val="004752C3"/>
    <w:rsid w:val="004777B1"/>
    <w:rsid w:val="00480ADA"/>
    <w:rsid w:val="00480FAC"/>
    <w:rsid w:val="00482AD2"/>
    <w:rsid w:val="00483D23"/>
    <w:rsid w:val="004859D0"/>
    <w:rsid w:val="00487FFB"/>
    <w:rsid w:val="00491009"/>
    <w:rsid w:val="00491386"/>
    <w:rsid w:val="00493F90"/>
    <w:rsid w:val="00494681"/>
    <w:rsid w:val="00495398"/>
    <w:rsid w:val="0049550F"/>
    <w:rsid w:val="004A08FF"/>
    <w:rsid w:val="004A25AB"/>
    <w:rsid w:val="004A610A"/>
    <w:rsid w:val="004A7A3E"/>
    <w:rsid w:val="004B054B"/>
    <w:rsid w:val="004C3781"/>
    <w:rsid w:val="004C533E"/>
    <w:rsid w:val="004C55F0"/>
    <w:rsid w:val="004C7C72"/>
    <w:rsid w:val="004C7F92"/>
    <w:rsid w:val="004D40CA"/>
    <w:rsid w:val="004D5352"/>
    <w:rsid w:val="004E15B5"/>
    <w:rsid w:val="004E1B3C"/>
    <w:rsid w:val="004E1EE2"/>
    <w:rsid w:val="004E3EF2"/>
    <w:rsid w:val="004E6FB3"/>
    <w:rsid w:val="004F7DCF"/>
    <w:rsid w:val="005013CE"/>
    <w:rsid w:val="005034FE"/>
    <w:rsid w:val="00504CDA"/>
    <w:rsid w:val="00510468"/>
    <w:rsid w:val="005136DD"/>
    <w:rsid w:val="005149D6"/>
    <w:rsid w:val="00515476"/>
    <w:rsid w:val="00516F60"/>
    <w:rsid w:val="00517D9D"/>
    <w:rsid w:val="0052373F"/>
    <w:rsid w:val="00525792"/>
    <w:rsid w:val="0053056A"/>
    <w:rsid w:val="00540725"/>
    <w:rsid w:val="005453EE"/>
    <w:rsid w:val="00552F5A"/>
    <w:rsid w:val="00556486"/>
    <w:rsid w:val="005623B4"/>
    <w:rsid w:val="00564DC6"/>
    <w:rsid w:val="00566056"/>
    <w:rsid w:val="00566E57"/>
    <w:rsid w:val="00573151"/>
    <w:rsid w:val="00581540"/>
    <w:rsid w:val="00582C0B"/>
    <w:rsid w:val="005842AF"/>
    <w:rsid w:val="005865E0"/>
    <w:rsid w:val="00586AF9"/>
    <w:rsid w:val="00587836"/>
    <w:rsid w:val="00592026"/>
    <w:rsid w:val="00595D89"/>
    <w:rsid w:val="005A07DE"/>
    <w:rsid w:val="005A16AE"/>
    <w:rsid w:val="005A1864"/>
    <w:rsid w:val="005A2467"/>
    <w:rsid w:val="005A4619"/>
    <w:rsid w:val="005A7BA2"/>
    <w:rsid w:val="005B46DC"/>
    <w:rsid w:val="005C5B91"/>
    <w:rsid w:val="005D2B92"/>
    <w:rsid w:val="005E0A7C"/>
    <w:rsid w:val="005E32FF"/>
    <w:rsid w:val="005E5395"/>
    <w:rsid w:val="005F383C"/>
    <w:rsid w:val="00602C84"/>
    <w:rsid w:val="00607B01"/>
    <w:rsid w:val="00611940"/>
    <w:rsid w:val="00612C9D"/>
    <w:rsid w:val="0061665F"/>
    <w:rsid w:val="00622C92"/>
    <w:rsid w:val="00624989"/>
    <w:rsid w:val="006258E2"/>
    <w:rsid w:val="006335C5"/>
    <w:rsid w:val="00634DDD"/>
    <w:rsid w:val="00635C03"/>
    <w:rsid w:val="0063688A"/>
    <w:rsid w:val="006375BE"/>
    <w:rsid w:val="00637F4C"/>
    <w:rsid w:val="00645A86"/>
    <w:rsid w:val="00652215"/>
    <w:rsid w:val="006534C5"/>
    <w:rsid w:val="0065364C"/>
    <w:rsid w:val="00653CEA"/>
    <w:rsid w:val="0065486E"/>
    <w:rsid w:val="00655962"/>
    <w:rsid w:val="006569FE"/>
    <w:rsid w:val="006601D5"/>
    <w:rsid w:val="0066330F"/>
    <w:rsid w:val="00666513"/>
    <w:rsid w:val="00666669"/>
    <w:rsid w:val="00670B38"/>
    <w:rsid w:val="00680387"/>
    <w:rsid w:val="00683818"/>
    <w:rsid w:val="00686ECA"/>
    <w:rsid w:val="00687AAF"/>
    <w:rsid w:val="0069253C"/>
    <w:rsid w:val="00694A79"/>
    <w:rsid w:val="00696906"/>
    <w:rsid w:val="006A0BC4"/>
    <w:rsid w:val="006A1E2B"/>
    <w:rsid w:val="006A6CBF"/>
    <w:rsid w:val="006B0124"/>
    <w:rsid w:val="006B62A6"/>
    <w:rsid w:val="006C353D"/>
    <w:rsid w:val="006C64C1"/>
    <w:rsid w:val="006D052F"/>
    <w:rsid w:val="006D2CD9"/>
    <w:rsid w:val="006D3866"/>
    <w:rsid w:val="006D5984"/>
    <w:rsid w:val="006E1091"/>
    <w:rsid w:val="006E2296"/>
    <w:rsid w:val="006E28C1"/>
    <w:rsid w:val="006E31E6"/>
    <w:rsid w:val="006E3592"/>
    <w:rsid w:val="006E5FD2"/>
    <w:rsid w:val="006E70E6"/>
    <w:rsid w:val="00710F18"/>
    <w:rsid w:val="00714414"/>
    <w:rsid w:val="0071583B"/>
    <w:rsid w:val="00725C78"/>
    <w:rsid w:val="007360EA"/>
    <w:rsid w:val="00740191"/>
    <w:rsid w:val="0074153B"/>
    <w:rsid w:val="00741DBC"/>
    <w:rsid w:val="00743C31"/>
    <w:rsid w:val="007531EA"/>
    <w:rsid w:val="00755909"/>
    <w:rsid w:val="007579EA"/>
    <w:rsid w:val="00765A6A"/>
    <w:rsid w:val="0076637B"/>
    <w:rsid w:val="00766EBB"/>
    <w:rsid w:val="00770C65"/>
    <w:rsid w:val="00771C6F"/>
    <w:rsid w:val="007756D7"/>
    <w:rsid w:val="00784C78"/>
    <w:rsid w:val="00793191"/>
    <w:rsid w:val="0079675B"/>
    <w:rsid w:val="00796B3C"/>
    <w:rsid w:val="007A2D2B"/>
    <w:rsid w:val="007A3DAB"/>
    <w:rsid w:val="007A67FE"/>
    <w:rsid w:val="007B4837"/>
    <w:rsid w:val="007B739D"/>
    <w:rsid w:val="007B778A"/>
    <w:rsid w:val="007C598B"/>
    <w:rsid w:val="007D0632"/>
    <w:rsid w:val="007D6453"/>
    <w:rsid w:val="007D7F70"/>
    <w:rsid w:val="007E1196"/>
    <w:rsid w:val="007E4B3B"/>
    <w:rsid w:val="007E4EDA"/>
    <w:rsid w:val="007E6212"/>
    <w:rsid w:val="007F203E"/>
    <w:rsid w:val="007F4863"/>
    <w:rsid w:val="007F4A80"/>
    <w:rsid w:val="00807EC6"/>
    <w:rsid w:val="00811C9E"/>
    <w:rsid w:val="008134A7"/>
    <w:rsid w:val="0082151B"/>
    <w:rsid w:val="00821662"/>
    <w:rsid w:val="00822ADE"/>
    <w:rsid w:val="00825073"/>
    <w:rsid w:val="00835A23"/>
    <w:rsid w:val="00843C1E"/>
    <w:rsid w:val="00844BA2"/>
    <w:rsid w:val="00847ADE"/>
    <w:rsid w:val="008503A0"/>
    <w:rsid w:val="008536D8"/>
    <w:rsid w:val="008601B8"/>
    <w:rsid w:val="00860A0D"/>
    <w:rsid w:val="00865268"/>
    <w:rsid w:val="008655B1"/>
    <w:rsid w:val="0086617A"/>
    <w:rsid w:val="0086644D"/>
    <w:rsid w:val="00867DCB"/>
    <w:rsid w:val="00873B1B"/>
    <w:rsid w:val="00877B19"/>
    <w:rsid w:val="00881FD2"/>
    <w:rsid w:val="008828F6"/>
    <w:rsid w:val="008839F0"/>
    <w:rsid w:val="00887313"/>
    <w:rsid w:val="00890232"/>
    <w:rsid w:val="0089223E"/>
    <w:rsid w:val="00892693"/>
    <w:rsid w:val="00894BA2"/>
    <w:rsid w:val="008A2EBE"/>
    <w:rsid w:val="008A41EC"/>
    <w:rsid w:val="008A51E3"/>
    <w:rsid w:val="008A7073"/>
    <w:rsid w:val="008A797D"/>
    <w:rsid w:val="008B772A"/>
    <w:rsid w:val="008B7B34"/>
    <w:rsid w:val="008C052B"/>
    <w:rsid w:val="008C05C3"/>
    <w:rsid w:val="008C2777"/>
    <w:rsid w:val="008C7413"/>
    <w:rsid w:val="008D4BA3"/>
    <w:rsid w:val="008D4F7E"/>
    <w:rsid w:val="008D52C9"/>
    <w:rsid w:val="008D7136"/>
    <w:rsid w:val="008E0F5F"/>
    <w:rsid w:val="008E1BDA"/>
    <w:rsid w:val="008E44B0"/>
    <w:rsid w:val="008E4B54"/>
    <w:rsid w:val="008E6E80"/>
    <w:rsid w:val="008F1101"/>
    <w:rsid w:val="008F121D"/>
    <w:rsid w:val="008F15FC"/>
    <w:rsid w:val="008F1E8B"/>
    <w:rsid w:val="008F2AD9"/>
    <w:rsid w:val="008F5E1C"/>
    <w:rsid w:val="0090126E"/>
    <w:rsid w:val="00901911"/>
    <w:rsid w:val="00901E6D"/>
    <w:rsid w:val="00902187"/>
    <w:rsid w:val="009021BF"/>
    <w:rsid w:val="00905633"/>
    <w:rsid w:val="009076E1"/>
    <w:rsid w:val="00913A7E"/>
    <w:rsid w:val="0092178B"/>
    <w:rsid w:val="00921836"/>
    <w:rsid w:val="00922B4B"/>
    <w:rsid w:val="00933693"/>
    <w:rsid w:val="00934E09"/>
    <w:rsid w:val="009401FB"/>
    <w:rsid w:val="009444BA"/>
    <w:rsid w:val="00946397"/>
    <w:rsid w:val="00946A40"/>
    <w:rsid w:val="009522EA"/>
    <w:rsid w:val="00953DF4"/>
    <w:rsid w:val="00963275"/>
    <w:rsid w:val="00963AE0"/>
    <w:rsid w:val="00963E2C"/>
    <w:rsid w:val="00964C49"/>
    <w:rsid w:val="009744F2"/>
    <w:rsid w:val="00974ECF"/>
    <w:rsid w:val="0098168F"/>
    <w:rsid w:val="00990CB2"/>
    <w:rsid w:val="0099405E"/>
    <w:rsid w:val="00994A4A"/>
    <w:rsid w:val="009954C2"/>
    <w:rsid w:val="00996484"/>
    <w:rsid w:val="009A0A6B"/>
    <w:rsid w:val="009A2523"/>
    <w:rsid w:val="009A3D0D"/>
    <w:rsid w:val="009A6C2D"/>
    <w:rsid w:val="009A7825"/>
    <w:rsid w:val="009B162E"/>
    <w:rsid w:val="009B1DB4"/>
    <w:rsid w:val="009B4A10"/>
    <w:rsid w:val="009B6194"/>
    <w:rsid w:val="009B6AC7"/>
    <w:rsid w:val="009C0EAD"/>
    <w:rsid w:val="009C3127"/>
    <w:rsid w:val="009C6725"/>
    <w:rsid w:val="009C6909"/>
    <w:rsid w:val="009C6ADA"/>
    <w:rsid w:val="009C7199"/>
    <w:rsid w:val="009E0E02"/>
    <w:rsid w:val="009E1177"/>
    <w:rsid w:val="009E1208"/>
    <w:rsid w:val="009E4C4C"/>
    <w:rsid w:val="009F1BA9"/>
    <w:rsid w:val="009F5B68"/>
    <w:rsid w:val="00A00798"/>
    <w:rsid w:val="00A00F4D"/>
    <w:rsid w:val="00A07F15"/>
    <w:rsid w:val="00A120C7"/>
    <w:rsid w:val="00A14AFF"/>
    <w:rsid w:val="00A16468"/>
    <w:rsid w:val="00A23CF3"/>
    <w:rsid w:val="00A2655F"/>
    <w:rsid w:val="00A311C9"/>
    <w:rsid w:val="00A339B8"/>
    <w:rsid w:val="00A3672D"/>
    <w:rsid w:val="00A368FB"/>
    <w:rsid w:val="00A37CC2"/>
    <w:rsid w:val="00A439ED"/>
    <w:rsid w:val="00A43FA2"/>
    <w:rsid w:val="00A475EC"/>
    <w:rsid w:val="00A51A13"/>
    <w:rsid w:val="00A531DC"/>
    <w:rsid w:val="00A5624D"/>
    <w:rsid w:val="00A637E4"/>
    <w:rsid w:val="00A64401"/>
    <w:rsid w:val="00A67901"/>
    <w:rsid w:val="00A700D5"/>
    <w:rsid w:val="00A70D6D"/>
    <w:rsid w:val="00A72A01"/>
    <w:rsid w:val="00A8159A"/>
    <w:rsid w:val="00A82197"/>
    <w:rsid w:val="00A8279F"/>
    <w:rsid w:val="00A832D3"/>
    <w:rsid w:val="00A842E9"/>
    <w:rsid w:val="00A97206"/>
    <w:rsid w:val="00AA2751"/>
    <w:rsid w:val="00AA32D9"/>
    <w:rsid w:val="00AA4335"/>
    <w:rsid w:val="00AA461C"/>
    <w:rsid w:val="00AA769F"/>
    <w:rsid w:val="00AB02E5"/>
    <w:rsid w:val="00AB05D2"/>
    <w:rsid w:val="00AB5427"/>
    <w:rsid w:val="00AB7B19"/>
    <w:rsid w:val="00AC54F9"/>
    <w:rsid w:val="00AC5EC9"/>
    <w:rsid w:val="00AC7B36"/>
    <w:rsid w:val="00AE4C67"/>
    <w:rsid w:val="00AE5138"/>
    <w:rsid w:val="00AE6115"/>
    <w:rsid w:val="00AF1716"/>
    <w:rsid w:val="00AF5B3E"/>
    <w:rsid w:val="00B01253"/>
    <w:rsid w:val="00B0262E"/>
    <w:rsid w:val="00B044E4"/>
    <w:rsid w:val="00B05E16"/>
    <w:rsid w:val="00B07BE6"/>
    <w:rsid w:val="00B109C1"/>
    <w:rsid w:val="00B1177E"/>
    <w:rsid w:val="00B11E92"/>
    <w:rsid w:val="00B13994"/>
    <w:rsid w:val="00B1620D"/>
    <w:rsid w:val="00B279E5"/>
    <w:rsid w:val="00B36CD1"/>
    <w:rsid w:val="00B423A5"/>
    <w:rsid w:val="00B43689"/>
    <w:rsid w:val="00B51CE0"/>
    <w:rsid w:val="00B53ADD"/>
    <w:rsid w:val="00B545AD"/>
    <w:rsid w:val="00B55E79"/>
    <w:rsid w:val="00B63925"/>
    <w:rsid w:val="00B66C71"/>
    <w:rsid w:val="00B70966"/>
    <w:rsid w:val="00B70CD7"/>
    <w:rsid w:val="00B7546B"/>
    <w:rsid w:val="00B758BB"/>
    <w:rsid w:val="00B769B5"/>
    <w:rsid w:val="00B76E5E"/>
    <w:rsid w:val="00B77853"/>
    <w:rsid w:val="00B81C0F"/>
    <w:rsid w:val="00B81C2B"/>
    <w:rsid w:val="00B85D99"/>
    <w:rsid w:val="00B923C2"/>
    <w:rsid w:val="00B941AC"/>
    <w:rsid w:val="00B97011"/>
    <w:rsid w:val="00BA3491"/>
    <w:rsid w:val="00BA3A0D"/>
    <w:rsid w:val="00BA5E61"/>
    <w:rsid w:val="00BA70B6"/>
    <w:rsid w:val="00BA7F98"/>
    <w:rsid w:val="00BB1F5B"/>
    <w:rsid w:val="00BB6C03"/>
    <w:rsid w:val="00BC3CF3"/>
    <w:rsid w:val="00BC45BB"/>
    <w:rsid w:val="00BC7CFC"/>
    <w:rsid w:val="00BD4A68"/>
    <w:rsid w:val="00BD625B"/>
    <w:rsid w:val="00BD62E5"/>
    <w:rsid w:val="00BD7C51"/>
    <w:rsid w:val="00BE1585"/>
    <w:rsid w:val="00BE2FE2"/>
    <w:rsid w:val="00BE5923"/>
    <w:rsid w:val="00BE5AC9"/>
    <w:rsid w:val="00BF141D"/>
    <w:rsid w:val="00BF1653"/>
    <w:rsid w:val="00BF1FF4"/>
    <w:rsid w:val="00BF4588"/>
    <w:rsid w:val="00BF57E4"/>
    <w:rsid w:val="00BF663A"/>
    <w:rsid w:val="00C004A4"/>
    <w:rsid w:val="00C03637"/>
    <w:rsid w:val="00C04AC8"/>
    <w:rsid w:val="00C14493"/>
    <w:rsid w:val="00C16BA9"/>
    <w:rsid w:val="00C20258"/>
    <w:rsid w:val="00C206AA"/>
    <w:rsid w:val="00C2162A"/>
    <w:rsid w:val="00C25071"/>
    <w:rsid w:val="00C25D39"/>
    <w:rsid w:val="00C27547"/>
    <w:rsid w:val="00C30B25"/>
    <w:rsid w:val="00C33BAF"/>
    <w:rsid w:val="00C343D2"/>
    <w:rsid w:val="00C34788"/>
    <w:rsid w:val="00C371D9"/>
    <w:rsid w:val="00C37CB0"/>
    <w:rsid w:val="00C43089"/>
    <w:rsid w:val="00C50ED2"/>
    <w:rsid w:val="00C53863"/>
    <w:rsid w:val="00C61D45"/>
    <w:rsid w:val="00C64A3C"/>
    <w:rsid w:val="00C64CB8"/>
    <w:rsid w:val="00C65715"/>
    <w:rsid w:val="00C71103"/>
    <w:rsid w:val="00C72DDF"/>
    <w:rsid w:val="00C74C3D"/>
    <w:rsid w:val="00C808AA"/>
    <w:rsid w:val="00C849D9"/>
    <w:rsid w:val="00C8647E"/>
    <w:rsid w:val="00C92BAE"/>
    <w:rsid w:val="00C940A0"/>
    <w:rsid w:val="00C96440"/>
    <w:rsid w:val="00C97A23"/>
    <w:rsid w:val="00CA177D"/>
    <w:rsid w:val="00CA206F"/>
    <w:rsid w:val="00CA6C07"/>
    <w:rsid w:val="00CB0074"/>
    <w:rsid w:val="00CB4111"/>
    <w:rsid w:val="00CC0198"/>
    <w:rsid w:val="00CC212A"/>
    <w:rsid w:val="00CC56D2"/>
    <w:rsid w:val="00CC692B"/>
    <w:rsid w:val="00CC69A9"/>
    <w:rsid w:val="00CD0D68"/>
    <w:rsid w:val="00CD39DD"/>
    <w:rsid w:val="00CD7C01"/>
    <w:rsid w:val="00CD7F70"/>
    <w:rsid w:val="00CE020E"/>
    <w:rsid w:val="00CE043E"/>
    <w:rsid w:val="00CE3031"/>
    <w:rsid w:val="00CE41AC"/>
    <w:rsid w:val="00CE67F4"/>
    <w:rsid w:val="00CF1B66"/>
    <w:rsid w:val="00D00B19"/>
    <w:rsid w:val="00D0174B"/>
    <w:rsid w:val="00D01F49"/>
    <w:rsid w:val="00D10DF9"/>
    <w:rsid w:val="00D1419A"/>
    <w:rsid w:val="00D1505C"/>
    <w:rsid w:val="00D170E3"/>
    <w:rsid w:val="00D17308"/>
    <w:rsid w:val="00D30EEC"/>
    <w:rsid w:val="00D3605E"/>
    <w:rsid w:val="00D45D93"/>
    <w:rsid w:val="00D46829"/>
    <w:rsid w:val="00D50D11"/>
    <w:rsid w:val="00D54D85"/>
    <w:rsid w:val="00D572EC"/>
    <w:rsid w:val="00D62DBB"/>
    <w:rsid w:val="00D63D91"/>
    <w:rsid w:val="00D77FA0"/>
    <w:rsid w:val="00D84257"/>
    <w:rsid w:val="00D86870"/>
    <w:rsid w:val="00D879F0"/>
    <w:rsid w:val="00D93B5B"/>
    <w:rsid w:val="00D93E2B"/>
    <w:rsid w:val="00D9523C"/>
    <w:rsid w:val="00D95A0B"/>
    <w:rsid w:val="00DA58A7"/>
    <w:rsid w:val="00DB1CEF"/>
    <w:rsid w:val="00DB2C1E"/>
    <w:rsid w:val="00DB7B97"/>
    <w:rsid w:val="00DC0610"/>
    <w:rsid w:val="00DC0920"/>
    <w:rsid w:val="00DC4D21"/>
    <w:rsid w:val="00DD6361"/>
    <w:rsid w:val="00DE2FB7"/>
    <w:rsid w:val="00DE5482"/>
    <w:rsid w:val="00E019B2"/>
    <w:rsid w:val="00E03D53"/>
    <w:rsid w:val="00E04677"/>
    <w:rsid w:val="00E06F53"/>
    <w:rsid w:val="00E075E8"/>
    <w:rsid w:val="00E0780B"/>
    <w:rsid w:val="00E11D5D"/>
    <w:rsid w:val="00E13DDC"/>
    <w:rsid w:val="00E16FAD"/>
    <w:rsid w:val="00E20DB0"/>
    <w:rsid w:val="00E217D6"/>
    <w:rsid w:val="00E3021F"/>
    <w:rsid w:val="00E34471"/>
    <w:rsid w:val="00E373C9"/>
    <w:rsid w:val="00E37A35"/>
    <w:rsid w:val="00E44231"/>
    <w:rsid w:val="00E45153"/>
    <w:rsid w:val="00E55111"/>
    <w:rsid w:val="00E56CAD"/>
    <w:rsid w:val="00E56DC9"/>
    <w:rsid w:val="00E61D67"/>
    <w:rsid w:val="00E62244"/>
    <w:rsid w:val="00E6254B"/>
    <w:rsid w:val="00E63779"/>
    <w:rsid w:val="00E67588"/>
    <w:rsid w:val="00E83E23"/>
    <w:rsid w:val="00E87D34"/>
    <w:rsid w:val="00E921FD"/>
    <w:rsid w:val="00E92669"/>
    <w:rsid w:val="00E93416"/>
    <w:rsid w:val="00E9708C"/>
    <w:rsid w:val="00EA40E4"/>
    <w:rsid w:val="00EA4924"/>
    <w:rsid w:val="00EB162B"/>
    <w:rsid w:val="00EB1835"/>
    <w:rsid w:val="00EB24EF"/>
    <w:rsid w:val="00EB4256"/>
    <w:rsid w:val="00EB4DCA"/>
    <w:rsid w:val="00EB6B69"/>
    <w:rsid w:val="00EC0249"/>
    <w:rsid w:val="00EC1517"/>
    <w:rsid w:val="00EC2E40"/>
    <w:rsid w:val="00ED0CB1"/>
    <w:rsid w:val="00ED5DA2"/>
    <w:rsid w:val="00ED6326"/>
    <w:rsid w:val="00ED633E"/>
    <w:rsid w:val="00ED6A3B"/>
    <w:rsid w:val="00ED7061"/>
    <w:rsid w:val="00ED7623"/>
    <w:rsid w:val="00EE1D07"/>
    <w:rsid w:val="00EE3640"/>
    <w:rsid w:val="00EE4FB8"/>
    <w:rsid w:val="00EE64AE"/>
    <w:rsid w:val="00EE7B28"/>
    <w:rsid w:val="00EF1B71"/>
    <w:rsid w:val="00EF60DB"/>
    <w:rsid w:val="00EF7A0A"/>
    <w:rsid w:val="00F003CB"/>
    <w:rsid w:val="00F05246"/>
    <w:rsid w:val="00F05457"/>
    <w:rsid w:val="00F07335"/>
    <w:rsid w:val="00F1263C"/>
    <w:rsid w:val="00F1771A"/>
    <w:rsid w:val="00F268F6"/>
    <w:rsid w:val="00F305D6"/>
    <w:rsid w:val="00F31BD1"/>
    <w:rsid w:val="00F33EDB"/>
    <w:rsid w:val="00F42CA5"/>
    <w:rsid w:val="00F45901"/>
    <w:rsid w:val="00F46909"/>
    <w:rsid w:val="00F50CF5"/>
    <w:rsid w:val="00F52161"/>
    <w:rsid w:val="00F61CDD"/>
    <w:rsid w:val="00F62DC0"/>
    <w:rsid w:val="00F64B99"/>
    <w:rsid w:val="00F67D90"/>
    <w:rsid w:val="00F74848"/>
    <w:rsid w:val="00F763DC"/>
    <w:rsid w:val="00F83768"/>
    <w:rsid w:val="00F837F8"/>
    <w:rsid w:val="00F8508D"/>
    <w:rsid w:val="00F87722"/>
    <w:rsid w:val="00F90FC9"/>
    <w:rsid w:val="00F912C3"/>
    <w:rsid w:val="00F92414"/>
    <w:rsid w:val="00F92FEE"/>
    <w:rsid w:val="00F94087"/>
    <w:rsid w:val="00F96BCC"/>
    <w:rsid w:val="00FA42F2"/>
    <w:rsid w:val="00FA5275"/>
    <w:rsid w:val="00FA6007"/>
    <w:rsid w:val="00FB7EEE"/>
    <w:rsid w:val="00FC3207"/>
    <w:rsid w:val="00FC3979"/>
    <w:rsid w:val="00FC404C"/>
    <w:rsid w:val="00FC4320"/>
    <w:rsid w:val="00FC44E4"/>
    <w:rsid w:val="00FC7DB8"/>
    <w:rsid w:val="00FD05DF"/>
    <w:rsid w:val="00FD3999"/>
    <w:rsid w:val="00FD3A51"/>
    <w:rsid w:val="00FD4BBC"/>
    <w:rsid w:val="00FD7CEB"/>
    <w:rsid w:val="00FE01D1"/>
    <w:rsid w:val="00FE110E"/>
    <w:rsid w:val="00FE16D5"/>
    <w:rsid w:val="00FE4A13"/>
    <w:rsid w:val="00FF5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B8BBE"/>
  <w15:docId w15:val="{ECCDB2AD-6EF8-4DD8-901B-6FE46966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523"/>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ukstandart-dv.ru/" TargetMode="Externa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D40A-DAC1-43FA-BFAC-86C84015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27</Pages>
  <Words>9190</Words>
  <Characters>52383</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12</cp:revision>
  <cp:lastPrinted>2023-07-13T04:22:00Z</cp:lastPrinted>
  <dcterms:created xsi:type="dcterms:W3CDTF">2024-08-07T23:32:00Z</dcterms:created>
  <dcterms:modified xsi:type="dcterms:W3CDTF">2024-08-08T00:50:00Z</dcterms:modified>
</cp:coreProperties>
</file>